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Default Extension="jpeg" ContentType="image/jpeg"/>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5A92" w:rsidRDefault="00D85A92" w:rsidP="005A2675">
      <w:pPr>
        <w:widowControl w:val="0"/>
        <w:adjustRightInd/>
        <w:snapToGrid/>
        <w:spacing w:before="156" w:line="1000" w:lineRule="exact"/>
        <w:ind w:firstLineChars="0" w:firstLine="0"/>
        <w:jc w:val="center"/>
        <w:rPr>
          <w:rFonts w:asciiTheme="majorEastAsia" w:eastAsiaTheme="majorEastAsia" w:hAnsiTheme="majorEastAsia"/>
          <w:b/>
          <w:bCs/>
          <w:sz w:val="44"/>
          <w:szCs w:val="44"/>
        </w:rPr>
      </w:pPr>
    </w:p>
    <w:p w:rsidR="008A60D7" w:rsidRDefault="009F1262" w:rsidP="00D85A92">
      <w:pPr>
        <w:widowControl w:val="0"/>
        <w:adjustRightInd/>
        <w:snapToGrid/>
        <w:spacing w:before="156" w:line="800" w:lineRule="exact"/>
        <w:ind w:leftChars="-200" w:left="-480" w:rightChars="-200" w:right="-480" w:firstLineChars="0" w:firstLine="0"/>
        <w:jc w:val="center"/>
        <w:rPr>
          <w:rFonts w:asciiTheme="majorEastAsia" w:eastAsiaTheme="majorEastAsia" w:hAnsiTheme="majorEastAsia"/>
          <w:b/>
          <w:bCs/>
          <w:sz w:val="44"/>
          <w:szCs w:val="44"/>
        </w:rPr>
      </w:pPr>
      <w:r>
        <w:rPr>
          <w:rFonts w:asciiTheme="majorEastAsia" w:eastAsiaTheme="majorEastAsia" w:hAnsiTheme="majorEastAsia" w:hint="eastAsia"/>
          <w:b/>
          <w:bCs/>
          <w:sz w:val="44"/>
          <w:szCs w:val="44"/>
        </w:rPr>
        <w:t>县城江东自来水厂取水口搬迁工程</w:t>
      </w:r>
    </w:p>
    <w:p w:rsidR="00584F6F" w:rsidRPr="00AC3760" w:rsidRDefault="00584F6F" w:rsidP="00D85A92">
      <w:pPr>
        <w:widowControl w:val="0"/>
        <w:adjustRightInd/>
        <w:snapToGrid/>
        <w:spacing w:before="156" w:line="800" w:lineRule="exact"/>
        <w:ind w:leftChars="-200" w:left="-480" w:rightChars="-200" w:right="-480" w:firstLineChars="0" w:firstLine="0"/>
        <w:jc w:val="center"/>
        <w:rPr>
          <w:rFonts w:ascii="黑体" w:eastAsia="黑体" w:hAnsi="黑体"/>
          <w:b/>
          <w:sz w:val="72"/>
          <w:szCs w:val="72"/>
        </w:rPr>
      </w:pPr>
      <w:r w:rsidRPr="00AC3760">
        <w:rPr>
          <w:rFonts w:ascii="黑体" w:eastAsia="黑体" w:hAnsi="黑体"/>
          <w:b/>
          <w:sz w:val="72"/>
          <w:szCs w:val="72"/>
        </w:rPr>
        <w:t>水土保持设施验收报告</w:t>
      </w:r>
    </w:p>
    <w:p w:rsidR="00584F6F" w:rsidRDefault="00584F6F" w:rsidP="00D85A92">
      <w:pPr>
        <w:spacing w:before="156"/>
        <w:ind w:firstLineChars="0" w:firstLine="0"/>
        <w:rPr>
          <w:noProof/>
        </w:rPr>
      </w:pPr>
    </w:p>
    <w:p w:rsidR="00402836" w:rsidRDefault="00402836" w:rsidP="00D85A92">
      <w:pPr>
        <w:spacing w:before="156"/>
        <w:ind w:firstLineChars="0" w:firstLine="0"/>
        <w:rPr>
          <w:noProof/>
        </w:rPr>
      </w:pPr>
    </w:p>
    <w:p w:rsidR="00C4725B" w:rsidRDefault="00C4725B" w:rsidP="00D85A92">
      <w:pPr>
        <w:spacing w:before="156"/>
        <w:ind w:firstLineChars="0" w:firstLine="0"/>
        <w:rPr>
          <w:noProof/>
        </w:rPr>
      </w:pPr>
    </w:p>
    <w:p w:rsidR="00D85A92" w:rsidRDefault="00D85A92" w:rsidP="002421AC">
      <w:pPr>
        <w:spacing w:before="156"/>
        <w:ind w:firstLine="480"/>
        <w:rPr>
          <w:noProof/>
        </w:rPr>
      </w:pPr>
    </w:p>
    <w:p w:rsidR="008A60D7" w:rsidRDefault="008A60D7" w:rsidP="002421AC">
      <w:pPr>
        <w:spacing w:before="156"/>
        <w:ind w:firstLine="480"/>
        <w:rPr>
          <w:noProof/>
        </w:rPr>
      </w:pPr>
    </w:p>
    <w:p w:rsidR="009F1262" w:rsidRDefault="009F1262" w:rsidP="002421AC">
      <w:pPr>
        <w:spacing w:before="156"/>
        <w:ind w:firstLine="480"/>
        <w:rPr>
          <w:noProof/>
        </w:rPr>
      </w:pPr>
    </w:p>
    <w:p w:rsidR="009F1262" w:rsidRDefault="009F1262" w:rsidP="002421AC">
      <w:pPr>
        <w:spacing w:before="156"/>
        <w:ind w:firstLine="480"/>
        <w:rPr>
          <w:noProof/>
        </w:rPr>
      </w:pPr>
    </w:p>
    <w:p w:rsidR="009F1262" w:rsidRDefault="009F1262" w:rsidP="002421AC">
      <w:pPr>
        <w:spacing w:before="156"/>
        <w:ind w:firstLine="480"/>
        <w:rPr>
          <w:noProof/>
        </w:rPr>
      </w:pPr>
    </w:p>
    <w:p w:rsidR="009F1262" w:rsidRDefault="009F1262" w:rsidP="002421AC">
      <w:pPr>
        <w:spacing w:before="156"/>
        <w:ind w:firstLine="480"/>
        <w:rPr>
          <w:noProof/>
        </w:rPr>
      </w:pPr>
    </w:p>
    <w:p w:rsidR="009F1262" w:rsidRDefault="009F1262" w:rsidP="002421AC">
      <w:pPr>
        <w:spacing w:before="156"/>
        <w:ind w:firstLine="480"/>
        <w:rPr>
          <w:noProof/>
        </w:rPr>
      </w:pPr>
    </w:p>
    <w:p w:rsidR="009F1262" w:rsidRDefault="009F1262" w:rsidP="002421AC">
      <w:pPr>
        <w:spacing w:before="156"/>
        <w:ind w:firstLine="480"/>
        <w:rPr>
          <w:noProof/>
        </w:rPr>
      </w:pPr>
    </w:p>
    <w:p w:rsidR="009F1262" w:rsidRDefault="009F1262" w:rsidP="002421AC">
      <w:pPr>
        <w:spacing w:before="156"/>
        <w:ind w:firstLine="480"/>
        <w:rPr>
          <w:noProof/>
        </w:rPr>
      </w:pPr>
    </w:p>
    <w:p w:rsidR="009F1262" w:rsidRDefault="009F1262" w:rsidP="002421AC">
      <w:pPr>
        <w:spacing w:before="156"/>
        <w:ind w:firstLine="480"/>
        <w:rPr>
          <w:noProof/>
        </w:rPr>
      </w:pPr>
    </w:p>
    <w:p w:rsidR="009F1262" w:rsidRDefault="009F1262" w:rsidP="002421AC">
      <w:pPr>
        <w:spacing w:before="156"/>
        <w:ind w:firstLine="480"/>
        <w:rPr>
          <w:noProof/>
        </w:rPr>
      </w:pPr>
    </w:p>
    <w:p w:rsidR="00402836" w:rsidRPr="00AE2160" w:rsidRDefault="00402836" w:rsidP="002421AC">
      <w:pPr>
        <w:spacing w:before="156"/>
        <w:ind w:firstLine="480"/>
        <w:rPr>
          <w:noProof/>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22"/>
      </w:tblGrid>
      <w:tr w:rsidR="00584F6F" w:rsidTr="00DB61B8">
        <w:tc>
          <w:tcPr>
            <w:tcW w:w="8522" w:type="dxa"/>
          </w:tcPr>
          <w:p w:rsidR="00584F6F" w:rsidRPr="005A2675" w:rsidRDefault="00584F6F" w:rsidP="00944416">
            <w:pPr>
              <w:widowControl w:val="0"/>
              <w:adjustRightInd/>
              <w:spacing w:beforeLines="40" w:line="240" w:lineRule="auto"/>
              <w:ind w:firstLineChars="300" w:firstLine="964"/>
              <w:rPr>
                <w:rFonts w:asciiTheme="majorEastAsia" w:eastAsiaTheme="majorEastAsia" w:hAnsiTheme="majorEastAsia"/>
                <w:b/>
                <w:bCs/>
                <w:sz w:val="32"/>
                <w:szCs w:val="32"/>
              </w:rPr>
            </w:pPr>
            <w:r w:rsidRPr="005A2675">
              <w:rPr>
                <w:rFonts w:asciiTheme="majorEastAsia" w:eastAsiaTheme="majorEastAsia" w:hAnsiTheme="majorEastAsia"/>
                <w:b/>
                <w:bCs/>
                <w:sz w:val="32"/>
                <w:szCs w:val="32"/>
              </w:rPr>
              <w:t>建设单位：</w:t>
            </w:r>
            <w:r w:rsidR="00944416">
              <w:rPr>
                <w:rFonts w:asciiTheme="majorEastAsia" w:eastAsiaTheme="majorEastAsia" w:hAnsiTheme="majorEastAsia" w:hint="eastAsia"/>
                <w:b/>
                <w:bCs/>
                <w:sz w:val="32"/>
                <w:szCs w:val="32"/>
              </w:rPr>
              <w:t>四川德运水务建设投资有限公司</w:t>
            </w:r>
          </w:p>
        </w:tc>
      </w:tr>
      <w:tr w:rsidR="00584F6F" w:rsidTr="00DB61B8">
        <w:tc>
          <w:tcPr>
            <w:tcW w:w="8522" w:type="dxa"/>
          </w:tcPr>
          <w:p w:rsidR="00584F6F" w:rsidRPr="005A2675" w:rsidRDefault="00584F6F" w:rsidP="00944416">
            <w:pPr>
              <w:widowControl w:val="0"/>
              <w:adjustRightInd/>
              <w:spacing w:beforeLines="40" w:line="240" w:lineRule="auto"/>
              <w:ind w:firstLineChars="300" w:firstLine="964"/>
              <w:rPr>
                <w:rFonts w:asciiTheme="majorEastAsia" w:eastAsiaTheme="majorEastAsia" w:hAnsiTheme="majorEastAsia"/>
                <w:b/>
                <w:bCs/>
                <w:sz w:val="32"/>
                <w:szCs w:val="32"/>
              </w:rPr>
            </w:pPr>
            <w:r w:rsidRPr="005A2675">
              <w:rPr>
                <w:rFonts w:asciiTheme="majorEastAsia" w:eastAsiaTheme="majorEastAsia" w:hAnsiTheme="majorEastAsia" w:hint="eastAsia"/>
                <w:b/>
                <w:bCs/>
                <w:sz w:val="32"/>
                <w:szCs w:val="32"/>
              </w:rPr>
              <w:t>编制</w:t>
            </w:r>
            <w:r w:rsidRPr="005A2675">
              <w:rPr>
                <w:rFonts w:asciiTheme="majorEastAsia" w:eastAsiaTheme="majorEastAsia" w:hAnsiTheme="majorEastAsia"/>
                <w:b/>
                <w:bCs/>
                <w:sz w:val="32"/>
                <w:szCs w:val="32"/>
              </w:rPr>
              <w:t>单位：</w:t>
            </w:r>
            <w:r w:rsidR="000A7876" w:rsidRPr="00D46A52">
              <w:rPr>
                <w:rFonts w:asciiTheme="majorEastAsia" w:eastAsiaTheme="majorEastAsia" w:hAnsiTheme="majorEastAsia" w:hint="eastAsia"/>
                <w:b/>
                <w:bCs/>
                <w:sz w:val="32"/>
                <w:szCs w:val="32"/>
              </w:rPr>
              <w:t>四川恒越工程管理咨询有限公司</w:t>
            </w:r>
          </w:p>
        </w:tc>
      </w:tr>
      <w:tr w:rsidR="00584F6F" w:rsidTr="00DB61B8">
        <w:tc>
          <w:tcPr>
            <w:tcW w:w="8522" w:type="dxa"/>
          </w:tcPr>
          <w:p w:rsidR="00584F6F" w:rsidRPr="005A2675" w:rsidRDefault="00584F6F" w:rsidP="00944416">
            <w:pPr>
              <w:widowControl w:val="0"/>
              <w:adjustRightInd/>
              <w:spacing w:beforeLines="40" w:line="240" w:lineRule="auto"/>
              <w:ind w:firstLineChars="62" w:firstLine="199"/>
              <w:jc w:val="center"/>
              <w:rPr>
                <w:rFonts w:asciiTheme="majorEastAsia" w:eastAsiaTheme="majorEastAsia" w:hAnsiTheme="majorEastAsia"/>
                <w:b/>
                <w:bCs/>
                <w:sz w:val="32"/>
                <w:szCs w:val="32"/>
              </w:rPr>
            </w:pPr>
            <w:r w:rsidRPr="005A2675">
              <w:rPr>
                <w:rFonts w:asciiTheme="majorEastAsia" w:eastAsiaTheme="majorEastAsia" w:hAnsiTheme="majorEastAsia"/>
                <w:b/>
                <w:bCs/>
                <w:sz w:val="32"/>
                <w:szCs w:val="32"/>
              </w:rPr>
              <w:t>二</w:t>
            </w:r>
            <w:r w:rsidRPr="005A2675">
              <w:rPr>
                <w:rFonts w:asciiTheme="majorEastAsia" w:eastAsiaTheme="majorEastAsia" w:hAnsiTheme="majorEastAsia" w:hint="eastAsia"/>
                <w:b/>
                <w:bCs/>
                <w:sz w:val="32"/>
                <w:szCs w:val="32"/>
              </w:rPr>
              <w:t>〇</w:t>
            </w:r>
            <w:r w:rsidR="008A60D7" w:rsidRPr="005A2675">
              <w:rPr>
                <w:rFonts w:asciiTheme="majorEastAsia" w:eastAsiaTheme="majorEastAsia" w:hAnsiTheme="majorEastAsia"/>
                <w:b/>
                <w:bCs/>
                <w:sz w:val="32"/>
                <w:szCs w:val="32"/>
              </w:rPr>
              <w:t>二</w:t>
            </w:r>
            <w:r w:rsidR="009F1262">
              <w:rPr>
                <w:rFonts w:asciiTheme="majorEastAsia" w:eastAsiaTheme="majorEastAsia" w:hAnsiTheme="majorEastAsia" w:hint="eastAsia"/>
                <w:b/>
                <w:bCs/>
                <w:sz w:val="32"/>
                <w:szCs w:val="32"/>
              </w:rPr>
              <w:t>一</w:t>
            </w:r>
            <w:r w:rsidRPr="005A2675">
              <w:rPr>
                <w:rFonts w:asciiTheme="majorEastAsia" w:eastAsiaTheme="majorEastAsia" w:hAnsiTheme="majorEastAsia"/>
                <w:b/>
                <w:bCs/>
                <w:sz w:val="32"/>
                <w:szCs w:val="32"/>
              </w:rPr>
              <w:t>年</w:t>
            </w:r>
            <w:r w:rsidR="009F1262">
              <w:rPr>
                <w:rFonts w:asciiTheme="majorEastAsia" w:eastAsiaTheme="majorEastAsia" w:hAnsiTheme="majorEastAsia" w:hint="eastAsia"/>
                <w:b/>
                <w:bCs/>
                <w:sz w:val="32"/>
                <w:szCs w:val="32"/>
              </w:rPr>
              <w:t>六</w:t>
            </w:r>
            <w:r w:rsidRPr="005A2675">
              <w:rPr>
                <w:rFonts w:asciiTheme="majorEastAsia" w:eastAsiaTheme="majorEastAsia" w:hAnsiTheme="majorEastAsia"/>
                <w:b/>
                <w:bCs/>
                <w:sz w:val="32"/>
                <w:szCs w:val="32"/>
              </w:rPr>
              <w:t>月</w:t>
            </w:r>
          </w:p>
        </w:tc>
      </w:tr>
    </w:tbl>
    <w:p w:rsidR="003341EA" w:rsidRDefault="003341EA" w:rsidP="00944416">
      <w:pPr>
        <w:widowControl w:val="0"/>
        <w:adjustRightInd/>
        <w:spacing w:beforeLines="40" w:line="240" w:lineRule="auto"/>
        <w:ind w:firstLineChars="62" w:firstLine="199"/>
        <w:rPr>
          <w:rFonts w:asciiTheme="majorEastAsia" w:eastAsiaTheme="majorEastAsia" w:hAnsiTheme="majorEastAsia"/>
          <w:b/>
          <w:bCs/>
          <w:sz w:val="32"/>
          <w:szCs w:val="32"/>
        </w:rPr>
        <w:sectPr w:rsidR="003341EA">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pPr>
    </w:p>
    <w:p w:rsidR="00AE2160" w:rsidRDefault="00AE2160" w:rsidP="00AE2160">
      <w:pPr>
        <w:widowControl w:val="0"/>
        <w:adjustRightInd/>
        <w:snapToGrid/>
        <w:spacing w:before="156" w:line="1000" w:lineRule="exact"/>
        <w:ind w:firstLineChars="0" w:firstLine="0"/>
        <w:jc w:val="center"/>
        <w:rPr>
          <w:rFonts w:asciiTheme="majorEastAsia" w:eastAsiaTheme="majorEastAsia" w:hAnsiTheme="majorEastAsia"/>
          <w:b/>
          <w:bCs/>
          <w:sz w:val="44"/>
          <w:szCs w:val="44"/>
        </w:rPr>
      </w:pPr>
      <w:r>
        <w:rPr>
          <w:rFonts w:asciiTheme="majorEastAsia" w:eastAsiaTheme="majorEastAsia" w:hAnsiTheme="majorEastAsia"/>
          <w:b/>
          <w:bCs/>
          <w:sz w:val="32"/>
          <w:szCs w:val="32"/>
        </w:rPr>
        <w:lastRenderedPageBreak/>
        <w:tab/>
      </w:r>
    </w:p>
    <w:p w:rsidR="00AE2160" w:rsidRDefault="009F1262" w:rsidP="00AE2160">
      <w:pPr>
        <w:widowControl w:val="0"/>
        <w:adjustRightInd/>
        <w:snapToGrid/>
        <w:spacing w:before="156" w:line="800" w:lineRule="exact"/>
        <w:ind w:leftChars="-200" w:left="-480" w:rightChars="-200" w:right="-480" w:firstLineChars="0" w:firstLine="0"/>
        <w:jc w:val="center"/>
        <w:rPr>
          <w:rFonts w:asciiTheme="majorEastAsia" w:eastAsiaTheme="majorEastAsia" w:hAnsiTheme="majorEastAsia"/>
          <w:b/>
          <w:bCs/>
          <w:sz w:val="44"/>
          <w:szCs w:val="44"/>
        </w:rPr>
      </w:pPr>
      <w:r>
        <w:rPr>
          <w:rFonts w:asciiTheme="majorEastAsia" w:eastAsiaTheme="majorEastAsia" w:hAnsiTheme="majorEastAsia" w:hint="eastAsia"/>
          <w:b/>
          <w:bCs/>
          <w:sz w:val="44"/>
          <w:szCs w:val="44"/>
        </w:rPr>
        <w:t>县城江东自来水厂取水口搬迁工程</w:t>
      </w:r>
    </w:p>
    <w:p w:rsidR="00AE2160" w:rsidRPr="00AC3760" w:rsidRDefault="00AE2160" w:rsidP="00AE2160">
      <w:pPr>
        <w:widowControl w:val="0"/>
        <w:adjustRightInd/>
        <w:snapToGrid/>
        <w:spacing w:before="156" w:line="800" w:lineRule="exact"/>
        <w:ind w:leftChars="-200" w:left="-480" w:rightChars="-200" w:right="-480" w:firstLineChars="0" w:firstLine="0"/>
        <w:jc w:val="center"/>
        <w:rPr>
          <w:rFonts w:ascii="黑体" w:eastAsia="黑体" w:hAnsi="黑体"/>
          <w:b/>
          <w:sz w:val="72"/>
          <w:szCs w:val="72"/>
        </w:rPr>
      </w:pPr>
      <w:r w:rsidRPr="00AC3760">
        <w:rPr>
          <w:rFonts w:ascii="黑体" w:eastAsia="黑体" w:hAnsi="黑体"/>
          <w:b/>
          <w:sz w:val="72"/>
          <w:szCs w:val="72"/>
        </w:rPr>
        <w:t>水土保持设施验收报告</w:t>
      </w: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Chars="0" w:firstLine="0"/>
        <w:rPr>
          <w:noProof/>
        </w:rPr>
      </w:pPr>
    </w:p>
    <w:p w:rsidR="00AE2160" w:rsidRDefault="00AE2160" w:rsidP="00AE2160">
      <w:pPr>
        <w:spacing w:before="156"/>
        <w:ind w:firstLine="480"/>
        <w:rPr>
          <w:noProof/>
        </w:rPr>
      </w:pPr>
    </w:p>
    <w:p w:rsidR="00AE2160" w:rsidRDefault="00AE2160" w:rsidP="00AE2160">
      <w:pPr>
        <w:spacing w:before="156"/>
        <w:ind w:firstLine="480"/>
        <w:rPr>
          <w:noProof/>
        </w:rPr>
      </w:pPr>
    </w:p>
    <w:p w:rsidR="00AE2160" w:rsidRPr="00AE2160" w:rsidRDefault="00AE2160" w:rsidP="00AE2160">
      <w:pPr>
        <w:spacing w:before="156"/>
        <w:ind w:firstLine="480"/>
        <w:rPr>
          <w:noProof/>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22"/>
      </w:tblGrid>
      <w:tr w:rsidR="00AE2160" w:rsidTr="003C4D09">
        <w:tc>
          <w:tcPr>
            <w:tcW w:w="8522" w:type="dxa"/>
          </w:tcPr>
          <w:p w:rsidR="00AE2160" w:rsidRPr="005A2675" w:rsidRDefault="00AE2160" w:rsidP="00944416">
            <w:pPr>
              <w:widowControl w:val="0"/>
              <w:adjustRightInd/>
              <w:spacing w:beforeLines="40" w:line="240" w:lineRule="auto"/>
              <w:ind w:firstLineChars="300" w:firstLine="964"/>
              <w:rPr>
                <w:rFonts w:asciiTheme="majorEastAsia" w:eastAsiaTheme="majorEastAsia" w:hAnsiTheme="majorEastAsia"/>
                <w:b/>
                <w:bCs/>
                <w:sz w:val="32"/>
                <w:szCs w:val="32"/>
              </w:rPr>
            </w:pPr>
            <w:r w:rsidRPr="005A2675">
              <w:rPr>
                <w:rFonts w:asciiTheme="majorEastAsia" w:eastAsiaTheme="majorEastAsia" w:hAnsiTheme="majorEastAsia"/>
                <w:b/>
                <w:bCs/>
                <w:sz w:val="32"/>
                <w:szCs w:val="32"/>
              </w:rPr>
              <w:t>建设单位：</w:t>
            </w:r>
            <w:r w:rsidR="00944416">
              <w:rPr>
                <w:rFonts w:asciiTheme="majorEastAsia" w:eastAsiaTheme="majorEastAsia" w:hAnsiTheme="majorEastAsia" w:hint="eastAsia"/>
                <w:b/>
                <w:bCs/>
                <w:sz w:val="32"/>
                <w:szCs w:val="32"/>
              </w:rPr>
              <w:t>四川德运水务建设投资有限公司</w:t>
            </w:r>
          </w:p>
        </w:tc>
      </w:tr>
      <w:tr w:rsidR="00AE2160" w:rsidTr="003C4D09">
        <w:tc>
          <w:tcPr>
            <w:tcW w:w="8522" w:type="dxa"/>
          </w:tcPr>
          <w:p w:rsidR="00AE2160" w:rsidRPr="005A2675" w:rsidRDefault="00AE2160" w:rsidP="00944416">
            <w:pPr>
              <w:widowControl w:val="0"/>
              <w:adjustRightInd/>
              <w:spacing w:beforeLines="40" w:line="240" w:lineRule="auto"/>
              <w:ind w:firstLineChars="300" w:firstLine="964"/>
              <w:rPr>
                <w:rFonts w:asciiTheme="majorEastAsia" w:eastAsiaTheme="majorEastAsia" w:hAnsiTheme="majorEastAsia"/>
                <w:b/>
                <w:bCs/>
                <w:sz w:val="32"/>
                <w:szCs w:val="32"/>
              </w:rPr>
            </w:pPr>
            <w:r w:rsidRPr="005A2675">
              <w:rPr>
                <w:rFonts w:asciiTheme="majorEastAsia" w:eastAsiaTheme="majorEastAsia" w:hAnsiTheme="majorEastAsia" w:hint="eastAsia"/>
                <w:b/>
                <w:bCs/>
                <w:sz w:val="32"/>
                <w:szCs w:val="32"/>
              </w:rPr>
              <w:t>编制</w:t>
            </w:r>
            <w:r w:rsidRPr="005A2675">
              <w:rPr>
                <w:rFonts w:asciiTheme="majorEastAsia" w:eastAsiaTheme="majorEastAsia" w:hAnsiTheme="majorEastAsia"/>
                <w:b/>
                <w:bCs/>
                <w:sz w:val="32"/>
                <w:szCs w:val="32"/>
              </w:rPr>
              <w:t>单位：</w:t>
            </w:r>
            <w:r w:rsidR="000A7876" w:rsidRPr="00D46A52">
              <w:rPr>
                <w:rFonts w:asciiTheme="majorEastAsia" w:eastAsiaTheme="majorEastAsia" w:hAnsiTheme="majorEastAsia" w:hint="eastAsia"/>
                <w:b/>
                <w:bCs/>
                <w:sz w:val="32"/>
                <w:szCs w:val="32"/>
              </w:rPr>
              <w:t>四川恒越工程管理咨询有限公司</w:t>
            </w:r>
          </w:p>
        </w:tc>
      </w:tr>
      <w:tr w:rsidR="00AE2160" w:rsidTr="003C4D09">
        <w:tc>
          <w:tcPr>
            <w:tcW w:w="8522" w:type="dxa"/>
          </w:tcPr>
          <w:p w:rsidR="00AE2160" w:rsidRPr="005A2675" w:rsidRDefault="00AE2160" w:rsidP="00944416">
            <w:pPr>
              <w:widowControl w:val="0"/>
              <w:adjustRightInd/>
              <w:spacing w:beforeLines="40" w:line="240" w:lineRule="auto"/>
              <w:ind w:firstLineChars="62" w:firstLine="199"/>
              <w:jc w:val="center"/>
              <w:rPr>
                <w:rFonts w:asciiTheme="majorEastAsia" w:eastAsiaTheme="majorEastAsia" w:hAnsiTheme="majorEastAsia"/>
                <w:b/>
                <w:bCs/>
                <w:sz w:val="32"/>
                <w:szCs w:val="32"/>
              </w:rPr>
            </w:pPr>
            <w:r w:rsidRPr="005A2675">
              <w:rPr>
                <w:rFonts w:asciiTheme="majorEastAsia" w:eastAsiaTheme="majorEastAsia" w:hAnsiTheme="majorEastAsia"/>
                <w:b/>
                <w:bCs/>
                <w:sz w:val="32"/>
                <w:szCs w:val="32"/>
              </w:rPr>
              <w:t>二</w:t>
            </w:r>
            <w:r w:rsidRPr="005A2675">
              <w:rPr>
                <w:rFonts w:asciiTheme="majorEastAsia" w:eastAsiaTheme="majorEastAsia" w:hAnsiTheme="majorEastAsia" w:hint="eastAsia"/>
                <w:b/>
                <w:bCs/>
                <w:sz w:val="32"/>
                <w:szCs w:val="32"/>
              </w:rPr>
              <w:t>〇</w:t>
            </w:r>
            <w:r w:rsidRPr="005A2675">
              <w:rPr>
                <w:rFonts w:asciiTheme="majorEastAsia" w:eastAsiaTheme="majorEastAsia" w:hAnsiTheme="majorEastAsia"/>
                <w:b/>
                <w:bCs/>
                <w:sz w:val="32"/>
                <w:szCs w:val="32"/>
              </w:rPr>
              <w:t>二</w:t>
            </w:r>
            <w:r w:rsidR="009F1262">
              <w:rPr>
                <w:rFonts w:asciiTheme="majorEastAsia" w:eastAsiaTheme="majorEastAsia" w:hAnsiTheme="majorEastAsia" w:hint="eastAsia"/>
                <w:b/>
                <w:bCs/>
                <w:sz w:val="32"/>
                <w:szCs w:val="32"/>
              </w:rPr>
              <w:t>一</w:t>
            </w:r>
            <w:r w:rsidRPr="005A2675">
              <w:rPr>
                <w:rFonts w:asciiTheme="majorEastAsia" w:eastAsiaTheme="majorEastAsia" w:hAnsiTheme="majorEastAsia"/>
                <w:b/>
                <w:bCs/>
                <w:sz w:val="32"/>
                <w:szCs w:val="32"/>
              </w:rPr>
              <w:t>年</w:t>
            </w:r>
            <w:r w:rsidR="009F1262">
              <w:rPr>
                <w:rFonts w:asciiTheme="majorEastAsia" w:eastAsiaTheme="majorEastAsia" w:hAnsiTheme="majorEastAsia" w:hint="eastAsia"/>
                <w:b/>
                <w:bCs/>
                <w:sz w:val="32"/>
                <w:szCs w:val="32"/>
              </w:rPr>
              <w:t>六</w:t>
            </w:r>
            <w:r w:rsidRPr="005A2675">
              <w:rPr>
                <w:rFonts w:asciiTheme="majorEastAsia" w:eastAsiaTheme="majorEastAsia" w:hAnsiTheme="majorEastAsia"/>
                <w:b/>
                <w:bCs/>
                <w:sz w:val="32"/>
                <w:szCs w:val="32"/>
              </w:rPr>
              <w:t>月</w:t>
            </w:r>
          </w:p>
        </w:tc>
      </w:tr>
    </w:tbl>
    <w:p w:rsidR="00913C6A" w:rsidRDefault="00913C6A" w:rsidP="00944416">
      <w:pPr>
        <w:widowControl w:val="0"/>
        <w:tabs>
          <w:tab w:val="left" w:pos="1093"/>
        </w:tabs>
        <w:adjustRightInd/>
        <w:spacing w:beforeLines="40" w:line="240" w:lineRule="auto"/>
        <w:ind w:firstLineChars="62" w:firstLine="199"/>
        <w:rPr>
          <w:rFonts w:asciiTheme="majorEastAsia" w:eastAsiaTheme="majorEastAsia" w:hAnsiTheme="majorEastAsia"/>
          <w:b/>
          <w:bCs/>
          <w:sz w:val="32"/>
          <w:szCs w:val="32"/>
        </w:rPr>
      </w:pPr>
    </w:p>
    <w:p w:rsidR="00AE2160" w:rsidRPr="00AE2160" w:rsidRDefault="00182609" w:rsidP="00AE2160">
      <w:pPr>
        <w:tabs>
          <w:tab w:val="left" w:pos="1093"/>
        </w:tabs>
        <w:spacing w:before="156"/>
        <w:ind w:firstLine="640"/>
        <w:rPr>
          <w:rFonts w:asciiTheme="majorEastAsia" w:eastAsiaTheme="majorEastAsia" w:hAnsiTheme="majorEastAsia"/>
          <w:sz w:val="32"/>
          <w:szCs w:val="32"/>
        </w:rPr>
        <w:sectPr w:rsidR="00AE2160" w:rsidRPr="00AE2160">
          <w:headerReference w:type="even" r:id="rId14"/>
          <w:headerReference w:type="default" r:id="rId15"/>
          <w:footerReference w:type="even" r:id="rId16"/>
          <w:footerReference w:type="default" r:id="rId17"/>
          <w:headerReference w:type="first" r:id="rId18"/>
          <w:footerReference w:type="first" r:id="rId19"/>
          <w:pgSz w:w="11906" w:h="16838"/>
          <w:pgMar w:top="1440" w:right="1800" w:bottom="1440" w:left="1800" w:header="851" w:footer="992" w:gutter="0"/>
          <w:cols w:space="425"/>
          <w:docGrid w:type="lines" w:linePitch="312"/>
        </w:sectPr>
      </w:pPr>
      <w:r>
        <w:rPr>
          <w:rFonts w:asciiTheme="majorEastAsia" w:eastAsiaTheme="majorEastAsia" w:hAnsiTheme="majorEastAsia"/>
          <w:noProof/>
          <w:sz w:val="32"/>
          <w:szCs w:val="32"/>
        </w:rPr>
        <w:lastRenderedPageBreak/>
        <w:pict>
          <v:shapetype id="_x0000_t202" coordsize="21600,21600" o:spt="202" path="m,l,21600r21600,l21600,xe">
            <v:stroke joinstyle="miter"/>
            <v:path gradientshapeok="t" o:connecttype="rect"/>
          </v:shapetype>
          <v:shape id="_x0000_s1027" type="#_x0000_t202" style="position:absolute;left:0;text-align:left;margin-left:126.85pt;margin-top:312.8pt;width:165.95pt;height:43.5pt;z-index:251669504" filled="f" stroked="f">
            <v:textbox style="mso-next-textbox:#_x0000_s1027">
              <w:txbxContent>
                <w:p w:rsidR="00C10246" w:rsidRPr="007F7BDA" w:rsidRDefault="00C10246" w:rsidP="00C10246">
                  <w:pPr>
                    <w:spacing w:before="156"/>
                    <w:ind w:firstLineChars="45" w:firstLine="198"/>
                    <w:rPr>
                      <w:color w:val="FF0000"/>
                      <w:sz w:val="44"/>
                      <w:szCs w:val="44"/>
                    </w:rPr>
                  </w:pPr>
                  <w:r w:rsidRPr="007F7BDA">
                    <w:rPr>
                      <w:color w:val="FF0000"/>
                      <w:sz w:val="44"/>
                      <w:szCs w:val="44"/>
                    </w:rPr>
                    <w:t>再次复印无效</w:t>
                  </w:r>
                </w:p>
              </w:txbxContent>
            </v:textbox>
            <w10:wrap type="topAndBottom"/>
          </v:shape>
        </w:pict>
      </w:r>
      <w:r w:rsidR="00C10246">
        <w:rPr>
          <w:rFonts w:asciiTheme="majorEastAsia" w:eastAsiaTheme="majorEastAsia" w:hAnsiTheme="majorEastAsia"/>
          <w:noProof/>
          <w:sz w:val="32"/>
          <w:szCs w:val="32"/>
        </w:rPr>
        <w:drawing>
          <wp:anchor distT="0" distB="0" distL="114300" distR="114300" simplePos="0" relativeHeight="251645951" behindDoc="0" locked="0" layoutInCell="1" allowOverlap="1">
            <wp:simplePos x="0" y="0"/>
            <wp:positionH relativeFrom="margin">
              <wp:align>center</wp:align>
            </wp:positionH>
            <wp:positionV relativeFrom="margin">
              <wp:align>center</wp:align>
            </wp:positionV>
            <wp:extent cx="5437505" cy="7614285"/>
            <wp:effectExtent l="19050" t="0" r="0" b="0"/>
            <wp:wrapTopAndBottom/>
            <wp:docPr id="4" name="图片 1" descr="微信图片_20191231100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191231100853"/>
                    <pic:cNvPicPr>
                      <a:picLocks noChangeAspect="1"/>
                    </pic:cNvPicPr>
                  </pic:nvPicPr>
                  <pic:blipFill>
                    <a:blip r:embed="rId20" cstate="email"/>
                    <a:srcRect/>
                    <a:stretch>
                      <a:fillRect/>
                    </a:stretch>
                  </pic:blipFill>
                  <pic:spPr>
                    <a:xfrm>
                      <a:off x="0" y="0"/>
                      <a:ext cx="5437505" cy="7614285"/>
                    </a:xfrm>
                    <a:prstGeom prst="rect">
                      <a:avLst/>
                    </a:prstGeom>
                    <a:noFill/>
                    <a:ln>
                      <a:noFill/>
                    </a:ln>
                  </pic:spPr>
                </pic:pic>
              </a:graphicData>
            </a:graphic>
          </wp:anchor>
        </w:drawing>
      </w:r>
      <w:r w:rsidR="00AE2160">
        <w:rPr>
          <w:rFonts w:asciiTheme="majorEastAsia" w:eastAsiaTheme="majorEastAsia" w:hAnsiTheme="majorEastAsia"/>
          <w:sz w:val="32"/>
          <w:szCs w:val="32"/>
        </w:rPr>
        <w:tab/>
      </w:r>
    </w:p>
    <w:p w:rsidR="00AE2160" w:rsidRPr="00AE2160" w:rsidRDefault="009F1262" w:rsidP="00AE2160">
      <w:pPr>
        <w:spacing w:before="120"/>
        <w:ind w:firstLineChars="0" w:firstLine="0"/>
        <w:jc w:val="center"/>
        <w:rPr>
          <w:rFonts w:ascii="仿宋_GB2312"/>
          <w:b/>
          <w:sz w:val="48"/>
          <w:szCs w:val="48"/>
        </w:rPr>
      </w:pPr>
      <w:r>
        <w:rPr>
          <w:rFonts w:ascii="仿宋_GB2312"/>
          <w:b/>
          <w:sz w:val="48"/>
          <w:szCs w:val="48"/>
        </w:rPr>
        <w:lastRenderedPageBreak/>
        <w:t>县城江东自来水厂取水口搬迁工程</w:t>
      </w:r>
    </w:p>
    <w:p w:rsidR="00AE2160" w:rsidRPr="0002792B" w:rsidRDefault="00AE2160" w:rsidP="00AE2160">
      <w:pPr>
        <w:spacing w:before="120"/>
        <w:ind w:firstLineChars="0" w:firstLine="0"/>
        <w:jc w:val="center"/>
        <w:rPr>
          <w:rFonts w:ascii="仿宋_GB2312"/>
          <w:b/>
          <w:sz w:val="48"/>
          <w:szCs w:val="48"/>
        </w:rPr>
      </w:pPr>
      <w:r w:rsidRPr="0002792B">
        <w:rPr>
          <w:rFonts w:ascii="仿宋_GB2312" w:hint="eastAsia"/>
          <w:b/>
          <w:sz w:val="48"/>
          <w:szCs w:val="48"/>
        </w:rPr>
        <w:t>水土保持</w:t>
      </w:r>
      <w:r>
        <w:rPr>
          <w:rFonts w:ascii="仿宋_GB2312" w:hint="eastAsia"/>
          <w:b/>
          <w:sz w:val="48"/>
          <w:szCs w:val="48"/>
        </w:rPr>
        <w:t>设施验收</w:t>
      </w:r>
      <w:r w:rsidRPr="0002792B">
        <w:rPr>
          <w:rFonts w:ascii="仿宋_GB2312" w:hint="eastAsia"/>
          <w:b/>
          <w:sz w:val="48"/>
          <w:szCs w:val="48"/>
        </w:rPr>
        <w:t>报告</w:t>
      </w:r>
    </w:p>
    <w:p w:rsidR="00AE2160" w:rsidRPr="000232D4" w:rsidRDefault="00AE2160" w:rsidP="00AE2160">
      <w:pPr>
        <w:spacing w:before="120"/>
        <w:ind w:firstLineChars="0" w:firstLine="0"/>
        <w:jc w:val="center"/>
        <w:rPr>
          <w:b/>
          <w:sz w:val="32"/>
          <w:szCs w:val="32"/>
        </w:rPr>
      </w:pPr>
      <w:r w:rsidRPr="000232D4">
        <w:rPr>
          <w:rFonts w:hint="eastAsia"/>
          <w:b/>
          <w:sz w:val="32"/>
          <w:szCs w:val="32"/>
        </w:rPr>
        <w:t>（责任页）</w:t>
      </w:r>
    </w:p>
    <w:p w:rsidR="00AE2160" w:rsidRDefault="00AE2160" w:rsidP="00AE2160">
      <w:pPr>
        <w:adjustRightInd/>
        <w:snapToGrid/>
        <w:spacing w:before="120" w:line="220" w:lineRule="atLeast"/>
        <w:ind w:firstLineChars="0" w:firstLine="0"/>
        <w:jc w:val="center"/>
        <w:rPr>
          <w:rFonts w:ascii="仿宋_GB2312"/>
          <w:sz w:val="32"/>
        </w:rPr>
      </w:pPr>
      <w:r w:rsidRPr="00D46A52">
        <w:rPr>
          <w:rFonts w:ascii="仿宋_GB2312"/>
          <w:b/>
          <w:bCs/>
          <w:sz w:val="32"/>
        </w:rPr>
        <w:t>四川恒越工程管理咨询有限公司</w:t>
      </w:r>
    </w:p>
    <w:p w:rsidR="00AE2160" w:rsidRDefault="00AE2160" w:rsidP="00AE2160">
      <w:pPr>
        <w:adjustRightInd/>
        <w:snapToGrid/>
        <w:spacing w:before="120" w:line="220" w:lineRule="atLeast"/>
        <w:ind w:firstLineChars="0" w:firstLine="0"/>
        <w:rPr>
          <w:rFonts w:ascii="仿宋_GB2312"/>
          <w:sz w:val="32"/>
        </w:rPr>
      </w:pPr>
    </w:p>
    <w:p w:rsidR="00AE2160" w:rsidRDefault="00AE2160" w:rsidP="00AE2160">
      <w:pPr>
        <w:adjustRightInd/>
        <w:snapToGrid/>
        <w:spacing w:before="120" w:line="220" w:lineRule="atLeast"/>
        <w:ind w:firstLine="640"/>
        <w:rPr>
          <w:rFonts w:ascii="仿宋_GB2312"/>
          <w:sz w:val="32"/>
        </w:rPr>
      </w:pPr>
    </w:p>
    <w:p w:rsidR="00AE2160" w:rsidRDefault="00AE2160" w:rsidP="00AE2160">
      <w:pPr>
        <w:adjustRightInd/>
        <w:snapToGrid/>
        <w:spacing w:before="120" w:line="220" w:lineRule="atLeast"/>
        <w:ind w:firstLine="640"/>
        <w:rPr>
          <w:rFonts w:ascii="仿宋_GB2312"/>
          <w:sz w:val="32"/>
        </w:rPr>
      </w:pPr>
    </w:p>
    <w:p w:rsidR="00AE2160" w:rsidRDefault="00AE2160" w:rsidP="00AE2160">
      <w:pPr>
        <w:adjustRightInd/>
        <w:snapToGrid/>
        <w:spacing w:before="120" w:line="220" w:lineRule="atLeast"/>
        <w:ind w:firstLine="640"/>
        <w:rPr>
          <w:rFonts w:ascii="仿宋_GB2312"/>
          <w:sz w:val="32"/>
        </w:rPr>
      </w:pPr>
    </w:p>
    <w:p w:rsidR="00AE2160" w:rsidRDefault="00AE2160" w:rsidP="00AE2160">
      <w:pPr>
        <w:adjustRightInd/>
        <w:snapToGrid/>
        <w:spacing w:before="120" w:line="220" w:lineRule="atLeast"/>
        <w:ind w:firstLine="640"/>
        <w:rPr>
          <w:rFonts w:ascii="仿宋_GB2312"/>
          <w:sz w:val="32"/>
        </w:rPr>
      </w:pPr>
    </w:p>
    <w:p w:rsidR="00AE2160" w:rsidRPr="0002792B" w:rsidRDefault="00AE2160" w:rsidP="00AE2160">
      <w:pPr>
        <w:spacing w:before="120" w:line="480" w:lineRule="auto"/>
        <w:ind w:firstLine="643"/>
        <w:rPr>
          <w:rFonts w:ascii="仿宋_GB2312"/>
          <w:b/>
          <w:bCs/>
          <w:sz w:val="32"/>
        </w:rPr>
      </w:pPr>
      <w:r w:rsidRPr="0002792B">
        <w:rPr>
          <w:rFonts w:ascii="仿宋_GB2312" w:hint="eastAsia"/>
          <w:b/>
          <w:bCs/>
          <w:sz w:val="32"/>
        </w:rPr>
        <w:t>批    准：</w:t>
      </w:r>
      <w:r w:rsidR="000D5680">
        <w:rPr>
          <w:rFonts w:ascii="仿宋_GB2312" w:hint="eastAsia"/>
          <w:b/>
          <w:bCs/>
          <w:sz w:val="32"/>
        </w:rPr>
        <w:t>吴  攀</w:t>
      </w:r>
    </w:p>
    <w:p w:rsidR="00AE2160" w:rsidRPr="0002792B" w:rsidRDefault="00AE2160" w:rsidP="00AE2160">
      <w:pPr>
        <w:spacing w:before="120" w:line="480" w:lineRule="auto"/>
        <w:ind w:firstLine="643"/>
        <w:rPr>
          <w:rFonts w:ascii="仿宋_GB2312"/>
          <w:b/>
          <w:bCs/>
          <w:sz w:val="32"/>
        </w:rPr>
      </w:pPr>
      <w:r w:rsidRPr="0002792B">
        <w:rPr>
          <w:rFonts w:ascii="仿宋_GB2312" w:hint="eastAsia"/>
          <w:b/>
          <w:bCs/>
          <w:sz w:val="32"/>
        </w:rPr>
        <w:t>核    定：</w:t>
      </w:r>
      <w:r>
        <w:rPr>
          <w:rFonts w:ascii="仿宋_GB2312" w:hint="eastAsia"/>
          <w:b/>
          <w:bCs/>
          <w:sz w:val="32"/>
        </w:rPr>
        <w:t>吴德涛</w:t>
      </w:r>
    </w:p>
    <w:p w:rsidR="00AE2160" w:rsidRPr="0002792B" w:rsidRDefault="00AE2160" w:rsidP="00AE2160">
      <w:pPr>
        <w:spacing w:before="120" w:line="480" w:lineRule="auto"/>
        <w:ind w:firstLine="643"/>
        <w:rPr>
          <w:rFonts w:ascii="仿宋_GB2312"/>
          <w:sz w:val="32"/>
        </w:rPr>
      </w:pPr>
      <w:r w:rsidRPr="0002792B">
        <w:rPr>
          <w:rFonts w:ascii="仿宋_GB2312" w:hint="eastAsia"/>
          <w:b/>
          <w:bCs/>
          <w:sz w:val="32"/>
        </w:rPr>
        <w:t>审    查：</w:t>
      </w:r>
      <w:r>
        <w:rPr>
          <w:rFonts w:ascii="仿宋_GB2312" w:hint="eastAsia"/>
          <w:b/>
          <w:bCs/>
          <w:sz w:val="32"/>
        </w:rPr>
        <w:t>魏继兵</w:t>
      </w:r>
    </w:p>
    <w:p w:rsidR="00AE2160" w:rsidRPr="0002792B" w:rsidRDefault="00AE2160" w:rsidP="00AE2160">
      <w:pPr>
        <w:spacing w:before="120" w:line="480" w:lineRule="auto"/>
        <w:ind w:firstLine="643"/>
        <w:rPr>
          <w:rFonts w:ascii="仿宋_GB2312"/>
          <w:b/>
          <w:bCs/>
          <w:sz w:val="32"/>
        </w:rPr>
      </w:pPr>
      <w:r w:rsidRPr="0002792B">
        <w:rPr>
          <w:rFonts w:ascii="仿宋_GB2312" w:hint="eastAsia"/>
          <w:b/>
          <w:bCs/>
          <w:sz w:val="32"/>
        </w:rPr>
        <w:t>校    核：</w:t>
      </w:r>
      <w:r>
        <w:rPr>
          <w:rFonts w:ascii="仿宋_GB2312" w:hint="eastAsia"/>
          <w:b/>
          <w:bCs/>
          <w:sz w:val="32"/>
        </w:rPr>
        <w:t>张  涛</w:t>
      </w:r>
    </w:p>
    <w:p w:rsidR="00AE2160" w:rsidRDefault="00AE2160" w:rsidP="00AE2160">
      <w:pPr>
        <w:adjustRightInd/>
        <w:snapToGrid/>
        <w:spacing w:before="120" w:line="220" w:lineRule="atLeast"/>
        <w:ind w:firstLine="643"/>
        <w:rPr>
          <w:rFonts w:ascii="仿宋_GB2312"/>
          <w:b/>
          <w:bCs/>
          <w:sz w:val="32"/>
        </w:rPr>
      </w:pPr>
      <w:r>
        <w:rPr>
          <w:rFonts w:ascii="仿宋_GB2312" w:hint="eastAsia"/>
          <w:b/>
          <w:bCs/>
          <w:sz w:val="32"/>
        </w:rPr>
        <w:t>编写</w:t>
      </w:r>
      <w:r w:rsidRPr="0002792B">
        <w:rPr>
          <w:rFonts w:ascii="仿宋_GB2312" w:hint="eastAsia"/>
          <w:b/>
          <w:bCs/>
          <w:sz w:val="32"/>
        </w:rPr>
        <w:t>人员：</w:t>
      </w:r>
      <w:r>
        <w:rPr>
          <w:rFonts w:ascii="仿宋_GB2312" w:hint="eastAsia"/>
          <w:b/>
          <w:bCs/>
          <w:sz w:val="32"/>
        </w:rPr>
        <w:t>吴滢辉</w:t>
      </w:r>
      <w:r>
        <w:rPr>
          <w:rFonts w:ascii="仿宋_GB2312" w:hint="eastAsia"/>
          <w:b/>
          <w:bCs/>
          <w:sz w:val="32"/>
        </w:rPr>
        <w:tab/>
      </w:r>
      <w:r>
        <w:rPr>
          <w:rFonts w:ascii="仿宋_GB2312" w:hint="eastAsia"/>
          <w:b/>
          <w:bCs/>
          <w:sz w:val="32"/>
        </w:rPr>
        <w:tab/>
      </w:r>
      <w:r>
        <w:rPr>
          <w:rFonts w:ascii="仿宋_GB2312" w:hint="eastAsia"/>
          <w:b/>
          <w:bCs/>
          <w:sz w:val="32"/>
        </w:rPr>
        <w:tab/>
        <w:t xml:space="preserve">张礼良  </w:t>
      </w:r>
    </w:p>
    <w:p w:rsidR="00AE2160" w:rsidRDefault="00AE2160" w:rsidP="00AE2160">
      <w:pPr>
        <w:adjustRightInd/>
        <w:snapToGrid/>
        <w:spacing w:before="120" w:line="220" w:lineRule="atLeast"/>
        <w:ind w:firstLine="643"/>
        <w:rPr>
          <w:rFonts w:ascii="仿宋_GB2312"/>
          <w:b/>
          <w:bCs/>
          <w:sz w:val="32"/>
        </w:rPr>
      </w:pPr>
      <w:r>
        <w:rPr>
          <w:rFonts w:ascii="仿宋_GB2312" w:hint="eastAsia"/>
          <w:b/>
          <w:bCs/>
          <w:sz w:val="32"/>
        </w:rPr>
        <w:t xml:space="preserve">          </w:t>
      </w:r>
    </w:p>
    <w:p w:rsidR="00AE2160" w:rsidRDefault="00AE2160" w:rsidP="00AE2160">
      <w:pPr>
        <w:adjustRightInd/>
        <w:snapToGrid/>
        <w:spacing w:before="120" w:line="220" w:lineRule="atLeast"/>
        <w:ind w:firstLineChars="700" w:firstLine="2240"/>
        <w:rPr>
          <w:rFonts w:ascii="仿宋_GB2312"/>
          <w:sz w:val="32"/>
        </w:rPr>
      </w:pPr>
    </w:p>
    <w:p w:rsidR="00AE2160" w:rsidRDefault="00AE2160" w:rsidP="00AE2160">
      <w:pPr>
        <w:adjustRightInd/>
        <w:snapToGrid/>
        <w:spacing w:beforeLines="0" w:after="200" w:line="220" w:lineRule="atLeast"/>
        <w:ind w:firstLineChars="0" w:firstLine="0"/>
        <w:jc w:val="left"/>
        <w:rPr>
          <w:b/>
          <w:sz w:val="32"/>
          <w:szCs w:val="32"/>
        </w:rPr>
        <w:sectPr w:rsidR="00AE2160" w:rsidSect="004358AB">
          <w:headerReference w:type="default" r:id="rId21"/>
          <w:pgSz w:w="11906" w:h="16838"/>
          <w:pgMar w:top="1440" w:right="1800" w:bottom="1440" w:left="1800" w:header="708" w:footer="708" w:gutter="0"/>
          <w:cols w:space="708"/>
          <w:docGrid w:linePitch="360"/>
        </w:sectPr>
      </w:pPr>
    </w:p>
    <w:p w:rsidR="0076332C" w:rsidRDefault="0076332C" w:rsidP="00AE2160">
      <w:pPr>
        <w:tabs>
          <w:tab w:val="center" w:pos="4153"/>
        </w:tabs>
        <w:spacing w:before="120" w:line="220" w:lineRule="atLeast"/>
        <w:ind w:firstLineChars="0" w:firstLine="0"/>
        <w:jc w:val="left"/>
        <w:rPr>
          <w:b/>
          <w:sz w:val="32"/>
          <w:szCs w:val="32"/>
        </w:rPr>
      </w:pPr>
    </w:p>
    <w:p w:rsidR="00C160BA" w:rsidRDefault="00594C65" w:rsidP="00594C65">
      <w:pPr>
        <w:spacing w:before="120" w:line="220" w:lineRule="atLeast"/>
        <w:ind w:firstLineChars="0" w:firstLine="0"/>
        <w:jc w:val="center"/>
        <w:rPr>
          <w:b/>
          <w:sz w:val="32"/>
          <w:szCs w:val="32"/>
        </w:rPr>
      </w:pPr>
      <w:r w:rsidRPr="00594C65">
        <w:rPr>
          <w:rFonts w:hint="eastAsia"/>
          <w:b/>
          <w:sz w:val="32"/>
          <w:szCs w:val="32"/>
        </w:rPr>
        <w:t>目</w:t>
      </w:r>
      <w:r w:rsidRPr="00594C65">
        <w:rPr>
          <w:rFonts w:hint="eastAsia"/>
          <w:b/>
          <w:sz w:val="32"/>
          <w:szCs w:val="32"/>
        </w:rPr>
        <w:t xml:space="preserve">  </w:t>
      </w:r>
      <w:r w:rsidRPr="00594C65">
        <w:rPr>
          <w:rFonts w:hint="eastAsia"/>
          <w:b/>
          <w:sz w:val="32"/>
          <w:szCs w:val="32"/>
        </w:rPr>
        <w:t>录</w:t>
      </w:r>
    </w:p>
    <w:sdt>
      <w:sdtPr>
        <w:rPr>
          <w:rFonts w:ascii="Times New Roman" w:eastAsia="仿宋_GB2312" w:hAnsi="Times New Roman" w:cstheme="minorBidi"/>
          <w:b w:val="0"/>
          <w:bCs w:val="0"/>
          <w:color w:val="auto"/>
          <w:sz w:val="24"/>
          <w:szCs w:val="22"/>
          <w:lang w:val="zh-CN"/>
        </w:rPr>
        <w:id w:val="5947962"/>
        <w:docPartObj>
          <w:docPartGallery w:val="Table of Contents"/>
          <w:docPartUnique/>
        </w:docPartObj>
      </w:sdtPr>
      <w:sdtEndPr>
        <w:rPr>
          <w:lang w:val="en-US"/>
        </w:rPr>
      </w:sdtEndPr>
      <w:sdtContent>
        <w:p w:rsidR="00C160BA" w:rsidRDefault="00C160BA" w:rsidP="00C160BA">
          <w:pPr>
            <w:pStyle w:val="TOC"/>
            <w:spacing w:before="120"/>
            <w:ind w:firstLine="480"/>
          </w:pPr>
        </w:p>
        <w:p w:rsidR="00E26A4D" w:rsidRDefault="00182609" w:rsidP="00E26A4D">
          <w:pPr>
            <w:pStyle w:val="10"/>
            <w:rPr>
              <w:rFonts w:asciiTheme="minorHAnsi" w:eastAsiaTheme="minorEastAsia" w:hAnsiTheme="minorHAnsi"/>
              <w:noProof/>
              <w:kern w:val="2"/>
              <w:sz w:val="21"/>
            </w:rPr>
          </w:pPr>
          <w:r>
            <w:fldChar w:fldCharType="begin"/>
          </w:r>
          <w:r w:rsidR="00E26A4D">
            <w:instrText xml:space="preserve"> TOC \o "1-2" \h \z \u </w:instrText>
          </w:r>
          <w:r>
            <w:fldChar w:fldCharType="separate"/>
          </w:r>
          <w:hyperlink w:anchor="_Toc77006059" w:history="1">
            <w:r w:rsidR="00E26A4D" w:rsidRPr="00BB25F9">
              <w:rPr>
                <w:rStyle w:val="ae"/>
                <w:rFonts w:hint="eastAsia"/>
                <w:noProof/>
              </w:rPr>
              <w:t>前</w:t>
            </w:r>
            <w:r w:rsidR="00E26A4D" w:rsidRPr="00BB25F9">
              <w:rPr>
                <w:rStyle w:val="ae"/>
                <w:rFonts w:hint="eastAsia"/>
                <w:noProof/>
              </w:rPr>
              <w:t xml:space="preserve"> </w:t>
            </w:r>
            <w:r w:rsidR="00E26A4D" w:rsidRPr="00BB25F9">
              <w:rPr>
                <w:rStyle w:val="ae"/>
                <w:rFonts w:hint="eastAsia"/>
                <w:noProof/>
              </w:rPr>
              <w:t>言</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_Toc77006059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I</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60" w:history="1">
            <w:r w:rsidR="00E26A4D" w:rsidRPr="00BB25F9">
              <w:rPr>
                <w:rStyle w:val="ae"/>
                <w:rFonts w:hint="eastAsia"/>
                <w:noProof/>
              </w:rPr>
              <w:t>水土保持设施竣工验收特性表</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_Toc77006060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V</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61" w:history="1">
            <w:r w:rsidR="00E26A4D" w:rsidRPr="00BB25F9">
              <w:rPr>
                <w:rStyle w:val="ae"/>
                <w:rFonts w:hint="eastAsia"/>
                <w:noProof/>
                <w:snapToGrid w:val="0"/>
                <w:w w:val="0"/>
              </w:rPr>
              <w:t>1</w:t>
            </w:r>
            <w:r w:rsidR="00E26A4D">
              <w:rPr>
                <w:rFonts w:asciiTheme="minorHAnsi" w:eastAsiaTheme="minorEastAsia" w:hAnsiTheme="minorHAnsi" w:hint="eastAsia"/>
                <w:noProof/>
                <w:kern w:val="2"/>
                <w:sz w:val="21"/>
              </w:rPr>
              <w:tab/>
            </w:r>
            <w:r w:rsidR="00E26A4D" w:rsidRPr="00BB25F9">
              <w:rPr>
                <w:rStyle w:val="ae"/>
                <w:rFonts w:hint="eastAsia"/>
                <w:noProof/>
              </w:rPr>
              <w:t>项目及项目区概况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_Toc77006061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1</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62" w:history="1">
            <w:r w:rsidR="00E26A4D" w:rsidRPr="00BB25F9">
              <w:rPr>
                <w:rStyle w:val="ae"/>
                <w:rFonts w:hint="eastAsia"/>
                <w:noProof/>
              </w:rPr>
              <w:t>1.1</w:t>
            </w:r>
            <w:r w:rsidR="00E26A4D">
              <w:rPr>
                <w:rFonts w:asciiTheme="minorHAnsi" w:eastAsiaTheme="minorEastAsia" w:hAnsiTheme="minorHAnsi" w:hint="eastAsia"/>
                <w:noProof/>
                <w:kern w:val="2"/>
                <w:sz w:val="21"/>
              </w:rPr>
              <w:tab/>
            </w:r>
            <w:r w:rsidR="00E26A4D" w:rsidRPr="00BB25F9">
              <w:rPr>
                <w:rStyle w:val="ae"/>
                <w:rFonts w:hint="eastAsia"/>
                <w:noProof/>
              </w:rPr>
              <w:t>项目概况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_Toc77006062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1</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63" w:history="1">
            <w:r w:rsidR="00E26A4D" w:rsidRPr="00BB25F9">
              <w:rPr>
                <w:rStyle w:val="ae"/>
                <w:rFonts w:hint="eastAsia"/>
                <w:noProof/>
              </w:rPr>
              <w:t>1.2</w:t>
            </w:r>
            <w:r w:rsidR="00E26A4D">
              <w:rPr>
                <w:rFonts w:asciiTheme="minorHAnsi" w:eastAsiaTheme="minorEastAsia" w:hAnsiTheme="minorHAnsi" w:hint="eastAsia"/>
                <w:noProof/>
                <w:kern w:val="2"/>
                <w:sz w:val="21"/>
              </w:rPr>
              <w:tab/>
            </w:r>
            <w:r w:rsidR="00E26A4D" w:rsidRPr="00BB25F9">
              <w:rPr>
                <w:rStyle w:val="ae"/>
                <w:rFonts w:hint="eastAsia"/>
                <w:noProof/>
              </w:rPr>
              <w:t>项目区概况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_Toc77006063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15</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64" w:history="1">
            <w:r w:rsidR="00E26A4D" w:rsidRPr="00BB25F9">
              <w:rPr>
                <w:rStyle w:val="ae"/>
                <w:rFonts w:hint="eastAsia"/>
                <w:noProof/>
                <w:snapToGrid w:val="0"/>
                <w:w w:val="0"/>
              </w:rPr>
              <w:t>2</w:t>
            </w:r>
            <w:r w:rsidR="00E26A4D">
              <w:rPr>
                <w:rFonts w:asciiTheme="minorHAnsi" w:eastAsiaTheme="minorEastAsia" w:hAnsiTheme="minorHAnsi" w:hint="eastAsia"/>
                <w:noProof/>
                <w:kern w:val="2"/>
                <w:sz w:val="21"/>
              </w:rPr>
              <w:tab/>
            </w:r>
            <w:r w:rsidR="00E26A4D" w:rsidRPr="00BB25F9">
              <w:rPr>
                <w:rStyle w:val="ae"/>
                <w:rFonts w:hint="eastAsia"/>
                <w:noProof/>
              </w:rPr>
              <w:t>水土保持方案和设计情况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_Toc77006064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21</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65" w:history="1">
            <w:r w:rsidR="00E26A4D" w:rsidRPr="00BB25F9">
              <w:rPr>
                <w:rStyle w:val="ae"/>
                <w:rFonts w:hint="eastAsia"/>
                <w:noProof/>
              </w:rPr>
              <w:t>2.1</w:t>
            </w:r>
            <w:r w:rsidR="00E26A4D">
              <w:rPr>
                <w:rFonts w:asciiTheme="minorHAnsi" w:eastAsiaTheme="minorEastAsia" w:hAnsiTheme="minorHAnsi" w:hint="eastAsia"/>
                <w:noProof/>
                <w:kern w:val="2"/>
                <w:sz w:val="21"/>
              </w:rPr>
              <w:tab/>
            </w:r>
            <w:r w:rsidR="00E26A4D" w:rsidRPr="00BB25F9">
              <w:rPr>
                <w:rStyle w:val="ae"/>
                <w:rFonts w:hint="eastAsia"/>
                <w:noProof/>
              </w:rPr>
              <w:t>主体工程设计</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_Toc77006065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21</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66" w:history="1">
            <w:r w:rsidR="00E26A4D" w:rsidRPr="00BB25F9">
              <w:rPr>
                <w:rStyle w:val="ae"/>
                <w:rFonts w:hint="eastAsia"/>
                <w:noProof/>
              </w:rPr>
              <w:t>2.2</w:t>
            </w:r>
            <w:r w:rsidR="00E26A4D">
              <w:rPr>
                <w:rFonts w:asciiTheme="minorHAnsi" w:eastAsiaTheme="minorEastAsia" w:hAnsiTheme="minorHAnsi" w:hint="eastAsia"/>
                <w:noProof/>
                <w:kern w:val="2"/>
                <w:sz w:val="21"/>
              </w:rPr>
              <w:tab/>
            </w:r>
            <w:r w:rsidR="00E26A4D" w:rsidRPr="00BB25F9">
              <w:rPr>
                <w:rStyle w:val="ae"/>
                <w:rFonts w:hint="eastAsia"/>
                <w:noProof/>
              </w:rPr>
              <w:t>水土保持方案</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_Toc77006066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21</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67" w:history="1">
            <w:r w:rsidR="00E26A4D" w:rsidRPr="00BB25F9">
              <w:rPr>
                <w:rStyle w:val="ae"/>
                <w:rFonts w:hint="eastAsia"/>
                <w:noProof/>
              </w:rPr>
              <w:t>2.3</w:t>
            </w:r>
            <w:r w:rsidR="00E26A4D">
              <w:rPr>
                <w:rFonts w:asciiTheme="minorHAnsi" w:eastAsiaTheme="minorEastAsia" w:hAnsiTheme="minorHAnsi" w:hint="eastAsia"/>
                <w:noProof/>
                <w:kern w:val="2"/>
                <w:sz w:val="21"/>
              </w:rPr>
              <w:tab/>
            </w:r>
            <w:r w:rsidR="00E26A4D" w:rsidRPr="00BB25F9">
              <w:rPr>
                <w:rStyle w:val="ae"/>
                <w:rFonts w:hint="eastAsia"/>
                <w:noProof/>
              </w:rPr>
              <w:t>水土保持方案变更</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_Toc77006067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21</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68" w:history="1">
            <w:r w:rsidR="00E26A4D" w:rsidRPr="00BB25F9">
              <w:rPr>
                <w:rStyle w:val="ae"/>
                <w:rFonts w:hint="eastAsia"/>
                <w:noProof/>
              </w:rPr>
              <w:t>2.4</w:t>
            </w:r>
            <w:r w:rsidR="00E26A4D">
              <w:rPr>
                <w:rFonts w:asciiTheme="minorHAnsi" w:eastAsiaTheme="minorEastAsia" w:hAnsiTheme="minorHAnsi" w:hint="eastAsia"/>
                <w:noProof/>
                <w:kern w:val="2"/>
                <w:sz w:val="21"/>
              </w:rPr>
              <w:tab/>
            </w:r>
            <w:r w:rsidR="00E26A4D" w:rsidRPr="00BB25F9">
              <w:rPr>
                <w:rStyle w:val="ae"/>
                <w:rFonts w:hint="eastAsia"/>
                <w:noProof/>
              </w:rPr>
              <w:t>水土保持后续设计</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_Toc77006068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21</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69" w:history="1">
            <w:r w:rsidR="00E26A4D" w:rsidRPr="00BB25F9">
              <w:rPr>
                <w:rStyle w:val="ae"/>
                <w:rFonts w:hint="eastAsia"/>
                <w:noProof/>
                <w:snapToGrid w:val="0"/>
                <w:w w:val="0"/>
              </w:rPr>
              <w:t>3</w:t>
            </w:r>
            <w:r w:rsidR="00E26A4D">
              <w:rPr>
                <w:rFonts w:asciiTheme="minorHAnsi" w:eastAsiaTheme="minorEastAsia" w:hAnsiTheme="minorHAnsi" w:hint="eastAsia"/>
                <w:noProof/>
                <w:kern w:val="2"/>
                <w:sz w:val="21"/>
              </w:rPr>
              <w:tab/>
            </w:r>
            <w:r w:rsidR="00E26A4D" w:rsidRPr="00BB25F9">
              <w:rPr>
                <w:rStyle w:val="ae"/>
                <w:rFonts w:hint="eastAsia"/>
                <w:noProof/>
              </w:rPr>
              <w:t>水土保持方案实施情况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_Toc77006069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22</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0" w:history="1">
            <w:r w:rsidR="00E26A4D" w:rsidRPr="00BB25F9">
              <w:rPr>
                <w:rStyle w:val="ae"/>
                <w:rFonts w:hint="eastAsia"/>
                <w:noProof/>
              </w:rPr>
              <w:t>3.1</w:t>
            </w:r>
            <w:r w:rsidR="00E26A4D">
              <w:rPr>
                <w:rFonts w:asciiTheme="minorHAnsi" w:eastAsiaTheme="minorEastAsia" w:hAnsiTheme="minorHAnsi" w:hint="eastAsia"/>
                <w:noProof/>
                <w:kern w:val="2"/>
                <w:sz w:val="21"/>
              </w:rPr>
              <w:tab/>
            </w:r>
            <w:r w:rsidR="00E26A4D" w:rsidRPr="00BB25F9">
              <w:rPr>
                <w:rStyle w:val="ae"/>
                <w:rFonts w:hint="eastAsia"/>
                <w:noProof/>
              </w:rPr>
              <w:t>水土流失防治责任范围</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_Toc77006070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22</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1" w:history="1">
            <w:r w:rsidR="00E26A4D" w:rsidRPr="00BB25F9">
              <w:rPr>
                <w:rStyle w:val="ae"/>
                <w:rFonts w:hint="eastAsia"/>
                <w:noProof/>
              </w:rPr>
              <w:t>3.2</w:t>
            </w:r>
            <w:r w:rsidR="00E26A4D">
              <w:rPr>
                <w:rFonts w:asciiTheme="minorHAnsi" w:eastAsiaTheme="minorEastAsia" w:hAnsiTheme="minorHAnsi" w:hint="eastAsia"/>
                <w:noProof/>
                <w:kern w:val="2"/>
                <w:sz w:val="21"/>
              </w:rPr>
              <w:tab/>
            </w:r>
            <w:r w:rsidR="00E26A4D" w:rsidRPr="00BB25F9">
              <w:rPr>
                <w:rStyle w:val="ae"/>
                <w:rFonts w:hint="eastAsia"/>
                <w:noProof/>
              </w:rPr>
              <w:t>弃渣场设置</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_Toc77006071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23</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2" w:history="1">
            <w:r w:rsidR="00E26A4D" w:rsidRPr="00BB25F9">
              <w:rPr>
                <w:rStyle w:val="ae"/>
                <w:rFonts w:hint="eastAsia"/>
                <w:noProof/>
              </w:rPr>
              <w:t>3.3</w:t>
            </w:r>
            <w:r w:rsidR="00E26A4D">
              <w:rPr>
                <w:rFonts w:asciiTheme="minorHAnsi" w:eastAsiaTheme="minorEastAsia" w:hAnsiTheme="minorHAnsi" w:hint="eastAsia"/>
                <w:noProof/>
                <w:kern w:val="2"/>
                <w:sz w:val="21"/>
              </w:rPr>
              <w:tab/>
            </w:r>
            <w:r w:rsidR="00E26A4D" w:rsidRPr="00BB25F9">
              <w:rPr>
                <w:rStyle w:val="ae"/>
                <w:rFonts w:hint="eastAsia"/>
                <w:noProof/>
              </w:rPr>
              <w:t>取土场设置</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_Toc77006072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23</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3" w:history="1">
            <w:r w:rsidR="00E26A4D" w:rsidRPr="00BB25F9">
              <w:rPr>
                <w:rStyle w:val="ae"/>
                <w:rFonts w:hint="eastAsia"/>
                <w:noProof/>
              </w:rPr>
              <w:t>3.4</w:t>
            </w:r>
            <w:r w:rsidR="00E26A4D">
              <w:rPr>
                <w:rFonts w:asciiTheme="minorHAnsi" w:eastAsiaTheme="minorEastAsia" w:hAnsiTheme="minorHAnsi" w:hint="eastAsia"/>
                <w:noProof/>
                <w:kern w:val="2"/>
                <w:sz w:val="21"/>
              </w:rPr>
              <w:tab/>
            </w:r>
            <w:r w:rsidR="00E26A4D" w:rsidRPr="00BB25F9">
              <w:rPr>
                <w:rStyle w:val="ae"/>
                <w:rFonts w:hint="eastAsia"/>
                <w:noProof/>
              </w:rPr>
              <w:t>水土保持措施总体布局</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_Toc77006073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24</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4" w:history="1">
            <w:r w:rsidR="00E26A4D" w:rsidRPr="00BB25F9">
              <w:rPr>
                <w:rStyle w:val="ae"/>
                <w:rFonts w:hint="eastAsia"/>
                <w:noProof/>
              </w:rPr>
              <w:t>3.5</w:t>
            </w:r>
            <w:r w:rsidR="00E26A4D">
              <w:rPr>
                <w:rFonts w:asciiTheme="minorHAnsi" w:eastAsiaTheme="minorEastAsia" w:hAnsiTheme="minorHAnsi" w:hint="eastAsia"/>
                <w:noProof/>
                <w:kern w:val="2"/>
                <w:sz w:val="21"/>
              </w:rPr>
              <w:tab/>
            </w:r>
            <w:r w:rsidR="00E26A4D" w:rsidRPr="00BB25F9">
              <w:rPr>
                <w:rStyle w:val="ae"/>
                <w:rFonts w:hint="eastAsia"/>
                <w:noProof/>
              </w:rPr>
              <w:t>水土保持设施完成情况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_Toc77006074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24</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5" w:history="1">
            <w:r w:rsidR="00E26A4D" w:rsidRPr="00BB25F9">
              <w:rPr>
                <w:rStyle w:val="ae"/>
                <w:rFonts w:hint="eastAsia"/>
                <w:noProof/>
              </w:rPr>
              <w:t>3.6</w:t>
            </w:r>
            <w:r w:rsidR="00E26A4D">
              <w:rPr>
                <w:rFonts w:asciiTheme="minorHAnsi" w:eastAsiaTheme="minorEastAsia" w:hAnsiTheme="minorHAnsi" w:hint="eastAsia"/>
                <w:noProof/>
                <w:kern w:val="2"/>
                <w:sz w:val="21"/>
              </w:rPr>
              <w:tab/>
            </w:r>
            <w:r w:rsidR="00E26A4D" w:rsidRPr="00BB25F9">
              <w:rPr>
                <w:rStyle w:val="ae"/>
                <w:rFonts w:hint="eastAsia"/>
                <w:noProof/>
              </w:rPr>
              <w:t>水土保持投资完成情况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_Toc77006075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29</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76" w:history="1">
            <w:r w:rsidR="00E26A4D" w:rsidRPr="00BB25F9">
              <w:rPr>
                <w:rStyle w:val="ae"/>
                <w:rFonts w:hint="eastAsia"/>
                <w:noProof/>
                <w:snapToGrid w:val="0"/>
                <w:w w:val="0"/>
              </w:rPr>
              <w:t>4</w:t>
            </w:r>
            <w:r w:rsidR="00E26A4D">
              <w:rPr>
                <w:rFonts w:asciiTheme="minorHAnsi" w:eastAsiaTheme="minorEastAsia" w:hAnsiTheme="minorHAnsi" w:hint="eastAsia"/>
                <w:noProof/>
                <w:kern w:val="2"/>
                <w:sz w:val="21"/>
              </w:rPr>
              <w:tab/>
            </w:r>
            <w:r w:rsidR="00E26A4D" w:rsidRPr="00BB25F9">
              <w:rPr>
                <w:rStyle w:val="ae"/>
                <w:rFonts w:hint="eastAsia"/>
                <w:noProof/>
              </w:rPr>
              <w:t>水土保持工程质量</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_Toc77006076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35</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7" w:history="1">
            <w:r w:rsidR="00E26A4D" w:rsidRPr="00BB25F9">
              <w:rPr>
                <w:rStyle w:val="ae"/>
                <w:rFonts w:hint="eastAsia"/>
                <w:noProof/>
              </w:rPr>
              <w:t>4.1</w:t>
            </w:r>
            <w:r w:rsidR="00E26A4D">
              <w:rPr>
                <w:rFonts w:asciiTheme="minorHAnsi" w:eastAsiaTheme="minorEastAsia" w:hAnsiTheme="minorHAnsi" w:hint="eastAsia"/>
                <w:noProof/>
                <w:kern w:val="2"/>
                <w:sz w:val="21"/>
              </w:rPr>
              <w:tab/>
            </w:r>
            <w:r w:rsidR="00E26A4D" w:rsidRPr="00BB25F9">
              <w:rPr>
                <w:rStyle w:val="ae"/>
                <w:rFonts w:hint="eastAsia"/>
                <w:noProof/>
              </w:rPr>
              <w:t>质量管理体系</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_Toc77006077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35</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8" w:history="1">
            <w:r w:rsidR="00E26A4D" w:rsidRPr="00BB25F9">
              <w:rPr>
                <w:rStyle w:val="ae"/>
                <w:rFonts w:hint="eastAsia"/>
                <w:noProof/>
              </w:rPr>
              <w:t>4.2</w:t>
            </w:r>
            <w:r w:rsidR="00E26A4D">
              <w:rPr>
                <w:rFonts w:asciiTheme="minorHAnsi" w:eastAsiaTheme="minorEastAsia" w:hAnsiTheme="minorHAnsi" w:hint="eastAsia"/>
                <w:noProof/>
                <w:kern w:val="2"/>
                <w:sz w:val="21"/>
              </w:rPr>
              <w:tab/>
            </w:r>
            <w:r w:rsidR="00E26A4D" w:rsidRPr="00BB25F9">
              <w:rPr>
                <w:rStyle w:val="ae"/>
                <w:rFonts w:hint="eastAsia"/>
                <w:noProof/>
              </w:rPr>
              <w:t>各防治分区水土保持工程质量评定</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_Toc77006078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38</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79" w:history="1">
            <w:r w:rsidR="00E26A4D" w:rsidRPr="00BB25F9">
              <w:rPr>
                <w:rStyle w:val="ae"/>
                <w:rFonts w:hint="eastAsia"/>
                <w:noProof/>
              </w:rPr>
              <w:t>4.3</w:t>
            </w:r>
            <w:r w:rsidR="00E26A4D">
              <w:rPr>
                <w:rFonts w:asciiTheme="minorHAnsi" w:eastAsiaTheme="minorEastAsia" w:hAnsiTheme="minorHAnsi" w:hint="eastAsia"/>
                <w:noProof/>
                <w:kern w:val="2"/>
                <w:sz w:val="21"/>
              </w:rPr>
              <w:tab/>
            </w:r>
            <w:r w:rsidR="00E26A4D" w:rsidRPr="00BB25F9">
              <w:rPr>
                <w:rStyle w:val="ae"/>
                <w:rFonts w:hint="eastAsia"/>
                <w:noProof/>
              </w:rPr>
              <w:t>弃渣场稳定性评估</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_Toc77006079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49</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80" w:history="1">
            <w:r w:rsidR="00E26A4D" w:rsidRPr="00BB25F9">
              <w:rPr>
                <w:rStyle w:val="ae"/>
                <w:rFonts w:hint="eastAsia"/>
                <w:noProof/>
              </w:rPr>
              <w:t>4.4</w:t>
            </w:r>
            <w:r w:rsidR="00E26A4D">
              <w:rPr>
                <w:rFonts w:asciiTheme="minorHAnsi" w:eastAsiaTheme="minorEastAsia" w:hAnsiTheme="minorHAnsi" w:hint="eastAsia"/>
                <w:noProof/>
                <w:kern w:val="2"/>
                <w:sz w:val="21"/>
              </w:rPr>
              <w:tab/>
            </w:r>
            <w:r w:rsidR="00E26A4D" w:rsidRPr="00BB25F9">
              <w:rPr>
                <w:rStyle w:val="ae"/>
                <w:rFonts w:hint="eastAsia"/>
                <w:noProof/>
              </w:rPr>
              <w:t>总体质量评价</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_Toc77006080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49</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81" w:history="1">
            <w:r w:rsidR="00E26A4D" w:rsidRPr="00BB25F9">
              <w:rPr>
                <w:rStyle w:val="ae"/>
                <w:rFonts w:hint="eastAsia"/>
                <w:noProof/>
                <w:snapToGrid w:val="0"/>
                <w:w w:val="0"/>
              </w:rPr>
              <w:t>5</w:t>
            </w:r>
            <w:r w:rsidR="00E26A4D">
              <w:rPr>
                <w:rFonts w:asciiTheme="minorHAnsi" w:eastAsiaTheme="minorEastAsia" w:hAnsiTheme="minorHAnsi" w:hint="eastAsia"/>
                <w:noProof/>
                <w:kern w:val="2"/>
                <w:sz w:val="21"/>
              </w:rPr>
              <w:tab/>
            </w:r>
            <w:r w:rsidR="00E26A4D" w:rsidRPr="00BB25F9">
              <w:rPr>
                <w:rStyle w:val="ae"/>
                <w:rFonts w:hint="eastAsia"/>
                <w:noProof/>
              </w:rPr>
              <w:t>项目初期运行及水土保持效果</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_Toc77006081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50</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82" w:history="1">
            <w:r w:rsidR="00E26A4D" w:rsidRPr="00BB25F9">
              <w:rPr>
                <w:rStyle w:val="ae"/>
                <w:rFonts w:hint="eastAsia"/>
                <w:noProof/>
              </w:rPr>
              <w:t>5.1</w:t>
            </w:r>
            <w:r w:rsidR="00E26A4D">
              <w:rPr>
                <w:rFonts w:asciiTheme="minorHAnsi" w:eastAsiaTheme="minorEastAsia" w:hAnsiTheme="minorHAnsi" w:hint="eastAsia"/>
                <w:noProof/>
                <w:kern w:val="2"/>
                <w:sz w:val="21"/>
              </w:rPr>
              <w:tab/>
            </w:r>
            <w:r w:rsidR="00E26A4D" w:rsidRPr="00BB25F9">
              <w:rPr>
                <w:rStyle w:val="ae"/>
                <w:rFonts w:hint="eastAsia"/>
                <w:noProof/>
              </w:rPr>
              <w:t>初期运行情况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_Toc77006082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50</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83" w:history="1">
            <w:r w:rsidR="00E26A4D" w:rsidRPr="00BB25F9">
              <w:rPr>
                <w:rStyle w:val="ae"/>
                <w:rFonts w:hint="eastAsia"/>
                <w:noProof/>
              </w:rPr>
              <w:t>5.2</w:t>
            </w:r>
            <w:r w:rsidR="00E26A4D">
              <w:rPr>
                <w:rFonts w:asciiTheme="minorHAnsi" w:eastAsiaTheme="minorEastAsia" w:hAnsiTheme="minorHAnsi" w:hint="eastAsia"/>
                <w:noProof/>
                <w:kern w:val="2"/>
                <w:sz w:val="21"/>
              </w:rPr>
              <w:tab/>
            </w:r>
            <w:r w:rsidR="00E26A4D" w:rsidRPr="00BB25F9">
              <w:rPr>
                <w:rStyle w:val="ae"/>
                <w:rFonts w:hint="eastAsia"/>
                <w:noProof/>
              </w:rPr>
              <w:t>水土保持效果</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_Toc77006083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51</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84" w:history="1">
            <w:r w:rsidR="00E26A4D" w:rsidRPr="00BB25F9">
              <w:rPr>
                <w:rStyle w:val="ae"/>
                <w:rFonts w:hint="eastAsia"/>
                <w:noProof/>
                <w:snapToGrid w:val="0"/>
                <w:w w:val="0"/>
              </w:rPr>
              <w:t>6</w:t>
            </w:r>
            <w:r w:rsidR="00E26A4D">
              <w:rPr>
                <w:rFonts w:asciiTheme="minorHAnsi" w:eastAsiaTheme="minorEastAsia" w:hAnsiTheme="minorHAnsi" w:hint="eastAsia"/>
                <w:noProof/>
                <w:kern w:val="2"/>
                <w:sz w:val="21"/>
              </w:rPr>
              <w:tab/>
            </w:r>
            <w:r w:rsidR="00E26A4D" w:rsidRPr="00BB25F9">
              <w:rPr>
                <w:rStyle w:val="ae"/>
                <w:rFonts w:hint="eastAsia"/>
                <w:noProof/>
              </w:rPr>
              <w:t>水土保持管理</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_Toc77006084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56</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85" w:history="1">
            <w:r w:rsidR="00E26A4D" w:rsidRPr="00BB25F9">
              <w:rPr>
                <w:rStyle w:val="ae"/>
                <w:rFonts w:hint="eastAsia"/>
                <w:noProof/>
              </w:rPr>
              <w:t>6.1</w:t>
            </w:r>
            <w:r w:rsidR="00E26A4D">
              <w:rPr>
                <w:rFonts w:asciiTheme="minorHAnsi" w:eastAsiaTheme="minorEastAsia" w:hAnsiTheme="minorHAnsi" w:hint="eastAsia"/>
                <w:noProof/>
                <w:kern w:val="2"/>
                <w:sz w:val="21"/>
              </w:rPr>
              <w:tab/>
            </w:r>
            <w:r w:rsidR="00E26A4D" w:rsidRPr="00BB25F9">
              <w:rPr>
                <w:rStyle w:val="ae"/>
                <w:rFonts w:hint="eastAsia"/>
                <w:noProof/>
              </w:rPr>
              <w:t>组织领导</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_Toc77006085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56</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86" w:history="1">
            <w:r w:rsidR="00E26A4D" w:rsidRPr="00BB25F9">
              <w:rPr>
                <w:rStyle w:val="ae"/>
                <w:rFonts w:hint="eastAsia"/>
                <w:noProof/>
              </w:rPr>
              <w:t>6.2</w:t>
            </w:r>
            <w:r w:rsidR="00E26A4D">
              <w:rPr>
                <w:rFonts w:asciiTheme="minorHAnsi" w:eastAsiaTheme="minorEastAsia" w:hAnsiTheme="minorHAnsi" w:hint="eastAsia"/>
                <w:noProof/>
                <w:kern w:val="2"/>
                <w:sz w:val="21"/>
              </w:rPr>
              <w:tab/>
            </w:r>
            <w:r w:rsidR="00E26A4D" w:rsidRPr="00BB25F9">
              <w:rPr>
                <w:rStyle w:val="ae"/>
                <w:rFonts w:hint="eastAsia"/>
                <w:noProof/>
              </w:rPr>
              <w:t>规章制度</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_Toc77006086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56</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87" w:history="1">
            <w:r w:rsidR="00E26A4D" w:rsidRPr="00BB25F9">
              <w:rPr>
                <w:rStyle w:val="ae"/>
                <w:rFonts w:hint="eastAsia"/>
                <w:noProof/>
              </w:rPr>
              <w:t>6.3</w:t>
            </w:r>
            <w:r w:rsidR="00E26A4D">
              <w:rPr>
                <w:rFonts w:asciiTheme="minorHAnsi" w:eastAsiaTheme="minorEastAsia" w:hAnsiTheme="minorHAnsi" w:hint="eastAsia"/>
                <w:noProof/>
                <w:kern w:val="2"/>
                <w:sz w:val="21"/>
              </w:rPr>
              <w:tab/>
            </w:r>
            <w:r w:rsidR="00E26A4D" w:rsidRPr="00BB25F9">
              <w:rPr>
                <w:rStyle w:val="ae"/>
                <w:rFonts w:hint="eastAsia"/>
                <w:noProof/>
              </w:rPr>
              <w:t>建设管理</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_Toc77006087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58</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88" w:history="1">
            <w:r w:rsidR="00E26A4D" w:rsidRPr="00BB25F9">
              <w:rPr>
                <w:rStyle w:val="ae"/>
                <w:rFonts w:hint="eastAsia"/>
                <w:noProof/>
              </w:rPr>
              <w:t>6.4</w:t>
            </w:r>
            <w:r w:rsidR="00E26A4D">
              <w:rPr>
                <w:rFonts w:asciiTheme="minorHAnsi" w:eastAsiaTheme="minorEastAsia" w:hAnsiTheme="minorHAnsi" w:hint="eastAsia"/>
                <w:noProof/>
                <w:kern w:val="2"/>
                <w:sz w:val="21"/>
              </w:rPr>
              <w:tab/>
            </w:r>
            <w:r w:rsidR="00E26A4D" w:rsidRPr="00BB25F9">
              <w:rPr>
                <w:rStyle w:val="ae"/>
                <w:rFonts w:hint="eastAsia"/>
                <w:noProof/>
              </w:rPr>
              <w:t>水土保持监测</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_Toc77006088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58</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89" w:history="1">
            <w:r w:rsidR="00E26A4D" w:rsidRPr="00BB25F9">
              <w:rPr>
                <w:rStyle w:val="ae"/>
                <w:rFonts w:hint="eastAsia"/>
                <w:noProof/>
              </w:rPr>
              <w:t>6.5</w:t>
            </w:r>
            <w:r w:rsidR="00E26A4D">
              <w:rPr>
                <w:rFonts w:asciiTheme="minorHAnsi" w:eastAsiaTheme="minorEastAsia" w:hAnsiTheme="minorHAnsi" w:hint="eastAsia"/>
                <w:noProof/>
                <w:kern w:val="2"/>
                <w:sz w:val="21"/>
              </w:rPr>
              <w:tab/>
            </w:r>
            <w:r w:rsidR="00E26A4D" w:rsidRPr="00BB25F9">
              <w:rPr>
                <w:rStyle w:val="ae"/>
                <w:rFonts w:hint="eastAsia"/>
                <w:noProof/>
              </w:rPr>
              <w:t>水土保持监理</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_Toc77006089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62</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90" w:history="1">
            <w:r w:rsidR="00E26A4D" w:rsidRPr="00BB25F9">
              <w:rPr>
                <w:rStyle w:val="ae"/>
                <w:rFonts w:hint="eastAsia"/>
                <w:noProof/>
              </w:rPr>
              <w:t>6.6</w:t>
            </w:r>
            <w:r w:rsidR="00E26A4D">
              <w:rPr>
                <w:rFonts w:asciiTheme="minorHAnsi" w:eastAsiaTheme="minorEastAsia" w:hAnsiTheme="minorHAnsi" w:hint="eastAsia"/>
                <w:noProof/>
                <w:kern w:val="2"/>
                <w:sz w:val="21"/>
              </w:rPr>
              <w:tab/>
            </w:r>
            <w:r w:rsidR="00E26A4D" w:rsidRPr="00BB25F9">
              <w:rPr>
                <w:rStyle w:val="ae"/>
                <w:rFonts w:hint="eastAsia"/>
                <w:noProof/>
              </w:rPr>
              <w:t>水土保持补偿费缴纳情况</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_Toc77006090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66</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91" w:history="1">
            <w:r w:rsidR="00E26A4D" w:rsidRPr="00BB25F9">
              <w:rPr>
                <w:rStyle w:val="ae"/>
                <w:rFonts w:hint="eastAsia"/>
                <w:noProof/>
              </w:rPr>
              <w:t>6.7</w:t>
            </w:r>
            <w:r w:rsidR="00E26A4D">
              <w:rPr>
                <w:rFonts w:asciiTheme="minorHAnsi" w:eastAsiaTheme="minorEastAsia" w:hAnsiTheme="minorHAnsi" w:hint="eastAsia"/>
                <w:noProof/>
                <w:kern w:val="2"/>
                <w:sz w:val="21"/>
              </w:rPr>
              <w:tab/>
            </w:r>
            <w:r w:rsidR="00E26A4D" w:rsidRPr="00BB25F9">
              <w:rPr>
                <w:rStyle w:val="ae"/>
                <w:rFonts w:hint="eastAsia"/>
                <w:noProof/>
              </w:rPr>
              <w:t>水土保持设施管理维护</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_Toc77006091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66</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92" w:history="1">
            <w:r w:rsidR="00E26A4D" w:rsidRPr="00BB25F9">
              <w:rPr>
                <w:rStyle w:val="ae"/>
                <w:rFonts w:hint="eastAsia"/>
                <w:noProof/>
                <w:snapToGrid w:val="0"/>
                <w:w w:val="0"/>
              </w:rPr>
              <w:t>7</w:t>
            </w:r>
            <w:r w:rsidR="00E26A4D">
              <w:rPr>
                <w:rFonts w:asciiTheme="minorHAnsi" w:eastAsiaTheme="minorEastAsia" w:hAnsiTheme="minorHAnsi" w:hint="eastAsia"/>
                <w:noProof/>
                <w:kern w:val="2"/>
                <w:sz w:val="21"/>
              </w:rPr>
              <w:tab/>
            </w:r>
            <w:r w:rsidR="00E26A4D" w:rsidRPr="00BB25F9">
              <w:rPr>
                <w:rStyle w:val="ae"/>
                <w:rFonts w:hint="eastAsia"/>
                <w:noProof/>
              </w:rPr>
              <w:t>结论</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_Toc77006092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69</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93" w:history="1">
            <w:r w:rsidR="00E26A4D" w:rsidRPr="00BB25F9">
              <w:rPr>
                <w:rStyle w:val="ae"/>
                <w:rFonts w:hint="eastAsia"/>
                <w:noProof/>
              </w:rPr>
              <w:t>7.1</w:t>
            </w:r>
            <w:r w:rsidR="00E26A4D">
              <w:rPr>
                <w:rFonts w:asciiTheme="minorHAnsi" w:eastAsiaTheme="minorEastAsia" w:hAnsiTheme="minorHAnsi" w:hint="eastAsia"/>
                <w:noProof/>
                <w:kern w:val="2"/>
                <w:sz w:val="21"/>
              </w:rPr>
              <w:tab/>
            </w:r>
            <w:r w:rsidR="00E26A4D" w:rsidRPr="00BB25F9">
              <w:rPr>
                <w:rStyle w:val="ae"/>
                <w:rFonts w:hint="eastAsia"/>
                <w:noProof/>
              </w:rPr>
              <w:t>结论</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_Toc77006093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69</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94" w:history="1">
            <w:r w:rsidR="00E26A4D" w:rsidRPr="00BB25F9">
              <w:rPr>
                <w:rStyle w:val="ae"/>
                <w:rFonts w:hint="eastAsia"/>
                <w:noProof/>
              </w:rPr>
              <w:t>7.2</w:t>
            </w:r>
            <w:r w:rsidR="00E26A4D">
              <w:rPr>
                <w:rFonts w:asciiTheme="minorHAnsi" w:eastAsiaTheme="minorEastAsia" w:hAnsiTheme="minorHAnsi" w:hint="eastAsia"/>
                <w:noProof/>
                <w:kern w:val="2"/>
                <w:sz w:val="21"/>
              </w:rPr>
              <w:tab/>
            </w:r>
            <w:r w:rsidR="00E26A4D" w:rsidRPr="00BB25F9">
              <w:rPr>
                <w:rStyle w:val="ae"/>
                <w:rFonts w:hint="eastAsia"/>
                <w:noProof/>
              </w:rPr>
              <w:t>遗留问题安排</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_Toc77006094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70</w:t>
            </w:r>
            <w:r>
              <w:rPr>
                <w:rFonts w:hint="eastAsia"/>
                <w:noProof/>
                <w:webHidden/>
              </w:rPr>
              <w:fldChar w:fldCharType="end"/>
            </w:r>
          </w:hyperlink>
        </w:p>
        <w:p w:rsidR="00E26A4D" w:rsidRDefault="00182609" w:rsidP="00E26A4D">
          <w:pPr>
            <w:pStyle w:val="10"/>
            <w:rPr>
              <w:rFonts w:asciiTheme="minorHAnsi" w:eastAsiaTheme="minorEastAsia" w:hAnsiTheme="minorHAnsi"/>
              <w:noProof/>
              <w:kern w:val="2"/>
              <w:sz w:val="21"/>
            </w:rPr>
          </w:pPr>
          <w:hyperlink w:anchor="_Toc77006095" w:history="1">
            <w:r w:rsidR="00E26A4D" w:rsidRPr="00BB25F9">
              <w:rPr>
                <w:rStyle w:val="ae"/>
                <w:rFonts w:hint="eastAsia"/>
                <w:noProof/>
                <w:snapToGrid w:val="0"/>
                <w:w w:val="0"/>
              </w:rPr>
              <w:t>8</w:t>
            </w:r>
            <w:r w:rsidR="00E26A4D">
              <w:rPr>
                <w:rFonts w:asciiTheme="minorHAnsi" w:eastAsiaTheme="minorEastAsia" w:hAnsiTheme="minorHAnsi" w:hint="eastAsia"/>
                <w:noProof/>
                <w:kern w:val="2"/>
                <w:sz w:val="21"/>
              </w:rPr>
              <w:tab/>
            </w:r>
            <w:r w:rsidR="00E26A4D" w:rsidRPr="00BB25F9">
              <w:rPr>
                <w:rStyle w:val="ae"/>
                <w:rFonts w:hint="eastAsia"/>
                <w:noProof/>
              </w:rPr>
              <w:t>附件及附图</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_Toc77006095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72</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96" w:history="1">
            <w:r w:rsidR="00E26A4D" w:rsidRPr="00BB25F9">
              <w:rPr>
                <w:rStyle w:val="ae"/>
                <w:rFonts w:hint="eastAsia"/>
                <w:noProof/>
              </w:rPr>
              <w:t>8.1</w:t>
            </w:r>
            <w:r w:rsidR="00E26A4D">
              <w:rPr>
                <w:rFonts w:asciiTheme="minorHAnsi" w:eastAsiaTheme="minorEastAsia" w:hAnsiTheme="minorHAnsi" w:hint="eastAsia"/>
                <w:noProof/>
                <w:kern w:val="2"/>
                <w:sz w:val="21"/>
              </w:rPr>
              <w:tab/>
            </w:r>
            <w:r w:rsidR="00E26A4D" w:rsidRPr="00BB25F9">
              <w:rPr>
                <w:rStyle w:val="ae"/>
                <w:rFonts w:hint="eastAsia"/>
                <w:noProof/>
              </w:rPr>
              <w:t>附件</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_Toc77006096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72</w:t>
            </w:r>
            <w:r>
              <w:rPr>
                <w:rFonts w:hint="eastAsia"/>
                <w:noProof/>
                <w:webHidden/>
              </w:rPr>
              <w:fldChar w:fldCharType="end"/>
            </w:r>
          </w:hyperlink>
        </w:p>
        <w:p w:rsidR="00E26A4D" w:rsidRDefault="00182609" w:rsidP="00E26A4D">
          <w:pPr>
            <w:pStyle w:val="22"/>
            <w:rPr>
              <w:rFonts w:asciiTheme="minorHAnsi" w:eastAsiaTheme="minorEastAsia" w:hAnsiTheme="minorHAnsi"/>
              <w:noProof/>
              <w:kern w:val="2"/>
              <w:sz w:val="21"/>
            </w:rPr>
          </w:pPr>
          <w:hyperlink w:anchor="_Toc77006097" w:history="1">
            <w:r w:rsidR="00E26A4D" w:rsidRPr="00BB25F9">
              <w:rPr>
                <w:rStyle w:val="ae"/>
                <w:rFonts w:hint="eastAsia"/>
                <w:noProof/>
              </w:rPr>
              <w:t>8.2</w:t>
            </w:r>
            <w:r w:rsidR="00E26A4D">
              <w:rPr>
                <w:rFonts w:asciiTheme="minorHAnsi" w:eastAsiaTheme="minorEastAsia" w:hAnsiTheme="minorHAnsi" w:hint="eastAsia"/>
                <w:noProof/>
                <w:kern w:val="2"/>
                <w:sz w:val="21"/>
              </w:rPr>
              <w:tab/>
            </w:r>
            <w:r w:rsidR="00E26A4D" w:rsidRPr="00BB25F9">
              <w:rPr>
                <w:rStyle w:val="ae"/>
                <w:rFonts w:hint="eastAsia"/>
                <w:noProof/>
              </w:rPr>
              <w:t>附图</w:t>
            </w:r>
            <w:r w:rsidR="00E26A4D">
              <w:rPr>
                <w:rFonts w:hint="eastAsia"/>
                <w:noProof/>
                <w:webHidden/>
              </w:rPr>
              <w:tab/>
            </w:r>
            <w:r>
              <w:rPr>
                <w:rFonts w:hint="eastAsia"/>
                <w:noProof/>
                <w:webHidden/>
              </w:rPr>
              <w:fldChar w:fldCharType="begin"/>
            </w:r>
            <w:r w:rsidR="00E26A4D">
              <w:rPr>
                <w:rFonts w:hint="eastAsia"/>
                <w:noProof/>
                <w:webHidden/>
              </w:rPr>
              <w:instrText xml:space="preserve"> </w:instrText>
            </w:r>
            <w:r w:rsidR="00E26A4D">
              <w:rPr>
                <w:noProof/>
                <w:webHidden/>
              </w:rPr>
              <w:instrText>PAGEREF _Toc77006097 \h</w:instrText>
            </w:r>
            <w:r w:rsidR="00E26A4D">
              <w:rPr>
                <w:rFonts w:hint="eastAsia"/>
                <w:noProof/>
                <w:webHidden/>
              </w:rPr>
              <w:instrText xml:space="preserve"> </w:instrText>
            </w:r>
            <w:r>
              <w:rPr>
                <w:rFonts w:hint="eastAsia"/>
                <w:noProof/>
                <w:webHidden/>
              </w:rPr>
            </w:r>
            <w:r>
              <w:rPr>
                <w:rFonts w:hint="eastAsia"/>
                <w:noProof/>
                <w:webHidden/>
              </w:rPr>
              <w:fldChar w:fldCharType="separate"/>
            </w:r>
            <w:r w:rsidR="00E26A4D">
              <w:rPr>
                <w:noProof/>
                <w:webHidden/>
              </w:rPr>
              <w:t>72</w:t>
            </w:r>
            <w:r>
              <w:rPr>
                <w:rFonts w:hint="eastAsia"/>
                <w:noProof/>
                <w:webHidden/>
              </w:rPr>
              <w:fldChar w:fldCharType="end"/>
            </w:r>
          </w:hyperlink>
        </w:p>
        <w:p w:rsidR="00C160BA" w:rsidRDefault="00182609" w:rsidP="00C160BA">
          <w:pPr>
            <w:spacing w:before="120"/>
            <w:ind w:firstLine="480"/>
          </w:pPr>
          <w:r>
            <w:fldChar w:fldCharType="end"/>
          </w:r>
        </w:p>
      </w:sdtContent>
    </w:sdt>
    <w:p w:rsidR="008428C3" w:rsidRDefault="008428C3" w:rsidP="00594C65">
      <w:pPr>
        <w:spacing w:before="120" w:line="220" w:lineRule="atLeast"/>
        <w:ind w:firstLineChars="0" w:firstLine="0"/>
        <w:jc w:val="center"/>
        <w:rPr>
          <w:b/>
          <w:sz w:val="32"/>
          <w:szCs w:val="32"/>
        </w:rPr>
      </w:pPr>
    </w:p>
    <w:p w:rsidR="00594C65" w:rsidRPr="00594C65" w:rsidRDefault="00594C65" w:rsidP="00594C65">
      <w:pPr>
        <w:spacing w:before="120" w:line="220" w:lineRule="atLeast"/>
        <w:ind w:firstLineChars="0" w:firstLine="0"/>
        <w:rPr>
          <w:b/>
          <w:sz w:val="32"/>
          <w:szCs w:val="32"/>
        </w:rPr>
        <w:sectPr w:rsidR="00594C65" w:rsidRPr="00594C65" w:rsidSect="004358AB">
          <w:headerReference w:type="default" r:id="rId22"/>
          <w:pgSz w:w="11906" w:h="16838"/>
          <w:pgMar w:top="1440" w:right="1800" w:bottom="1440" w:left="1800" w:header="708" w:footer="708" w:gutter="0"/>
          <w:cols w:space="708"/>
          <w:docGrid w:linePitch="360"/>
        </w:sectPr>
      </w:pPr>
    </w:p>
    <w:p w:rsidR="00F45798" w:rsidRDefault="00673A77" w:rsidP="00F45798">
      <w:pPr>
        <w:pStyle w:val="1"/>
        <w:numPr>
          <w:ilvl w:val="0"/>
          <w:numId w:val="0"/>
        </w:numPr>
        <w:spacing w:before="156"/>
        <w:jc w:val="center"/>
        <w:rPr>
          <w:sz w:val="32"/>
          <w:szCs w:val="32"/>
        </w:rPr>
      </w:pPr>
      <w:bookmarkStart w:id="0" w:name="_Toc1637"/>
      <w:bookmarkStart w:id="1" w:name="_Toc23846"/>
      <w:bookmarkStart w:id="2" w:name="_Toc27260"/>
      <w:bookmarkStart w:id="3" w:name="_Toc484280742"/>
      <w:bookmarkStart w:id="4" w:name="_Toc489976957"/>
      <w:bookmarkStart w:id="5" w:name="_Toc515294429"/>
      <w:bookmarkStart w:id="6" w:name="_Toc525654675"/>
      <w:bookmarkStart w:id="7" w:name="_Toc77006059"/>
      <w:r w:rsidRPr="00A51586">
        <w:rPr>
          <w:sz w:val="32"/>
          <w:szCs w:val="32"/>
        </w:rPr>
        <w:lastRenderedPageBreak/>
        <w:t>前</w:t>
      </w:r>
      <w:r>
        <w:rPr>
          <w:rFonts w:hint="eastAsia"/>
          <w:sz w:val="32"/>
          <w:szCs w:val="32"/>
        </w:rPr>
        <w:t xml:space="preserve"> </w:t>
      </w:r>
      <w:r w:rsidRPr="00A51586">
        <w:rPr>
          <w:sz w:val="32"/>
          <w:szCs w:val="32"/>
        </w:rPr>
        <w:t>言</w:t>
      </w:r>
      <w:bookmarkEnd w:id="0"/>
      <w:bookmarkEnd w:id="1"/>
      <w:bookmarkEnd w:id="2"/>
      <w:bookmarkEnd w:id="3"/>
      <w:bookmarkEnd w:id="4"/>
      <w:bookmarkEnd w:id="5"/>
      <w:bookmarkEnd w:id="6"/>
      <w:bookmarkEnd w:id="7"/>
    </w:p>
    <w:p w:rsidR="00FA3C32" w:rsidRPr="00623C78" w:rsidRDefault="00FA3C32" w:rsidP="00FA3C32">
      <w:pPr>
        <w:widowControl w:val="0"/>
        <w:spacing w:before="120"/>
        <w:ind w:firstLine="480"/>
        <w:rPr>
          <w:rFonts w:cs="Times New Roman"/>
        </w:rPr>
      </w:pPr>
      <w:r w:rsidRPr="00623C78">
        <w:rPr>
          <w:rFonts w:cs="Times New Roman" w:hint="eastAsia"/>
        </w:rPr>
        <w:t>近年来，仪陇县经济飞速发展，城市人口急剧增加，目前仪陇县嘉陵江东岸片区水厂设计总供水规模为</w:t>
      </w:r>
      <w:r w:rsidRPr="00623C78">
        <w:rPr>
          <w:rFonts w:cs="Times New Roman"/>
        </w:rPr>
        <w:t>4.0</w:t>
      </w:r>
      <w:r w:rsidRPr="00623C78">
        <w:rPr>
          <w:rFonts w:cs="Times New Roman" w:hint="eastAsia"/>
        </w:rPr>
        <w:t>万</w:t>
      </w:r>
      <w:r w:rsidRPr="00623C78">
        <w:rPr>
          <w:rFonts w:cs="Times New Roman"/>
        </w:rPr>
        <w:t>m³/d</w:t>
      </w:r>
      <w:r w:rsidRPr="00623C78">
        <w:rPr>
          <w:rFonts w:cs="Times New Roman" w:hint="eastAsia"/>
        </w:rPr>
        <w:t>，能够满足城东组团片区的供水需求，但随着城市发展建设的需要，东岸水厂取水口位置不再符合城区发展规划，急需对取水口进行搬迁工程建设。同时</w:t>
      </w:r>
      <w:r>
        <w:rPr>
          <w:rFonts w:cs="Times New Roman" w:hint="eastAsia"/>
        </w:rPr>
        <w:t>，</w:t>
      </w:r>
      <w:r w:rsidRPr="00623C78">
        <w:rPr>
          <w:rFonts w:cs="Times New Roman" w:hint="eastAsia"/>
        </w:rPr>
        <w:t>随着仪陇县新政镇嘉陵江西岸片区的发展和扩张，城市经济发展和人民生活水平逐步提高，城市用水量急剧增加，无法满足西岸片区城市发展的需求，影响了城市经济建设和居民的正常生活，为满足西岸片区规划供水近期供水</w:t>
      </w:r>
      <w:r w:rsidRPr="00623C78">
        <w:rPr>
          <w:rFonts w:cs="Times New Roman"/>
        </w:rPr>
        <w:t>2.0</w:t>
      </w:r>
      <w:r w:rsidRPr="00623C78">
        <w:rPr>
          <w:rFonts w:cs="Times New Roman" w:hint="eastAsia"/>
        </w:rPr>
        <w:t>万</w:t>
      </w:r>
      <w:r w:rsidRPr="00623C78">
        <w:rPr>
          <w:rFonts w:cs="Times New Roman"/>
        </w:rPr>
        <w:t>m³/d</w:t>
      </w:r>
      <w:r w:rsidRPr="00623C78">
        <w:rPr>
          <w:rFonts w:cs="Times New Roman" w:hint="eastAsia"/>
        </w:rPr>
        <w:t>（远期</w:t>
      </w:r>
      <w:r w:rsidRPr="00623C78">
        <w:rPr>
          <w:rFonts w:cs="Times New Roman"/>
        </w:rPr>
        <w:t>6.5</w:t>
      </w:r>
      <w:r w:rsidRPr="00623C78">
        <w:rPr>
          <w:rFonts w:cs="Times New Roman" w:hint="eastAsia"/>
        </w:rPr>
        <w:t>万</w:t>
      </w:r>
      <w:r w:rsidRPr="00623C78">
        <w:rPr>
          <w:rFonts w:cs="Times New Roman"/>
        </w:rPr>
        <w:t>m³/d</w:t>
      </w:r>
      <w:r w:rsidRPr="00623C78">
        <w:rPr>
          <w:rFonts w:cs="Times New Roman" w:hint="eastAsia"/>
        </w:rPr>
        <w:t>）的仪陇县第二自来水厂需水量，需要寻找稳定安全的原水水源。</w:t>
      </w:r>
    </w:p>
    <w:p w:rsidR="00FA3C32" w:rsidRPr="00623C78" w:rsidRDefault="00FA3C32" w:rsidP="00FA3C32">
      <w:pPr>
        <w:widowControl w:val="0"/>
        <w:spacing w:before="120"/>
        <w:ind w:firstLine="480"/>
        <w:rPr>
          <w:rFonts w:cs="Times New Roman"/>
        </w:rPr>
      </w:pPr>
      <w:r w:rsidRPr="00623C78">
        <w:rPr>
          <w:rFonts w:cs="Times New Roman" w:hint="eastAsia"/>
        </w:rPr>
        <w:t>因此在这两个发展因素下，将东岸取水口进行搬迁工程与西岸水厂原水供应统一考虑，是城市发展的科学布局，工程的实施将提高城市的供水能力，满足城市的持续发展、提高当地人民的生活水平。</w:t>
      </w:r>
    </w:p>
    <w:p w:rsidR="00FA3C32" w:rsidRPr="00623C78" w:rsidRDefault="00FA3C32" w:rsidP="00FA3C32">
      <w:pPr>
        <w:widowControl w:val="0"/>
        <w:spacing w:before="120"/>
        <w:ind w:firstLine="480"/>
        <w:rPr>
          <w:rFonts w:cs="Times New Roman"/>
        </w:rPr>
      </w:pPr>
      <w:r w:rsidRPr="00623C78">
        <w:rPr>
          <w:rFonts w:cs="Times New Roman" w:hint="eastAsia"/>
        </w:rPr>
        <w:t>因此，县城江东自来水厂取水口搬迁工程的建设是十分必要的。</w:t>
      </w:r>
    </w:p>
    <w:p w:rsidR="00FA3C32" w:rsidRDefault="009F1262" w:rsidP="00FA3C32">
      <w:pPr>
        <w:spacing w:before="120"/>
        <w:ind w:firstLine="480"/>
        <w:rPr>
          <w:rFonts w:cs="Times New Roman"/>
        </w:rPr>
      </w:pPr>
      <w:r>
        <w:t>县城江东自来水厂取水口搬迁工程</w:t>
      </w:r>
      <w:r w:rsidR="006949AA">
        <w:rPr>
          <w:rFonts w:hint="eastAsia"/>
        </w:rPr>
        <w:t>（以下简称“本项目”）</w:t>
      </w:r>
      <w:r w:rsidR="001D20D1">
        <w:rPr>
          <w:rFonts w:hint="eastAsia"/>
        </w:rPr>
        <w:t>建设单位为</w:t>
      </w:r>
      <w:r w:rsidR="00944416">
        <w:rPr>
          <w:rFonts w:hint="eastAsia"/>
        </w:rPr>
        <w:t>四川德运水务建设投资有限公司</w:t>
      </w:r>
      <w:r w:rsidR="001D20D1">
        <w:rPr>
          <w:rFonts w:hint="eastAsia"/>
        </w:rPr>
        <w:t>，项目</w:t>
      </w:r>
      <w:r w:rsidR="004F09ED" w:rsidRPr="004F09ED">
        <w:rPr>
          <w:rFonts w:hint="eastAsia"/>
        </w:rPr>
        <w:t>位于</w:t>
      </w:r>
      <w:r w:rsidR="003C4D09">
        <w:rPr>
          <w:rFonts w:hint="eastAsia"/>
        </w:rPr>
        <w:t>南充市仪陇县</w:t>
      </w:r>
      <w:bookmarkStart w:id="8" w:name="_Hlk9695338"/>
      <w:r w:rsidR="00FA3C32" w:rsidRPr="00623C78">
        <w:rPr>
          <w:rFonts w:cs="Times New Roman" w:hint="eastAsia"/>
        </w:rPr>
        <w:t>仪陇县度门镇、新政镇</w:t>
      </w:r>
      <w:bookmarkEnd w:id="8"/>
      <w:r w:rsidR="003C4D09">
        <w:t>，</w:t>
      </w:r>
      <w:r w:rsidR="00FA3C32" w:rsidRPr="00623C78">
        <w:rPr>
          <w:rFonts w:cs="Times New Roman" w:hint="eastAsia"/>
        </w:rPr>
        <w:t>为新建建设</w:t>
      </w:r>
      <w:r w:rsidR="00FA3C32" w:rsidRPr="00623C78">
        <w:rPr>
          <w:rFonts w:cs="Times New Roman"/>
        </w:rPr>
        <w:t>类</w:t>
      </w:r>
      <w:r w:rsidR="00FA3C32" w:rsidRPr="00623C78">
        <w:rPr>
          <w:rFonts w:cs="Times New Roman" w:hint="eastAsia"/>
        </w:rPr>
        <w:t>项目。</w:t>
      </w:r>
      <w:r w:rsidR="00766E71">
        <w:t>建设内容</w:t>
      </w:r>
      <w:r w:rsidR="00FA3C32" w:rsidRPr="00623C78">
        <w:rPr>
          <w:rFonts w:cs="Times New Roman" w:hint="eastAsia"/>
        </w:rPr>
        <w:t>包含新建取水工程（取水泵房、管理用房、进场道路等）、输水工程（输水管线</w:t>
      </w:r>
      <w:r w:rsidR="00FA3C32" w:rsidRPr="00623C78">
        <w:rPr>
          <w:rFonts w:cs="Times New Roman" w:hint="eastAsia"/>
        </w:rPr>
        <w:t>A</w:t>
      </w:r>
      <w:r w:rsidR="00FA3C32" w:rsidRPr="00623C78">
        <w:rPr>
          <w:rFonts w:cs="Times New Roman" w:hint="eastAsia"/>
        </w:rPr>
        <w:t>线、</w:t>
      </w:r>
      <w:r w:rsidR="00FA3C32" w:rsidRPr="00623C78">
        <w:rPr>
          <w:rFonts w:cs="Times New Roman"/>
        </w:rPr>
        <w:t>B</w:t>
      </w:r>
      <w:r w:rsidR="00FA3C32" w:rsidRPr="00623C78">
        <w:rPr>
          <w:rFonts w:cs="Times New Roman" w:hint="eastAsia"/>
        </w:rPr>
        <w:t>线、</w:t>
      </w:r>
      <w:r w:rsidR="00FA3C32" w:rsidRPr="00623C78">
        <w:rPr>
          <w:rFonts w:cs="Times New Roman"/>
        </w:rPr>
        <w:t>C</w:t>
      </w:r>
      <w:r w:rsidR="00FA3C32" w:rsidRPr="00623C78">
        <w:rPr>
          <w:rFonts w:cs="Times New Roman" w:hint="eastAsia"/>
        </w:rPr>
        <w:t>线）及配套附属设施。</w:t>
      </w:r>
    </w:p>
    <w:p w:rsidR="003C4D09" w:rsidRPr="00FA3C32" w:rsidRDefault="003C4D09" w:rsidP="00FA3C32">
      <w:pPr>
        <w:spacing w:before="120"/>
        <w:ind w:firstLine="480"/>
        <w:rPr>
          <w:rFonts w:cs="Times New Roman"/>
        </w:rPr>
      </w:pPr>
      <w:r>
        <w:rPr>
          <w:rFonts w:hint="eastAsia"/>
        </w:rPr>
        <w:t>工程建设共占地面积</w:t>
      </w:r>
      <w:r w:rsidR="00FA3C32">
        <w:rPr>
          <w:bCs/>
        </w:rPr>
        <w:t>10.4</w:t>
      </w:r>
      <w:r>
        <w:rPr>
          <w:bCs/>
        </w:rPr>
        <w:t>h</w:t>
      </w:r>
      <w:r w:rsidR="00EE0A56">
        <w:rPr>
          <w:bCs/>
        </w:rPr>
        <w:t>m</w:t>
      </w:r>
      <w:r w:rsidR="00EE0A56" w:rsidRPr="00EE0A56">
        <w:rPr>
          <w:bCs/>
          <w:vertAlign w:val="superscript"/>
        </w:rPr>
        <w:t>2</w:t>
      </w:r>
      <w:r>
        <w:rPr>
          <w:bCs/>
        </w:rPr>
        <w:t>，</w:t>
      </w:r>
      <w:r w:rsidR="00FA3C32">
        <w:rPr>
          <w:rFonts w:hint="eastAsia"/>
          <w:bCs/>
        </w:rPr>
        <w:t>其中</w:t>
      </w:r>
      <w:r w:rsidR="00673A77">
        <w:rPr>
          <w:rFonts w:hint="eastAsia"/>
          <w:bCs/>
        </w:rPr>
        <w:t>永久</w:t>
      </w:r>
      <w:r>
        <w:rPr>
          <w:rFonts w:hint="eastAsia"/>
          <w:bCs/>
        </w:rPr>
        <w:t>占地</w:t>
      </w:r>
      <w:r w:rsidR="00FA3C32">
        <w:rPr>
          <w:rFonts w:hint="eastAsia"/>
          <w:bCs/>
        </w:rPr>
        <w:t>1</w:t>
      </w:r>
      <w:r w:rsidR="00FA3C32">
        <w:rPr>
          <w:bCs/>
        </w:rPr>
        <w:t>.0h</w:t>
      </w:r>
      <w:r w:rsidR="00EE0A56">
        <w:rPr>
          <w:bCs/>
        </w:rPr>
        <w:t>m</w:t>
      </w:r>
      <w:r w:rsidR="00EE0A56" w:rsidRPr="00EE0A56">
        <w:rPr>
          <w:bCs/>
          <w:vertAlign w:val="superscript"/>
        </w:rPr>
        <w:t>2</w:t>
      </w:r>
      <w:r>
        <w:rPr>
          <w:rFonts w:hint="eastAsia"/>
          <w:bCs/>
        </w:rPr>
        <w:t>，</w:t>
      </w:r>
      <w:r w:rsidR="00FA3C32">
        <w:rPr>
          <w:rFonts w:hint="eastAsia"/>
          <w:bCs/>
        </w:rPr>
        <w:t>临时占地</w:t>
      </w:r>
      <w:r w:rsidR="00FA3C32">
        <w:rPr>
          <w:rFonts w:hint="eastAsia"/>
          <w:bCs/>
        </w:rPr>
        <w:t>9</w:t>
      </w:r>
      <w:r w:rsidR="00FA3C32">
        <w:rPr>
          <w:bCs/>
        </w:rPr>
        <w:t>.4h</w:t>
      </w:r>
      <w:r w:rsidR="00EE0A56">
        <w:rPr>
          <w:bCs/>
        </w:rPr>
        <w:t>m</w:t>
      </w:r>
      <w:r w:rsidR="00EE0A56" w:rsidRPr="00EE0A56">
        <w:rPr>
          <w:bCs/>
          <w:vertAlign w:val="superscript"/>
        </w:rPr>
        <w:t>2</w:t>
      </w:r>
      <w:r w:rsidR="00FA3C32">
        <w:rPr>
          <w:rFonts w:hint="eastAsia"/>
          <w:bCs/>
        </w:rPr>
        <w:t>，</w:t>
      </w:r>
      <w:r w:rsidRPr="0096756B">
        <w:rPr>
          <w:rFonts w:hint="eastAsia"/>
        </w:rPr>
        <w:t>项目建设过程中土石方开挖总量为</w:t>
      </w:r>
      <w:r w:rsidR="00C2120D">
        <w:t>20.41</w:t>
      </w:r>
      <w:r w:rsidRPr="0096756B">
        <w:rPr>
          <w:rFonts w:hint="eastAsia"/>
        </w:rPr>
        <w:t>万</w:t>
      </w:r>
      <w:r w:rsidR="00EE0A56">
        <w:rPr>
          <w:rFonts w:hint="eastAsia"/>
        </w:rPr>
        <w:t>m</w:t>
      </w:r>
      <w:r w:rsidR="00EE0A56" w:rsidRPr="00EE0A56">
        <w:rPr>
          <w:rFonts w:hint="eastAsia"/>
          <w:vertAlign w:val="superscript"/>
        </w:rPr>
        <w:t>3</w:t>
      </w:r>
      <w:r>
        <w:rPr>
          <w:rFonts w:hint="eastAsia"/>
        </w:rPr>
        <w:t>（其中表土剥离</w:t>
      </w:r>
      <w:r w:rsidR="00C2120D">
        <w:t>2.81</w:t>
      </w:r>
      <w:r>
        <w:rPr>
          <w:rFonts w:hint="eastAsia"/>
        </w:rPr>
        <w:t>万</w:t>
      </w:r>
      <w:r w:rsidR="00EE0A56">
        <w:rPr>
          <w:rFonts w:hint="eastAsia"/>
        </w:rPr>
        <w:t>m</w:t>
      </w:r>
      <w:r w:rsidR="00EE0A56" w:rsidRPr="00EE0A56">
        <w:rPr>
          <w:rFonts w:hint="eastAsia"/>
          <w:vertAlign w:val="superscript"/>
        </w:rPr>
        <w:t>3</w:t>
      </w:r>
      <w:r>
        <w:rPr>
          <w:rFonts w:hint="eastAsia"/>
        </w:rPr>
        <w:t>），</w:t>
      </w:r>
      <w:r w:rsidRPr="0096756B">
        <w:rPr>
          <w:rFonts w:hint="eastAsia"/>
        </w:rPr>
        <w:t>土石方回填量约</w:t>
      </w:r>
      <w:r w:rsidR="00C2120D">
        <w:t>20.41</w:t>
      </w:r>
      <w:r w:rsidRPr="0096756B">
        <w:rPr>
          <w:rFonts w:hint="eastAsia"/>
        </w:rPr>
        <w:t>万</w:t>
      </w:r>
      <w:r w:rsidR="00EE0A56">
        <w:rPr>
          <w:rFonts w:hint="eastAsia"/>
        </w:rPr>
        <w:t>m</w:t>
      </w:r>
      <w:r w:rsidR="00EE0A56" w:rsidRPr="00EE0A56">
        <w:rPr>
          <w:rFonts w:hint="eastAsia"/>
          <w:vertAlign w:val="superscript"/>
        </w:rPr>
        <w:t>3</w:t>
      </w:r>
      <w:r>
        <w:rPr>
          <w:rFonts w:hint="eastAsia"/>
        </w:rPr>
        <w:t>（其中绿化覆土</w:t>
      </w:r>
      <w:r w:rsidR="00C2120D">
        <w:t>2.81</w:t>
      </w:r>
      <w:r>
        <w:rPr>
          <w:rFonts w:hint="eastAsia"/>
        </w:rPr>
        <w:t>万</w:t>
      </w:r>
      <w:r w:rsidR="00EE0A56">
        <w:rPr>
          <w:rFonts w:hint="eastAsia"/>
        </w:rPr>
        <w:t>m</w:t>
      </w:r>
      <w:r w:rsidR="00EE0A56" w:rsidRPr="00EE0A56">
        <w:rPr>
          <w:rFonts w:hint="eastAsia"/>
          <w:vertAlign w:val="superscript"/>
        </w:rPr>
        <w:t>3</w:t>
      </w:r>
      <w:r>
        <w:rPr>
          <w:rFonts w:hint="eastAsia"/>
        </w:rPr>
        <w:t>），</w:t>
      </w:r>
      <w:r w:rsidRPr="003C4D09">
        <w:rPr>
          <w:rFonts w:hint="eastAsia"/>
        </w:rPr>
        <w:t>本项目土石方工程</w:t>
      </w:r>
      <w:r>
        <w:rPr>
          <w:rFonts w:hint="eastAsia"/>
        </w:rPr>
        <w:t>在场内</w:t>
      </w:r>
      <w:r w:rsidR="00254385">
        <w:rPr>
          <w:rFonts w:hint="eastAsia"/>
        </w:rPr>
        <w:t>调运平衡，</w:t>
      </w:r>
      <w:r w:rsidRPr="003C4D09">
        <w:rPr>
          <w:rFonts w:hint="eastAsia"/>
        </w:rPr>
        <w:t>综合利用</w:t>
      </w:r>
      <w:r w:rsidR="00254385">
        <w:rPr>
          <w:rFonts w:hint="eastAsia"/>
        </w:rPr>
        <w:t>；无</w:t>
      </w:r>
      <w:r w:rsidRPr="003C4D09">
        <w:rPr>
          <w:rFonts w:hint="eastAsia"/>
        </w:rPr>
        <w:t>弃方</w:t>
      </w:r>
      <w:r w:rsidR="00254385">
        <w:rPr>
          <w:rFonts w:hint="eastAsia"/>
        </w:rPr>
        <w:t>产生</w:t>
      </w:r>
      <w:r w:rsidRPr="003C4D09">
        <w:rPr>
          <w:rFonts w:hint="eastAsia"/>
        </w:rPr>
        <w:t>。</w:t>
      </w:r>
      <w:r w:rsidR="00254385">
        <w:rPr>
          <w:rFonts w:hint="eastAsia"/>
        </w:rPr>
        <w:t>主体</w:t>
      </w:r>
      <w:r w:rsidRPr="00BF4BB7">
        <w:rPr>
          <w:rFonts w:hint="eastAsia"/>
        </w:rPr>
        <w:t>工程于</w:t>
      </w:r>
      <w:r w:rsidRPr="00BF4BB7">
        <w:rPr>
          <w:rFonts w:hint="eastAsia"/>
        </w:rPr>
        <w:t>20</w:t>
      </w:r>
      <w:r>
        <w:rPr>
          <w:rFonts w:hint="eastAsia"/>
        </w:rPr>
        <w:t>1</w:t>
      </w:r>
      <w:r w:rsidR="00C2120D">
        <w:t>8</w:t>
      </w:r>
      <w:r w:rsidRPr="00BF4BB7">
        <w:rPr>
          <w:rFonts w:hint="eastAsia"/>
        </w:rPr>
        <w:t>年</w:t>
      </w:r>
      <w:r w:rsidR="00C2120D">
        <w:t>8</w:t>
      </w:r>
      <w:r w:rsidRPr="00BF4BB7">
        <w:rPr>
          <w:rFonts w:hint="eastAsia"/>
        </w:rPr>
        <w:t>月开工，</w:t>
      </w:r>
      <w:r w:rsidRPr="00BF4BB7">
        <w:t>2</w:t>
      </w:r>
      <w:r>
        <w:rPr>
          <w:rFonts w:hint="eastAsia"/>
        </w:rPr>
        <w:t>01</w:t>
      </w:r>
      <w:r w:rsidR="00254385">
        <w:t>9</w:t>
      </w:r>
      <w:r w:rsidRPr="00BF4BB7">
        <w:rPr>
          <w:rFonts w:hint="eastAsia"/>
        </w:rPr>
        <w:t>年</w:t>
      </w:r>
      <w:r w:rsidR="00C2120D">
        <w:t>12</w:t>
      </w:r>
      <w:r w:rsidRPr="00BF4BB7">
        <w:rPr>
          <w:rFonts w:hint="eastAsia"/>
        </w:rPr>
        <w:t>月</w:t>
      </w:r>
      <w:r>
        <w:rPr>
          <w:rFonts w:hint="eastAsia"/>
        </w:rPr>
        <w:t>完工</w:t>
      </w:r>
      <w:r w:rsidRPr="00BF4BB7">
        <w:rPr>
          <w:rFonts w:hint="eastAsia"/>
        </w:rPr>
        <w:t>，建设总工期</w:t>
      </w:r>
      <w:r w:rsidR="00C2120D">
        <w:t>17</w:t>
      </w:r>
      <w:r w:rsidRPr="00BF4BB7">
        <w:rPr>
          <w:rFonts w:hint="eastAsia"/>
        </w:rPr>
        <w:t>个月。</w:t>
      </w:r>
    </w:p>
    <w:p w:rsidR="003B3C5C" w:rsidRDefault="003B3C5C" w:rsidP="00254385">
      <w:pPr>
        <w:spacing w:before="120"/>
        <w:ind w:firstLine="480"/>
      </w:pPr>
      <w:r w:rsidRPr="00623C78">
        <w:rPr>
          <w:rFonts w:cs="Times New Roman" w:hint="eastAsia"/>
        </w:rPr>
        <w:t>2018</w:t>
      </w:r>
      <w:r w:rsidRPr="00623C78">
        <w:rPr>
          <w:rFonts w:cs="Times New Roman" w:hint="eastAsia"/>
        </w:rPr>
        <w:t>年</w:t>
      </w:r>
      <w:r w:rsidRPr="00623C78">
        <w:rPr>
          <w:rFonts w:cs="Times New Roman"/>
        </w:rPr>
        <w:t>11</w:t>
      </w:r>
      <w:r w:rsidRPr="00623C78">
        <w:rPr>
          <w:rFonts w:cs="Times New Roman" w:hint="eastAsia"/>
        </w:rPr>
        <w:t>月</w:t>
      </w:r>
      <w:r w:rsidRPr="00623C78">
        <w:rPr>
          <w:rFonts w:cs="Times New Roman"/>
        </w:rPr>
        <w:t>5</w:t>
      </w:r>
      <w:r w:rsidRPr="00623C78">
        <w:rPr>
          <w:rFonts w:cs="Times New Roman" w:hint="eastAsia"/>
        </w:rPr>
        <w:t>日，</w:t>
      </w:r>
      <w:r w:rsidR="00944416">
        <w:rPr>
          <w:rFonts w:cs="Times New Roman" w:hint="eastAsia"/>
        </w:rPr>
        <w:t>四川德运水务建设投资有限公司</w:t>
      </w:r>
      <w:r w:rsidRPr="00623C78">
        <w:rPr>
          <w:rFonts w:cs="Times New Roman" w:hint="eastAsia"/>
        </w:rPr>
        <w:t>取得仪陇县发展和改革局关于《县城江东自来水厂取水口搬迁工程初步设计》的批复（仪发改审批〔</w:t>
      </w:r>
      <w:r w:rsidRPr="00623C78">
        <w:rPr>
          <w:rFonts w:cs="Times New Roman" w:hint="eastAsia"/>
        </w:rPr>
        <w:t>2018</w:t>
      </w:r>
      <w:r w:rsidRPr="00623C78">
        <w:rPr>
          <w:rFonts w:cs="Times New Roman" w:hint="eastAsia"/>
        </w:rPr>
        <w:t>〕</w:t>
      </w:r>
      <w:r w:rsidRPr="00623C78">
        <w:rPr>
          <w:rFonts w:cs="Times New Roman"/>
        </w:rPr>
        <w:t>240</w:t>
      </w:r>
      <w:r w:rsidRPr="00623C78">
        <w:rPr>
          <w:rFonts w:cs="Times New Roman" w:hint="eastAsia"/>
        </w:rPr>
        <w:t>号）</w:t>
      </w:r>
      <w:r>
        <w:rPr>
          <w:rFonts w:cs="Times New Roman" w:hint="eastAsia"/>
        </w:rPr>
        <w:t>。</w:t>
      </w:r>
    </w:p>
    <w:p w:rsidR="00F84DAA" w:rsidRDefault="009B7A2B" w:rsidP="00F84DAA">
      <w:pPr>
        <w:spacing w:before="120"/>
        <w:ind w:firstLine="480"/>
        <w:rPr>
          <w:szCs w:val="24"/>
        </w:rPr>
      </w:pPr>
      <w:r>
        <w:lastRenderedPageBreak/>
        <w:t>20</w:t>
      </w:r>
      <w:r w:rsidR="003B3C5C">
        <w:t>19</w:t>
      </w:r>
      <w:r>
        <w:t>年</w:t>
      </w:r>
      <w:r w:rsidR="003B3C5C">
        <w:t>5</w:t>
      </w:r>
      <w:r>
        <w:t>月，</w:t>
      </w:r>
      <w:r w:rsidR="00944416">
        <w:rPr>
          <w:rFonts w:hint="eastAsia"/>
        </w:rPr>
        <w:t>四川德运水务建设投资有限公司</w:t>
      </w:r>
      <w:r w:rsidR="00510F88">
        <w:t>委托</w:t>
      </w:r>
      <w:r w:rsidR="00254385">
        <w:rPr>
          <w:rFonts w:hint="eastAsia"/>
        </w:rPr>
        <w:t>四川恒越工程管理咨询有限公司</w:t>
      </w:r>
      <w:r w:rsidR="0051134A">
        <w:t>编制</w:t>
      </w:r>
      <w:r>
        <w:t>本项目水土保持方案</w:t>
      </w:r>
      <w:r>
        <w:rPr>
          <w:rFonts w:hint="eastAsia"/>
        </w:rPr>
        <w:t>，</w:t>
      </w:r>
      <w:r w:rsidR="00254385">
        <w:rPr>
          <w:rFonts w:hint="eastAsia"/>
        </w:rPr>
        <w:t>四川恒越工程管理咨询有限公司</w:t>
      </w:r>
      <w:r>
        <w:t>于</w:t>
      </w:r>
      <w:r>
        <w:rPr>
          <w:rFonts w:hint="eastAsia"/>
        </w:rPr>
        <w:t>20</w:t>
      </w:r>
      <w:r w:rsidR="006917C8">
        <w:t>19</w:t>
      </w:r>
      <w:r>
        <w:rPr>
          <w:rFonts w:hint="eastAsia"/>
        </w:rPr>
        <w:t>年</w:t>
      </w:r>
      <w:r w:rsidR="00886CB9">
        <w:rPr>
          <w:rFonts w:hint="eastAsia"/>
        </w:rPr>
        <w:t>5</w:t>
      </w:r>
      <w:r>
        <w:rPr>
          <w:rFonts w:hint="eastAsia"/>
        </w:rPr>
        <w:t>月</w:t>
      </w:r>
      <w:r w:rsidR="00112A22">
        <w:t>编制完成了《</w:t>
      </w:r>
      <w:r w:rsidR="009F1262">
        <w:rPr>
          <w:rFonts w:hint="eastAsia"/>
        </w:rPr>
        <w:t>县城江东自来水厂取水口搬迁工程</w:t>
      </w:r>
      <w:r w:rsidR="00112A22">
        <w:rPr>
          <w:rFonts w:hint="eastAsia"/>
        </w:rPr>
        <w:t>水土保持方案报告书</w:t>
      </w:r>
      <w:r w:rsidR="00112A22">
        <w:t>》（送审稿）。</w:t>
      </w:r>
    </w:p>
    <w:p w:rsidR="005F7FC6" w:rsidRPr="00F84DAA" w:rsidRDefault="00510F88" w:rsidP="00F84DAA">
      <w:pPr>
        <w:spacing w:before="120"/>
        <w:ind w:firstLine="480"/>
        <w:rPr>
          <w:szCs w:val="24"/>
        </w:rPr>
      </w:pPr>
      <w:r w:rsidRPr="005B63BC">
        <w:rPr>
          <w:rFonts w:hint="eastAsia"/>
        </w:rPr>
        <w:t>20</w:t>
      </w:r>
      <w:r w:rsidR="00F41FAC">
        <w:t>19</w:t>
      </w:r>
      <w:r w:rsidR="00801FED" w:rsidRPr="005B63BC">
        <w:rPr>
          <w:rFonts w:hint="eastAsia"/>
        </w:rPr>
        <w:t>年</w:t>
      </w:r>
      <w:r w:rsidR="00F41FAC">
        <w:t>12</w:t>
      </w:r>
      <w:r w:rsidR="00801FED" w:rsidRPr="005B63BC">
        <w:rPr>
          <w:rFonts w:hint="eastAsia"/>
        </w:rPr>
        <w:t>月</w:t>
      </w:r>
      <w:r w:rsidR="00F41FAC">
        <w:t>18</w:t>
      </w:r>
      <w:r w:rsidR="00801FED" w:rsidRPr="005B63BC">
        <w:rPr>
          <w:rFonts w:hint="eastAsia"/>
        </w:rPr>
        <w:t>日，</w:t>
      </w:r>
      <w:r w:rsidR="005B63BC" w:rsidRPr="005B63BC">
        <w:rPr>
          <w:rFonts w:hint="eastAsia"/>
        </w:rPr>
        <w:t>仪陇县行政审批局</w:t>
      </w:r>
      <w:r w:rsidR="00801FED" w:rsidRPr="005B63BC">
        <w:rPr>
          <w:rFonts w:hint="eastAsia"/>
        </w:rPr>
        <w:t>以</w:t>
      </w:r>
      <w:r w:rsidR="00801FED" w:rsidRPr="005B63BC">
        <w:t>《</w:t>
      </w:r>
      <w:r w:rsidR="005B63BC" w:rsidRPr="005B63BC">
        <w:rPr>
          <w:rFonts w:hint="eastAsia"/>
        </w:rPr>
        <w:t>关于</w:t>
      </w:r>
      <w:r w:rsidR="009F1262">
        <w:rPr>
          <w:rFonts w:hint="eastAsia"/>
        </w:rPr>
        <w:t>县城江东自来水厂取水口搬迁工程</w:t>
      </w:r>
      <w:r w:rsidR="00984425" w:rsidRPr="005B63BC">
        <w:rPr>
          <w:rFonts w:hint="eastAsia"/>
        </w:rPr>
        <w:t>水土保持方案</w:t>
      </w:r>
      <w:r w:rsidR="00886CB9" w:rsidRPr="005B63BC">
        <w:rPr>
          <w:rFonts w:hint="eastAsia"/>
        </w:rPr>
        <w:t>报告书</w:t>
      </w:r>
      <w:r w:rsidR="00EE0226" w:rsidRPr="005B63BC">
        <w:rPr>
          <w:rFonts w:hint="eastAsia"/>
        </w:rPr>
        <w:t>的批复</w:t>
      </w:r>
      <w:r w:rsidR="00801FED" w:rsidRPr="005B63BC">
        <w:t>》</w:t>
      </w:r>
      <w:r w:rsidR="00801FED" w:rsidRPr="005B63BC">
        <w:rPr>
          <w:rFonts w:hint="eastAsia"/>
        </w:rPr>
        <w:t>（</w:t>
      </w:r>
      <w:r w:rsidR="005B63BC" w:rsidRPr="005B63BC">
        <w:rPr>
          <w:rFonts w:hint="eastAsia"/>
        </w:rPr>
        <w:t>仪审批</w:t>
      </w:r>
      <w:r w:rsidR="00801FED" w:rsidRPr="005B63BC">
        <w:rPr>
          <w:rFonts w:hint="eastAsia"/>
        </w:rPr>
        <w:t>〔</w:t>
      </w:r>
      <w:r w:rsidR="00406481" w:rsidRPr="005B63BC">
        <w:rPr>
          <w:rFonts w:hint="eastAsia"/>
        </w:rPr>
        <w:t>20</w:t>
      </w:r>
      <w:r w:rsidR="00F41FAC">
        <w:t>19</w:t>
      </w:r>
      <w:r w:rsidR="00801FED" w:rsidRPr="005B63BC">
        <w:rPr>
          <w:rFonts w:hint="eastAsia"/>
        </w:rPr>
        <w:t>〕</w:t>
      </w:r>
      <w:r w:rsidR="005B63BC" w:rsidRPr="005B63BC">
        <w:t>3</w:t>
      </w:r>
      <w:r w:rsidR="00F41FAC">
        <w:t>62</w:t>
      </w:r>
      <w:r w:rsidR="00801FED" w:rsidRPr="005B63BC">
        <w:rPr>
          <w:rFonts w:hint="eastAsia"/>
        </w:rPr>
        <w:t>号）</w:t>
      </w:r>
      <w:r w:rsidR="005A20C2" w:rsidRPr="005B63BC">
        <w:rPr>
          <w:rFonts w:hint="eastAsia"/>
        </w:rPr>
        <w:t>对方案报告书予以批复。</w:t>
      </w:r>
    </w:p>
    <w:p w:rsidR="005F7FC6" w:rsidRDefault="005F7FC6" w:rsidP="00BA08B6">
      <w:pPr>
        <w:spacing w:before="120"/>
        <w:ind w:firstLine="480"/>
      </w:pPr>
      <w:r w:rsidRPr="003C7AA6">
        <w:rPr>
          <w:rFonts w:hint="eastAsia"/>
        </w:rPr>
        <w:t>本项目水土保持方案为</w:t>
      </w:r>
      <w:r w:rsidR="00254385">
        <w:rPr>
          <w:rFonts w:hint="eastAsia"/>
        </w:rPr>
        <w:t>初步</w:t>
      </w:r>
      <w:r w:rsidRPr="003C7AA6">
        <w:rPr>
          <w:rFonts w:hint="eastAsia"/>
        </w:rPr>
        <w:t>设计深度，在项目实际建设过程中，经现场调查核实，本工程主体工程及水土保持措施与原方案设计相比较，水土流失防治措施布局及大体框架不变，</w:t>
      </w:r>
      <w:r w:rsidRPr="003C7AA6">
        <w:t>无重大变更</w:t>
      </w:r>
      <w:r w:rsidRPr="003C7AA6">
        <w:rPr>
          <w:rFonts w:hint="eastAsia"/>
        </w:rPr>
        <w:t>。</w:t>
      </w:r>
    </w:p>
    <w:p w:rsidR="005F7FC6" w:rsidRPr="00B87EE5" w:rsidRDefault="005F7FC6" w:rsidP="00BA08B6">
      <w:pPr>
        <w:spacing w:before="120"/>
        <w:ind w:firstLine="480"/>
      </w:pPr>
      <w:r w:rsidRPr="00B87EE5">
        <w:rPr>
          <w:rFonts w:hint="eastAsia"/>
        </w:rPr>
        <w:t>本</w:t>
      </w:r>
      <w:r w:rsidRPr="00B87EE5">
        <w:t>项目</w:t>
      </w:r>
      <w:r w:rsidRPr="00B87EE5">
        <w:rPr>
          <w:rFonts w:hint="eastAsia"/>
        </w:rPr>
        <w:t>相关</w:t>
      </w:r>
      <w:r>
        <w:t>水土保持措施后续设计由相应主体设计单位完成</w:t>
      </w:r>
      <w:r>
        <w:rPr>
          <w:rFonts w:hint="eastAsia"/>
        </w:rPr>
        <w:t>，</w:t>
      </w:r>
      <w:r w:rsidRPr="00B87EE5">
        <w:rPr>
          <w:rFonts w:hint="eastAsia"/>
        </w:rPr>
        <w:t>水土保持</w:t>
      </w:r>
      <w:r w:rsidRPr="00B87EE5">
        <w:t>监理工作由主体监理单位</w:t>
      </w:r>
      <w:r w:rsidR="00C27913" w:rsidRPr="00746C6E">
        <w:rPr>
          <w:rFonts w:hint="eastAsia"/>
          <w:snapToGrid w:val="0"/>
        </w:rPr>
        <w:t>四川元丰建设项目管理有限公司</w:t>
      </w:r>
      <w:r w:rsidRPr="00B87EE5">
        <w:t>一并</w:t>
      </w:r>
      <w:r w:rsidRPr="00B87EE5">
        <w:rPr>
          <w:rFonts w:hint="eastAsia"/>
        </w:rPr>
        <w:t>承担</w:t>
      </w:r>
      <w:r w:rsidRPr="00B87EE5">
        <w:t>。</w:t>
      </w:r>
    </w:p>
    <w:p w:rsidR="005F7FC6" w:rsidRPr="00C7472A" w:rsidRDefault="00944416" w:rsidP="006263DD">
      <w:pPr>
        <w:spacing w:before="120"/>
        <w:ind w:firstLine="480"/>
      </w:pPr>
      <w:r>
        <w:rPr>
          <w:rFonts w:hint="eastAsia"/>
          <w:snapToGrid w:val="0"/>
        </w:rPr>
        <w:t>四川德运水务建设投资有限公司</w:t>
      </w:r>
      <w:r w:rsidR="005F7FC6" w:rsidRPr="00D843A9">
        <w:t>基本完成各项水土保持设施建设。</w:t>
      </w:r>
      <w:r w:rsidR="00F84DAA">
        <w:t>根据《中华人民共和国水土保持法》、《水利部关于加强事中事后监管规范生产建设项目水土保护设施自主验收的通知》（水保</w:t>
      </w:r>
      <w:r w:rsidR="00F84DAA">
        <w:t xml:space="preserve">[2017]365 </w:t>
      </w:r>
      <w:r w:rsidR="00F84DAA">
        <w:t>号）的规定，水土保持设施专项验收前，须组织第三方机构编制水土保持设施验收报告。为顺利开展本工程水土保持验收工作，</w:t>
      </w:r>
      <w:r>
        <w:rPr>
          <w:rFonts w:hint="eastAsia"/>
          <w:snapToGrid w:val="0"/>
        </w:rPr>
        <w:t>四川德运水务建设投资有限公司</w:t>
      </w:r>
      <w:r w:rsidR="005F7FC6" w:rsidRPr="00D843A9">
        <w:t>于</w:t>
      </w:r>
      <w:r w:rsidR="005F7FC6" w:rsidRPr="0033267C">
        <w:t>20</w:t>
      </w:r>
      <w:r w:rsidR="00EE0226">
        <w:rPr>
          <w:rFonts w:hint="eastAsia"/>
        </w:rPr>
        <w:t>2</w:t>
      </w:r>
      <w:r w:rsidR="00DC3D15">
        <w:t>1</w:t>
      </w:r>
      <w:r w:rsidR="005F7FC6" w:rsidRPr="0033267C">
        <w:t>年</w:t>
      </w:r>
      <w:r w:rsidR="00DC3D15">
        <w:t>6</w:t>
      </w:r>
      <w:r w:rsidR="005F7FC6" w:rsidRPr="0033267C">
        <w:t>月</w:t>
      </w:r>
      <w:r w:rsidR="005F7FC6" w:rsidRPr="00D843A9">
        <w:t>委托</w:t>
      </w:r>
      <w:r w:rsidR="000A7876" w:rsidRPr="00746C6E">
        <w:rPr>
          <w:rFonts w:hint="eastAsia"/>
        </w:rPr>
        <w:t>四川恒越工程管理咨询有限公司</w:t>
      </w:r>
      <w:r w:rsidR="005F7FC6" w:rsidRPr="00D843A9">
        <w:t>（以下简称</w:t>
      </w:r>
      <w:r w:rsidR="005F7FC6" w:rsidRPr="00D843A9">
        <w:t>“</w:t>
      </w:r>
      <w:r w:rsidR="00964BA6">
        <w:t>我公司</w:t>
      </w:r>
      <w:r w:rsidR="005F7FC6" w:rsidRPr="00D843A9">
        <w:t>”</w:t>
      </w:r>
      <w:r w:rsidR="005F7FC6" w:rsidRPr="00D843A9">
        <w:t>）开展</w:t>
      </w:r>
      <w:r w:rsidR="009F1262">
        <w:t>县城江东自来水厂取水口搬迁工程</w:t>
      </w:r>
      <w:r w:rsidR="005F7FC6" w:rsidRPr="00D843A9">
        <w:t>的水土保持设施竣工验收</w:t>
      </w:r>
      <w:r w:rsidR="005F7FC6">
        <w:rPr>
          <w:rFonts w:hint="eastAsia"/>
        </w:rPr>
        <w:t>报告编制</w:t>
      </w:r>
      <w:r w:rsidR="005F7FC6">
        <w:t>工作</w:t>
      </w:r>
      <w:r w:rsidR="005F7FC6" w:rsidRPr="00C7472A">
        <w:t>。</w:t>
      </w:r>
      <w:r w:rsidR="00964BA6">
        <w:t>我公司</w:t>
      </w:r>
      <w:r w:rsidR="005F7FC6" w:rsidRPr="00C7472A">
        <w:rPr>
          <w:rFonts w:hint="eastAsia"/>
        </w:rPr>
        <w:t>接受委托后</w:t>
      </w:r>
      <w:r w:rsidR="005F7FC6" w:rsidRPr="00C7472A">
        <w:t>积极组织有关专业技术人员开展</w:t>
      </w:r>
      <w:r w:rsidR="005F7FC6" w:rsidRPr="00C7472A">
        <w:rPr>
          <w:rFonts w:hint="eastAsia"/>
        </w:rPr>
        <w:t>本项目</w:t>
      </w:r>
      <w:r w:rsidR="005F7FC6">
        <w:t>水土保持设施验收前</w:t>
      </w:r>
      <w:r w:rsidR="005F7FC6" w:rsidRPr="00C7472A">
        <w:rPr>
          <w:rFonts w:hint="eastAsia"/>
        </w:rPr>
        <w:t>报告的调查和编制</w:t>
      </w:r>
      <w:r w:rsidR="005F7FC6" w:rsidRPr="00C7472A">
        <w:t>工作。</w:t>
      </w:r>
    </w:p>
    <w:p w:rsidR="005F7FC6" w:rsidRDefault="00964BA6" w:rsidP="00BA08B6">
      <w:pPr>
        <w:spacing w:before="120"/>
        <w:ind w:firstLine="480"/>
      </w:pPr>
      <w:r w:rsidRPr="00964BA6">
        <w:t>我公司</w:t>
      </w:r>
      <w:r w:rsidR="005F7FC6" w:rsidRPr="00D843A9">
        <w:t>首先</w:t>
      </w:r>
      <w:r w:rsidR="005F7FC6" w:rsidRPr="00D843A9">
        <w:rPr>
          <w:rFonts w:hint="eastAsia"/>
        </w:rPr>
        <w:t>成立</w:t>
      </w:r>
      <w:r w:rsidR="005F7FC6" w:rsidRPr="00D843A9">
        <w:t>了由水土保持、水工、林学、财务经济等方面专业人员组成的项目水土保持设施验收</w:t>
      </w:r>
      <w:r w:rsidR="005F7FC6">
        <w:t>报告编制组</w:t>
      </w:r>
      <w:r w:rsidR="005F7FC6" w:rsidRPr="00D843A9">
        <w:t>，在</w:t>
      </w:r>
      <w:r w:rsidR="005F7FC6">
        <w:t>20</w:t>
      </w:r>
      <w:r w:rsidR="002573B7">
        <w:rPr>
          <w:rFonts w:hint="eastAsia"/>
        </w:rPr>
        <w:t>2</w:t>
      </w:r>
      <w:r w:rsidR="00DC3D15">
        <w:t>1</w:t>
      </w:r>
      <w:r w:rsidR="005F7FC6" w:rsidRPr="00D843A9">
        <w:t>年</w:t>
      </w:r>
      <w:r w:rsidR="00DC3D15">
        <w:t>6</w:t>
      </w:r>
      <w:r w:rsidR="005F7FC6" w:rsidRPr="00D843A9">
        <w:t>月，</w:t>
      </w:r>
      <w:r>
        <w:t>我公司</w:t>
      </w:r>
      <w:r w:rsidR="005F7FC6" w:rsidRPr="00D843A9">
        <w:t>进入工程现场，并结合资料分析，对工程水土保持方案落实情况、水土保持措施及投资、水土流失防治工作及防治效果等方面进行</w:t>
      </w:r>
      <w:r w:rsidR="005F7FC6">
        <w:rPr>
          <w:rFonts w:hint="eastAsia"/>
        </w:rPr>
        <w:t>调查</w:t>
      </w:r>
      <w:r w:rsidR="005F7FC6" w:rsidRPr="00D843A9">
        <w:t>，</w:t>
      </w:r>
      <w:r w:rsidR="005F7FC6">
        <w:t>报告编制组</w:t>
      </w:r>
      <w:r w:rsidR="002A682D">
        <w:t>多次对工程现场进行了实地查勘</w:t>
      </w:r>
      <w:r w:rsidR="005F7FC6" w:rsidRPr="00D843A9">
        <w:t>。经现场调查复核及抽样检查，本工程的各项水土保持工程措施外观质量稳定，运行情况良好；植被生长状况良好，控制水土流失效果较为明显；项目区水土流失得到有效控制，可达到水土保持设施验收要求。</w:t>
      </w:r>
    </w:p>
    <w:p w:rsidR="005F7FC6" w:rsidRPr="002960D6" w:rsidRDefault="00C84D38" w:rsidP="002960D6">
      <w:pPr>
        <w:spacing w:before="120"/>
        <w:ind w:firstLine="480"/>
      </w:pPr>
      <w:r w:rsidRPr="00C84D38">
        <w:lastRenderedPageBreak/>
        <w:t>20</w:t>
      </w:r>
      <w:r w:rsidR="00DC3D15">
        <w:t>19</w:t>
      </w:r>
      <w:r w:rsidRPr="00C84D38">
        <w:t>年</w:t>
      </w:r>
      <w:r w:rsidR="00DC3D15">
        <w:t>12</w:t>
      </w:r>
      <w:r w:rsidRPr="00C84D38">
        <w:t>月</w:t>
      </w:r>
      <w:r w:rsidR="00DC3D15">
        <w:t>28</w:t>
      </w:r>
      <w:r w:rsidRPr="00C84D38">
        <w:t>日</w:t>
      </w:r>
      <w:r w:rsidRPr="00C84D38">
        <w:t>-</w:t>
      </w:r>
      <w:r w:rsidR="00DC3D15">
        <w:t>29</w:t>
      </w:r>
      <w:r w:rsidRPr="00C84D38">
        <w:t>日</w:t>
      </w:r>
      <w:r w:rsidR="005F7FC6" w:rsidRPr="00E6189A">
        <w:t>，</w:t>
      </w:r>
      <w:r w:rsidR="005F7FC6">
        <w:rPr>
          <w:rFonts w:hint="eastAsia"/>
        </w:rPr>
        <w:t>建设</w:t>
      </w:r>
      <w:r w:rsidR="005F7FC6">
        <w:t>单位</w:t>
      </w:r>
      <w:r w:rsidR="00944416">
        <w:rPr>
          <w:rFonts w:hint="eastAsia"/>
        </w:rPr>
        <w:t>四川德运水务建设投资有限公司</w:t>
      </w:r>
      <w:r w:rsidR="005F7FC6" w:rsidRPr="00506723">
        <w:t>组织监理单位</w:t>
      </w:r>
      <w:r w:rsidR="00C27913" w:rsidRPr="00310C87">
        <w:rPr>
          <w:rFonts w:hint="eastAsia"/>
          <w:kern w:val="2"/>
        </w:rPr>
        <w:t>四川元丰建设项目管理有限公司</w:t>
      </w:r>
      <w:r w:rsidR="005F7FC6" w:rsidRPr="00310C87">
        <w:rPr>
          <w:rFonts w:hint="eastAsia"/>
        </w:rPr>
        <w:t>、施工</w:t>
      </w:r>
      <w:r w:rsidR="005F7FC6" w:rsidRPr="00310C87">
        <w:t>单位</w:t>
      </w:r>
      <w:r w:rsidR="00C27913" w:rsidRPr="00310C87">
        <w:rPr>
          <w:rFonts w:hint="eastAsia"/>
        </w:rPr>
        <w:t>成都市市政工程（集团）有限责任公司</w:t>
      </w:r>
      <w:r w:rsidR="005F7FC6">
        <w:rPr>
          <w:rFonts w:hint="eastAsia"/>
        </w:rPr>
        <w:t>等单位</w:t>
      </w:r>
      <w:r w:rsidR="005F7FC6" w:rsidRPr="00506723">
        <w:t>对本工程各项水土保持措施分部工程及单位工程进行了验收。验收人员查阅了所有水土保持措施单位工程相关施工记录、监理记录等。最终评定</w:t>
      </w:r>
      <w:r w:rsidR="005F7FC6" w:rsidRPr="00E6189A">
        <w:t>：</w:t>
      </w:r>
      <w:r w:rsidR="005F7FC6" w:rsidRPr="00E6189A">
        <w:rPr>
          <w:rFonts w:hint="eastAsia"/>
        </w:rPr>
        <w:t>本项目</w:t>
      </w:r>
      <w:r w:rsidR="005F7FC6" w:rsidRPr="00E6189A">
        <w:t>单元工程</w:t>
      </w:r>
      <w:r w:rsidR="00943D4F">
        <w:rPr>
          <w:rFonts w:hint="eastAsia"/>
        </w:rPr>
        <w:t>共</w:t>
      </w:r>
      <w:r w:rsidR="00254385">
        <w:t>3</w:t>
      </w:r>
      <w:r w:rsidR="00DC3D15">
        <w:t>78</w:t>
      </w:r>
      <w:r w:rsidR="00943D4F">
        <w:rPr>
          <w:rFonts w:hint="eastAsia"/>
        </w:rPr>
        <w:t>个，</w:t>
      </w:r>
      <w:r w:rsidR="00254385">
        <w:t>3</w:t>
      </w:r>
      <w:r w:rsidR="00DC3D15">
        <w:t>78</w:t>
      </w:r>
      <w:r w:rsidR="00943D4F">
        <w:rPr>
          <w:rFonts w:hint="eastAsia"/>
        </w:rPr>
        <w:t>个单元工程</w:t>
      </w:r>
      <w:r w:rsidR="005F7FC6" w:rsidRPr="00E6189A">
        <w:t>全部合格，合格率</w:t>
      </w:r>
      <w:r w:rsidR="005F7FC6" w:rsidRPr="00E6189A">
        <w:t>100%</w:t>
      </w:r>
      <w:r w:rsidR="005F7FC6" w:rsidRPr="002960D6">
        <w:rPr>
          <w:rFonts w:hint="eastAsia"/>
        </w:rPr>
        <w:t>；</w:t>
      </w:r>
      <w:r w:rsidR="00501537">
        <w:rPr>
          <w:rFonts w:hint="eastAsia"/>
        </w:rPr>
        <w:t>4</w:t>
      </w:r>
      <w:r w:rsidR="005F7FC6" w:rsidRPr="002960D6">
        <w:t>个分部工程全部合格，合格率</w:t>
      </w:r>
      <w:r w:rsidR="005F7FC6" w:rsidRPr="002960D6">
        <w:t>100%</w:t>
      </w:r>
      <w:r w:rsidR="005F7FC6" w:rsidRPr="002960D6">
        <w:t>；</w:t>
      </w:r>
      <w:r w:rsidR="00DC3D15">
        <w:t>3</w:t>
      </w:r>
      <w:r w:rsidR="005F7FC6" w:rsidRPr="002960D6">
        <w:t>个单位工程全部评定为合格</w:t>
      </w:r>
      <w:r w:rsidR="005F7FC6" w:rsidRPr="002960D6">
        <w:rPr>
          <w:rFonts w:hint="eastAsia"/>
        </w:rPr>
        <w:t>，合格率</w:t>
      </w:r>
      <w:r w:rsidR="005F7FC6" w:rsidRPr="002960D6">
        <w:rPr>
          <w:rFonts w:hint="eastAsia"/>
        </w:rPr>
        <w:t>100</w:t>
      </w:r>
      <w:r w:rsidR="005F7FC6" w:rsidRPr="002960D6">
        <w:t>%</w:t>
      </w:r>
      <w:r w:rsidR="005F7FC6" w:rsidRPr="002960D6">
        <w:t>。</w:t>
      </w:r>
    </w:p>
    <w:p w:rsidR="005F7FC6" w:rsidRPr="002960D6" w:rsidRDefault="005F7FC6" w:rsidP="00BA08B6">
      <w:pPr>
        <w:spacing w:before="120"/>
        <w:ind w:firstLine="480"/>
      </w:pPr>
      <w:r w:rsidRPr="00C84D38">
        <w:rPr>
          <w:rFonts w:hint="eastAsia"/>
        </w:rPr>
        <w:t>20</w:t>
      </w:r>
      <w:r w:rsidR="00501537">
        <w:rPr>
          <w:rFonts w:hint="eastAsia"/>
        </w:rPr>
        <w:t>2</w:t>
      </w:r>
      <w:r w:rsidR="00D9339D">
        <w:t>1</w:t>
      </w:r>
      <w:r w:rsidRPr="00C84D38">
        <w:rPr>
          <w:rFonts w:hint="eastAsia"/>
        </w:rPr>
        <w:t>年</w:t>
      </w:r>
      <w:r w:rsidR="00D9339D">
        <w:t>6</w:t>
      </w:r>
      <w:r w:rsidRPr="00C84D38">
        <w:rPr>
          <w:rFonts w:hint="eastAsia"/>
        </w:rPr>
        <w:t>月</w:t>
      </w:r>
      <w:r w:rsidR="00D9339D">
        <w:t>4</w:t>
      </w:r>
      <w:r w:rsidR="00C616DF">
        <w:rPr>
          <w:rFonts w:hint="eastAsia"/>
        </w:rPr>
        <w:t>日</w:t>
      </w:r>
      <w:r w:rsidRPr="002960D6">
        <w:t>，</w:t>
      </w:r>
      <w:r w:rsidR="00964BA6">
        <w:t>我公司</w:t>
      </w:r>
      <w:r w:rsidR="00D5134A">
        <w:t>组织相关工程、植物相关专业技术人员</w:t>
      </w:r>
      <w:r>
        <w:t>对水土保持措施中的</w:t>
      </w:r>
      <w:r w:rsidRPr="002960D6">
        <w:rPr>
          <w:rFonts w:hint="eastAsia"/>
        </w:rPr>
        <w:t>防洪</w:t>
      </w:r>
      <w:r w:rsidRPr="002960D6">
        <w:t>排导工程</w:t>
      </w:r>
      <w:r w:rsidRPr="002960D6">
        <w:rPr>
          <w:rFonts w:hint="eastAsia"/>
        </w:rPr>
        <w:t>、</w:t>
      </w:r>
      <w:r w:rsidR="00A5328A">
        <w:rPr>
          <w:rFonts w:hint="eastAsia"/>
        </w:rPr>
        <w:t>土地整治工程及</w:t>
      </w:r>
      <w:r w:rsidR="002960D6" w:rsidRPr="002960D6">
        <w:t>植被建设工程</w:t>
      </w:r>
      <w:r>
        <w:t>进行了现场</w:t>
      </w:r>
      <w:r>
        <w:rPr>
          <w:rFonts w:hint="eastAsia"/>
        </w:rPr>
        <w:t>核查。</w:t>
      </w:r>
      <w:r>
        <w:t>核查的分部工程包括</w:t>
      </w:r>
      <w:r w:rsidR="00A5328A" w:rsidRPr="002960D6">
        <w:rPr>
          <w:rFonts w:hint="eastAsia"/>
        </w:rPr>
        <w:t>排洪导流设施、</w:t>
      </w:r>
      <w:r w:rsidR="00D9339D">
        <w:rPr>
          <w:rFonts w:hint="eastAsia"/>
        </w:rPr>
        <w:t>场地整治、</w:t>
      </w:r>
      <w:r w:rsidR="00A5328A" w:rsidRPr="002960D6">
        <w:rPr>
          <w:rFonts w:hint="eastAsia"/>
        </w:rPr>
        <w:t>土地恢复</w:t>
      </w:r>
      <w:r w:rsidR="00A5328A">
        <w:rPr>
          <w:rFonts w:hint="eastAsia"/>
        </w:rPr>
        <w:t>及</w:t>
      </w:r>
      <w:r w:rsidR="00A5328A" w:rsidRPr="002960D6">
        <w:rPr>
          <w:rFonts w:hint="eastAsia"/>
        </w:rPr>
        <w:t>点片状植被</w:t>
      </w:r>
      <w:r w:rsidR="00501537">
        <w:rPr>
          <w:rFonts w:hint="eastAsia"/>
        </w:rPr>
        <w:t>建设</w:t>
      </w:r>
      <w:r w:rsidR="00A5328A" w:rsidRPr="002960D6">
        <w:rPr>
          <w:rFonts w:hint="eastAsia"/>
        </w:rPr>
        <w:t>，</w:t>
      </w:r>
      <w:r w:rsidRPr="002960D6">
        <w:rPr>
          <w:rFonts w:hint="eastAsia"/>
        </w:rPr>
        <w:t>共</w:t>
      </w:r>
      <w:r w:rsidR="00501537">
        <w:rPr>
          <w:rFonts w:hint="eastAsia"/>
        </w:rPr>
        <w:t>4</w:t>
      </w:r>
      <w:r w:rsidRPr="002960D6">
        <w:rPr>
          <w:rFonts w:hint="eastAsia"/>
        </w:rPr>
        <w:t>个</w:t>
      </w:r>
      <w:r w:rsidRPr="002960D6">
        <w:t>分部工程。</w:t>
      </w:r>
      <w:r w:rsidRPr="002960D6">
        <w:rPr>
          <w:rFonts w:hint="eastAsia"/>
        </w:rPr>
        <w:t>对</w:t>
      </w:r>
      <w:r w:rsidR="002960D6" w:rsidRPr="002960D6">
        <w:t>工程措施如排水</w:t>
      </w:r>
      <w:r w:rsidR="00254385">
        <w:rPr>
          <w:rFonts w:hint="eastAsia"/>
        </w:rPr>
        <w:t>沟</w:t>
      </w:r>
      <w:r w:rsidRPr="002960D6">
        <w:rPr>
          <w:rFonts w:hint="eastAsia"/>
        </w:rPr>
        <w:t>主要</w:t>
      </w:r>
      <w:r w:rsidRPr="002960D6">
        <w:t>核查其外观质量及几何尺寸检查；</w:t>
      </w:r>
      <w:r w:rsidR="00A5328A" w:rsidRPr="002960D6">
        <w:t>对</w:t>
      </w:r>
      <w:r w:rsidR="00EA0148">
        <w:rPr>
          <w:rFonts w:hint="eastAsia"/>
        </w:rPr>
        <w:t>场地整治、</w:t>
      </w:r>
      <w:r w:rsidR="00A5328A">
        <w:t>绿化覆土</w:t>
      </w:r>
      <w:r w:rsidR="00A5328A" w:rsidRPr="002960D6">
        <w:t>主要核查其覆土厚度，平整度现场检查；对</w:t>
      </w:r>
      <w:r w:rsidR="00A5328A" w:rsidRPr="002960D6">
        <w:rPr>
          <w:rFonts w:hint="eastAsia"/>
        </w:rPr>
        <w:t>植物</w:t>
      </w:r>
      <w:r w:rsidR="00A5328A" w:rsidRPr="002960D6">
        <w:t>措施采用样方调查。</w:t>
      </w:r>
    </w:p>
    <w:p w:rsidR="005F7FC6" w:rsidRPr="002960D6" w:rsidRDefault="005F7FC6" w:rsidP="00BA08B6">
      <w:pPr>
        <w:spacing w:before="120"/>
        <w:ind w:firstLine="480"/>
      </w:pPr>
      <w:r w:rsidRPr="002960D6">
        <w:t>资料检查及现场检查结果表明：本工程抽查单元工程共</w:t>
      </w:r>
      <w:r w:rsidR="00852BCF">
        <w:t>221</w:t>
      </w:r>
      <w:r w:rsidRPr="002960D6">
        <w:t>个，</w:t>
      </w:r>
      <w:r w:rsidR="00852BCF">
        <w:t>221</w:t>
      </w:r>
      <w:r w:rsidRPr="002960D6">
        <w:t>个单元工程全部合格，合格率</w:t>
      </w:r>
      <w:r w:rsidRPr="002960D6">
        <w:t>100%</w:t>
      </w:r>
      <w:r w:rsidRPr="002960D6">
        <w:t>；</w:t>
      </w:r>
      <w:r w:rsidR="00501537">
        <w:rPr>
          <w:rFonts w:hint="eastAsia"/>
        </w:rPr>
        <w:t>4</w:t>
      </w:r>
      <w:r w:rsidRPr="002960D6">
        <w:t>个分部工程全部合格，合格率</w:t>
      </w:r>
      <w:r w:rsidRPr="002960D6">
        <w:t>100%</w:t>
      </w:r>
      <w:r w:rsidRPr="002960D6">
        <w:t>；</w:t>
      </w:r>
      <w:r w:rsidR="00852BCF">
        <w:t>3</w:t>
      </w:r>
      <w:r w:rsidRPr="002960D6">
        <w:t>个单位工程全部评定为合格，合格率</w:t>
      </w:r>
      <w:r w:rsidRPr="002960D6">
        <w:t>100%</w:t>
      </w:r>
      <w:r w:rsidRPr="002960D6">
        <w:t>。</w:t>
      </w:r>
    </w:p>
    <w:p w:rsidR="005F7FC6" w:rsidRDefault="005F7FC6" w:rsidP="00BA08B6">
      <w:pPr>
        <w:spacing w:before="120"/>
        <w:ind w:firstLine="480"/>
      </w:pPr>
      <w:r w:rsidRPr="00A269C1">
        <w:rPr>
          <w:rFonts w:hint="eastAsia"/>
        </w:rPr>
        <w:t>项目区各项水土保持单位工程总体合格，水土保持措施布局合理，质量符合设计要求，起到了良好的水土流失防治、绿化美化、植被恢复等多重效果，具备验收条件。</w:t>
      </w:r>
    </w:p>
    <w:p w:rsidR="004559CE" w:rsidRDefault="005F7FC6" w:rsidP="00BA08B6">
      <w:pPr>
        <w:spacing w:before="120"/>
        <w:ind w:firstLine="480"/>
      </w:pPr>
      <w:r w:rsidRPr="00FA7847">
        <w:t>本工程建设期实际防治责任面积为</w:t>
      </w:r>
      <w:r w:rsidR="00852BCF">
        <w:t>10.4</w:t>
      </w:r>
      <w:r w:rsidRPr="00FA7847">
        <w:t>h</w:t>
      </w:r>
      <w:r w:rsidR="00EE0A56">
        <w:t>m</w:t>
      </w:r>
      <w:r w:rsidR="00EE0A56" w:rsidRPr="00EE0A56">
        <w:rPr>
          <w:vertAlign w:val="superscript"/>
        </w:rPr>
        <w:t>2</w:t>
      </w:r>
      <w:r w:rsidRPr="00FA7847">
        <w:t>，</w:t>
      </w:r>
      <w:r w:rsidR="00852BCF">
        <w:rPr>
          <w:rFonts w:hint="eastAsia"/>
        </w:rPr>
        <w:t>较</w:t>
      </w:r>
      <w:r w:rsidRPr="00FA7847">
        <w:t>批复的水土流失防治责任范围</w:t>
      </w:r>
      <w:r w:rsidR="00852BCF">
        <w:rPr>
          <w:rFonts w:hint="eastAsia"/>
        </w:rPr>
        <w:t>减少</w:t>
      </w:r>
      <w:r w:rsidR="00852BCF">
        <w:rPr>
          <w:rFonts w:hint="eastAsia"/>
        </w:rPr>
        <w:t>0</w:t>
      </w:r>
      <w:r w:rsidR="00852BCF">
        <w:t>.34h</w:t>
      </w:r>
      <w:r w:rsidR="00EE0A56">
        <w:t>m</w:t>
      </w:r>
      <w:r w:rsidR="00EE0A56" w:rsidRPr="00EE0A56">
        <w:rPr>
          <w:vertAlign w:val="superscript"/>
        </w:rPr>
        <w:t>2</w:t>
      </w:r>
      <w:r w:rsidRPr="007127BB">
        <w:t>。</w:t>
      </w:r>
      <w:r w:rsidRPr="00FA7847">
        <w:t>工程实际完成水土保持投资</w:t>
      </w:r>
      <w:r w:rsidR="00852BCF">
        <w:t>284.98</w:t>
      </w:r>
      <w:r w:rsidRPr="002A58EB">
        <w:rPr>
          <w:rFonts w:hint="eastAsia"/>
        </w:rPr>
        <w:t>万元</w:t>
      </w:r>
      <w:r w:rsidR="0022194F">
        <w:t>，较批复验收</w:t>
      </w:r>
      <w:r w:rsidRPr="00FA7847">
        <w:t>范围内的水保投资</w:t>
      </w:r>
      <w:r w:rsidR="00852BCF">
        <w:rPr>
          <w:rFonts w:hint="eastAsia"/>
        </w:rPr>
        <w:t>减少</w:t>
      </w:r>
      <w:r w:rsidR="00852BCF">
        <w:rPr>
          <w:rFonts w:hint="eastAsia"/>
        </w:rPr>
        <w:t>1</w:t>
      </w:r>
      <w:r w:rsidR="00852BCF">
        <w:t>.74</w:t>
      </w:r>
      <w:r w:rsidRPr="00FA7847">
        <w:t>万元。通过各项水土保持措施的实施，工程区内水土保持措施已基本形成体系，取得了较好的水土保持工作成效。截至</w:t>
      </w:r>
      <w:r w:rsidRPr="0033267C">
        <w:t>2</w:t>
      </w:r>
      <w:r w:rsidR="00501537">
        <w:rPr>
          <w:rFonts w:hint="eastAsia"/>
        </w:rPr>
        <w:t>020</w:t>
      </w:r>
      <w:r w:rsidRPr="0033267C">
        <w:t>年</w:t>
      </w:r>
      <w:r w:rsidR="00673A77">
        <w:t>9</w:t>
      </w:r>
      <w:r w:rsidRPr="0033267C">
        <w:t>月</w:t>
      </w:r>
      <w:r w:rsidR="00C17732">
        <w:t>，水土流失</w:t>
      </w:r>
      <w:r w:rsidRPr="00FA7847">
        <w:t>治理度达</w:t>
      </w:r>
      <w:r w:rsidRPr="00EC5CAF">
        <w:t>9</w:t>
      </w:r>
      <w:r w:rsidR="00FC22FF">
        <w:rPr>
          <w:rFonts w:hint="eastAsia"/>
        </w:rPr>
        <w:t>9</w:t>
      </w:r>
      <w:r w:rsidR="003B3C8E">
        <w:rPr>
          <w:rFonts w:hint="eastAsia"/>
        </w:rPr>
        <w:t>.</w:t>
      </w:r>
      <w:r w:rsidR="00852BCF">
        <w:t>79</w:t>
      </w:r>
      <w:r w:rsidRPr="00EC5CAF">
        <w:t>%</w:t>
      </w:r>
      <w:r w:rsidRPr="00FA7847">
        <w:t>，</w:t>
      </w:r>
      <w:r w:rsidR="00673A77">
        <w:rPr>
          <w:rFonts w:hint="eastAsia"/>
        </w:rPr>
        <w:t>土壤</w:t>
      </w:r>
      <w:r w:rsidRPr="00FA7847">
        <w:t>流失控制比达</w:t>
      </w:r>
      <w:r w:rsidR="00971950">
        <w:rPr>
          <w:rFonts w:hint="eastAsia"/>
        </w:rPr>
        <w:t>1.</w:t>
      </w:r>
      <w:r w:rsidR="00852BCF">
        <w:t>23</w:t>
      </w:r>
      <w:r w:rsidRPr="00FA7847">
        <w:t>，</w:t>
      </w:r>
      <w:r w:rsidR="00673A77">
        <w:rPr>
          <w:rFonts w:hint="eastAsia"/>
        </w:rPr>
        <w:t>渣土防护率</w:t>
      </w:r>
      <w:r w:rsidRPr="00FA7847">
        <w:t>达</w:t>
      </w:r>
      <w:r w:rsidR="00852BCF">
        <w:t>98.82</w:t>
      </w:r>
      <w:r w:rsidRPr="00FA7847">
        <w:t>%</w:t>
      </w:r>
      <w:r w:rsidRPr="00FA7847">
        <w:t>，</w:t>
      </w:r>
      <w:r w:rsidR="00673A77">
        <w:rPr>
          <w:rFonts w:hint="eastAsia"/>
        </w:rPr>
        <w:t>表土保护率</w:t>
      </w:r>
      <w:r w:rsidR="00673A77" w:rsidRPr="00275089">
        <w:rPr>
          <w:rFonts w:hint="eastAsia"/>
        </w:rPr>
        <w:t>达</w:t>
      </w:r>
      <w:r w:rsidR="00275089" w:rsidRPr="00275089">
        <w:rPr>
          <w:rFonts w:hint="eastAsia"/>
        </w:rPr>
        <w:t>99.99</w:t>
      </w:r>
      <w:r w:rsidR="00673A77" w:rsidRPr="00275089">
        <w:t>%</w:t>
      </w:r>
      <w:r w:rsidR="00673A77">
        <w:rPr>
          <w:rFonts w:hint="eastAsia"/>
        </w:rPr>
        <w:t>，</w:t>
      </w:r>
      <w:r w:rsidRPr="00FA7847">
        <w:t>林草植被恢复率达</w:t>
      </w:r>
      <w:r w:rsidR="00852BCF">
        <w:t>99.79</w:t>
      </w:r>
      <w:r w:rsidRPr="00EC5CAF">
        <w:t>%</w:t>
      </w:r>
      <w:r w:rsidRPr="00FA7847">
        <w:t>，林草覆盖率达</w:t>
      </w:r>
      <w:r w:rsidR="00852BCF">
        <w:t>91.63</w:t>
      </w:r>
      <w:r w:rsidRPr="00EC5CAF">
        <w:rPr>
          <w:rFonts w:hint="eastAsia"/>
        </w:rPr>
        <w:t>%</w:t>
      </w:r>
      <w:r w:rsidRPr="00FA7847">
        <w:t>。</w:t>
      </w:r>
      <w:r w:rsidR="006B5D2F" w:rsidRPr="00FA7847">
        <w:t>各项指标基本达到方案</w:t>
      </w:r>
      <w:r w:rsidR="00673A77">
        <w:rPr>
          <w:rFonts w:hint="eastAsia"/>
        </w:rPr>
        <w:t>设定的</w:t>
      </w:r>
      <w:r w:rsidR="006B5D2F">
        <w:t>水土流失防治标准</w:t>
      </w:r>
      <w:r w:rsidR="006B5D2F">
        <w:rPr>
          <w:rFonts w:hint="eastAsia"/>
        </w:rPr>
        <w:t>；</w:t>
      </w:r>
      <w:r w:rsidR="006B5D2F" w:rsidRPr="00FA7847">
        <w:t>水土保持设施所产生的经济效益、生态效益和社会效益显著，满足国家对开发建设项目水土保持的要求。</w:t>
      </w:r>
    </w:p>
    <w:p w:rsidR="005F7FC6" w:rsidRPr="00A269C1" w:rsidRDefault="00964BA6" w:rsidP="00BA08B6">
      <w:pPr>
        <w:spacing w:before="120"/>
        <w:ind w:firstLine="480"/>
      </w:pPr>
      <w:r>
        <w:rPr>
          <w:rFonts w:hint="eastAsia"/>
        </w:rPr>
        <w:lastRenderedPageBreak/>
        <w:t>我公司</w:t>
      </w:r>
      <w:r w:rsidR="005F7FC6">
        <w:rPr>
          <w:rFonts w:hint="eastAsia"/>
        </w:rPr>
        <w:t>经</w:t>
      </w:r>
      <w:r w:rsidR="005F7FC6" w:rsidRPr="003C7AA6">
        <w:t>现场</w:t>
      </w:r>
      <w:r w:rsidR="005F7FC6">
        <w:rPr>
          <w:rFonts w:hint="eastAsia"/>
        </w:rPr>
        <w:t>核查</w:t>
      </w:r>
      <w:r w:rsidR="005F7FC6" w:rsidRPr="003C7AA6">
        <w:t>后认为，对照</w:t>
      </w:r>
      <w:r w:rsidR="005F7FC6" w:rsidRPr="003C7AA6">
        <w:rPr>
          <w:rFonts w:hint="eastAsia"/>
        </w:rPr>
        <w:t>水土保持</w:t>
      </w:r>
      <w:r w:rsidR="005F7FC6" w:rsidRPr="003C7AA6">
        <w:t>标准规范</w:t>
      </w:r>
      <w:r w:rsidR="005F7FC6" w:rsidRPr="003C7AA6">
        <w:rPr>
          <w:rFonts w:hint="eastAsia"/>
        </w:rPr>
        <w:t>、规程确定的验收标准和条件，本项目</w:t>
      </w:r>
      <w:r w:rsidR="005F7FC6" w:rsidRPr="003C7AA6">
        <w:t>已具备</w:t>
      </w:r>
      <w:r w:rsidR="005F7FC6" w:rsidRPr="003C7AA6">
        <w:rPr>
          <w:rFonts w:hint="eastAsia"/>
        </w:rPr>
        <w:t>水土保持设施</w:t>
      </w:r>
      <w:r w:rsidR="005F7FC6" w:rsidRPr="003C7AA6">
        <w:t>验收</w:t>
      </w:r>
      <w:r w:rsidR="005F7FC6" w:rsidRPr="003C7AA6">
        <w:rPr>
          <w:rFonts w:hint="eastAsia"/>
        </w:rPr>
        <w:t>标准和</w:t>
      </w:r>
      <w:r w:rsidR="005F7FC6" w:rsidRPr="003C7AA6">
        <w:t>条件</w:t>
      </w:r>
      <w:r w:rsidR="005F7FC6" w:rsidRPr="003C7AA6">
        <w:rPr>
          <w:rFonts w:hint="eastAsia"/>
        </w:rPr>
        <w:t>。按照</w:t>
      </w:r>
      <w:r w:rsidR="005F7FC6" w:rsidRPr="003C7AA6">
        <w:t>《</w:t>
      </w:r>
      <w:r w:rsidR="005F7FC6" w:rsidRPr="003C7AA6">
        <w:rPr>
          <w:rFonts w:hint="eastAsia"/>
        </w:rPr>
        <w:t>水利部</w:t>
      </w:r>
      <w:r w:rsidR="00A36D7F">
        <w:rPr>
          <w:rFonts w:hint="eastAsia"/>
        </w:rPr>
        <w:t>办公厅</w:t>
      </w:r>
      <w:r w:rsidR="005F7FC6" w:rsidRPr="003C7AA6">
        <w:rPr>
          <w:rFonts w:hint="eastAsia"/>
        </w:rPr>
        <w:t>关于</w:t>
      </w:r>
      <w:r w:rsidR="00A36D7F">
        <w:rPr>
          <w:rFonts w:hint="eastAsia"/>
        </w:rPr>
        <w:t>印发生产建设项目水土保持监督管理办法的通知</w:t>
      </w:r>
      <w:r w:rsidR="005F7FC6" w:rsidRPr="003C7AA6">
        <w:t>》</w:t>
      </w:r>
      <w:r w:rsidR="005F7FC6" w:rsidRPr="003C7AA6">
        <w:rPr>
          <w:rFonts w:hint="eastAsia"/>
        </w:rPr>
        <w:t>（</w:t>
      </w:r>
      <w:r w:rsidR="00A36D7F">
        <w:rPr>
          <w:rFonts w:hint="eastAsia"/>
        </w:rPr>
        <w:t>办</w:t>
      </w:r>
      <w:r w:rsidR="005F7FC6" w:rsidRPr="003C7AA6">
        <w:rPr>
          <w:rFonts w:hint="eastAsia"/>
        </w:rPr>
        <w:t>水保〔</w:t>
      </w:r>
      <w:r w:rsidR="00E629BB">
        <w:rPr>
          <w:rFonts w:hint="eastAsia"/>
        </w:rPr>
        <w:t>20</w:t>
      </w:r>
      <w:r w:rsidR="00A36D7F">
        <w:rPr>
          <w:rFonts w:hint="eastAsia"/>
        </w:rPr>
        <w:t>19</w:t>
      </w:r>
      <w:r w:rsidR="005F7FC6" w:rsidRPr="003C7AA6">
        <w:rPr>
          <w:rFonts w:hint="eastAsia"/>
        </w:rPr>
        <w:t>〕</w:t>
      </w:r>
      <w:r w:rsidR="00A36D7F">
        <w:rPr>
          <w:rFonts w:hint="eastAsia"/>
        </w:rPr>
        <w:t>172</w:t>
      </w:r>
      <w:r w:rsidR="005F7FC6" w:rsidRPr="003C7AA6">
        <w:rPr>
          <w:rFonts w:hint="eastAsia"/>
        </w:rPr>
        <w:t>号）相关</w:t>
      </w:r>
      <w:r w:rsidR="005F7FC6" w:rsidRPr="003C7AA6">
        <w:t>要求，</w:t>
      </w:r>
      <w:r w:rsidR="005F7FC6" w:rsidRPr="003C7AA6">
        <w:t>20</w:t>
      </w:r>
      <w:r w:rsidR="00501537">
        <w:rPr>
          <w:rFonts w:hint="eastAsia"/>
        </w:rPr>
        <w:t>2</w:t>
      </w:r>
      <w:r w:rsidR="00852BCF">
        <w:t>1</w:t>
      </w:r>
      <w:r w:rsidR="005F7FC6" w:rsidRPr="003C7AA6">
        <w:t>年</w:t>
      </w:r>
      <w:r w:rsidR="00852BCF">
        <w:t>6</w:t>
      </w:r>
      <w:r w:rsidR="005F7FC6" w:rsidRPr="003C7AA6">
        <w:t>月</w:t>
      </w:r>
      <w:r>
        <w:rPr>
          <w:rFonts w:hint="eastAsia"/>
        </w:rPr>
        <w:t>我公司</w:t>
      </w:r>
      <w:r w:rsidR="005F7FC6" w:rsidRPr="003C7AA6">
        <w:rPr>
          <w:rFonts w:hint="eastAsia"/>
        </w:rPr>
        <w:t>编制</w:t>
      </w:r>
      <w:r w:rsidR="005F7FC6" w:rsidRPr="003C7AA6">
        <w:t>完成</w:t>
      </w:r>
      <w:r w:rsidR="005F7FC6" w:rsidRPr="003C7AA6">
        <w:rPr>
          <w:rFonts w:hint="eastAsia"/>
        </w:rPr>
        <w:t>了</w:t>
      </w:r>
      <w:r w:rsidR="005F7FC6" w:rsidRPr="00D843A9">
        <w:t>《</w:t>
      </w:r>
      <w:r w:rsidR="009F1262">
        <w:t>县城江东自来水厂取水口搬迁工程</w:t>
      </w:r>
      <w:r w:rsidR="005F7FC6" w:rsidRPr="00D843A9">
        <w:t>水土保持设施验收</w:t>
      </w:r>
      <w:r w:rsidR="005F7FC6">
        <w:t>报告》</w:t>
      </w:r>
      <w:r w:rsidR="005F7FC6" w:rsidRPr="003C7AA6">
        <w:t>。</w:t>
      </w:r>
    </w:p>
    <w:p w:rsidR="00AD374F" w:rsidRDefault="00964BA6" w:rsidP="00BA08B6">
      <w:pPr>
        <w:spacing w:before="120"/>
        <w:ind w:firstLine="480"/>
        <w:jc w:val="left"/>
        <w:sectPr w:rsidR="00AD374F" w:rsidSect="006D750E">
          <w:headerReference w:type="default" r:id="rId23"/>
          <w:footerReference w:type="default" r:id="rId24"/>
          <w:pgSz w:w="11906" w:h="16838"/>
          <w:pgMar w:top="1440" w:right="1800" w:bottom="1440" w:left="1800" w:header="708" w:footer="708" w:gutter="0"/>
          <w:pgNumType w:fmt="upperRoman" w:start="1"/>
          <w:cols w:space="708"/>
          <w:docGrid w:linePitch="360"/>
        </w:sectPr>
      </w:pPr>
      <w:r>
        <w:t>我公司</w:t>
      </w:r>
      <w:r w:rsidR="005F7FC6" w:rsidRPr="00FA7847">
        <w:t>在开展本工程</w:t>
      </w:r>
      <w:r w:rsidR="005F7FC6">
        <w:rPr>
          <w:rFonts w:hint="eastAsia"/>
        </w:rPr>
        <w:t>水土保持设施验收</w:t>
      </w:r>
      <w:r w:rsidR="005F7FC6" w:rsidRPr="00FA7847">
        <w:t>工作过程中，得到了</w:t>
      </w:r>
      <w:r w:rsidR="005B63BC" w:rsidRPr="005B63BC">
        <w:rPr>
          <w:rFonts w:hint="eastAsia"/>
        </w:rPr>
        <w:t>仪陇县行政审批局</w:t>
      </w:r>
      <w:r w:rsidR="005F7FC6" w:rsidRPr="00F35E46">
        <w:t>、</w:t>
      </w:r>
      <w:r w:rsidR="00944416">
        <w:rPr>
          <w:rFonts w:hint="eastAsia"/>
        </w:rPr>
        <w:t>四川德运水务建设投资有限公司</w:t>
      </w:r>
      <w:r w:rsidR="005F7FC6" w:rsidRPr="00FA7847">
        <w:t>及</w:t>
      </w:r>
      <w:r w:rsidR="005F7FC6">
        <w:rPr>
          <w:rFonts w:hint="eastAsia"/>
        </w:rPr>
        <w:t>本项目监测、</w:t>
      </w:r>
      <w:r w:rsidR="005F7FC6" w:rsidRPr="00FA7847">
        <w:t>施工、监理等单位的大力支持和协助，在此谨表谢意！</w:t>
      </w:r>
    </w:p>
    <w:p w:rsidR="002421AC" w:rsidRPr="000612E0" w:rsidRDefault="00981F09" w:rsidP="000612E0">
      <w:pPr>
        <w:pStyle w:val="1"/>
        <w:numPr>
          <w:ilvl w:val="0"/>
          <w:numId w:val="0"/>
        </w:numPr>
        <w:spacing w:before="0" w:after="0" w:line="240" w:lineRule="auto"/>
        <w:ind w:left="431"/>
        <w:jc w:val="center"/>
        <w:rPr>
          <w:sz w:val="22"/>
          <w:szCs w:val="22"/>
        </w:rPr>
      </w:pPr>
      <w:bookmarkStart w:id="9" w:name="_Toc480383855"/>
      <w:bookmarkStart w:id="10" w:name="_Toc492898228"/>
      <w:bookmarkStart w:id="11" w:name="_Toc492971955"/>
      <w:bookmarkStart w:id="12" w:name="_Toc515294430"/>
      <w:bookmarkStart w:id="13" w:name="_Toc525654676"/>
      <w:bookmarkStart w:id="14" w:name="_Toc77006060"/>
      <w:r w:rsidRPr="004A389C">
        <w:rPr>
          <w:sz w:val="22"/>
          <w:szCs w:val="22"/>
        </w:rPr>
        <w:lastRenderedPageBreak/>
        <w:t>水土保持设施竣工验收特性表</w:t>
      </w:r>
      <w:bookmarkEnd w:id="9"/>
      <w:bookmarkEnd w:id="10"/>
      <w:bookmarkEnd w:id="11"/>
      <w:bookmarkEnd w:id="12"/>
      <w:bookmarkEnd w:id="13"/>
      <w:bookmarkEnd w:id="14"/>
    </w:p>
    <w:tbl>
      <w:tblPr>
        <w:tblW w:w="5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814"/>
        <w:gridCol w:w="230"/>
        <w:gridCol w:w="1843"/>
        <w:gridCol w:w="849"/>
        <w:gridCol w:w="1277"/>
        <w:gridCol w:w="605"/>
        <w:gridCol w:w="20"/>
        <w:gridCol w:w="548"/>
        <w:gridCol w:w="949"/>
        <w:gridCol w:w="1267"/>
      </w:tblGrid>
      <w:tr w:rsidR="000612E0" w:rsidRPr="000612E0" w:rsidTr="00673A77">
        <w:trPr>
          <w:trHeight w:val="250"/>
          <w:jc w:val="center"/>
        </w:trPr>
        <w:tc>
          <w:tcPr>
            <w:tcW w:w="621" w:type="pct"/>
            <w:gridSpan w:val="2"/>
            <w:tcMar>
              <w:left w:w="28" w:type="dxa"/>
              <w:right w:w="28" w:type="dxa"/>
            </w:tcMar>
            <w:vAlign w:val="center"/>
          </w:tcPr>
          <w:p w:rsidR="000612E0" w:rsidRPr="000612E0" w:rsidRDefault="000612E0" w:rsidP="00F35E46">
            <w:pPr>
              <w:pStyle w:val="a8"/>
              <w:rPr>
                <w:kern w:val="2"/>
              </w:rPr>
            </w:pPr>
            <w:r w:rsidRPr="000612E0">
              <w:rPr>
                <w:kern w:val="2"/>
              </w:rPr>
              <w:t>验收工程名称</w:t>
            </w:r>
          </w:p>
        </w:tc>
        <w:tc>
          <w:tcPr>
            <w:tcW w:w="1602" w:type="pct"/>
            <w:gridSpan w:val="2"/>
            <w:tcMar>
              <w:left w:w="28" w:type="dxa"/>
              <w:right w:w="28" w:type="dxa"/>
            </w:tcMar>
            <w:vAlign w:val="center"/>
          </w:tcPr>
          <w:p w:rsidR="000612E0" w:rsidRPr="000612E0" w:rsidRDefault="009F1262" w:rsidP="00F35E46">
            <w:pPr>
              <w:pStyle w:val="a8"/>
              <w:rPr>
                <w:kern w:val="2"/>
              </w:rPr>
            </w:pPr>
            <w:r>
              <w:rPr>
                <w:rFonts w:hint="eastAsia"/>
                <w:kern w:val="2"/>
              </w:rPr>
              <w:t>县城江东自来水厂取水口搬迁工程</w:t>
            </w:r>
          </w:p>
        </w:tc>
        <w:tc>
          <w:tcPr>
            <w:tcW w:w="1132" w:type="pct"/>
            <w:gridSpan w:val="3"/>
            <w:tcMar>
              <w:left w:w="28" w:type="dxa"/>
              <w:right w:w="28" w:type="dxa"/>
            </w:tcMar>
            <w:vAlign w:val="center"/>
          </w:tcPr>
          <w:p w:rsidR="000612E0" w:rsidRPr="000612E0" w:rsidRDefault="000612E0" w:rsidP="00F35E46">
            <w:pPr>
              <w:pStyle w:val="a8"/>
              <w:rPr>
                <w:kern w:val="2"/>
              </w:rPr>
            </w:pPr>
            <w:r w:rsidRPr="000612E0">
              <w:rPr>
                <w:kern w:val="2"/>
              </w:rPr>
              <w:t>验收地点</w:t>
            </w:r>
          </w:p>
        </w:tc>
        <w:tc>
          <w:tcPr>
            <w:tcW w:w="1645" w:type="pct"/>
            <w:gridSpan w:val="3"/>
            <w:tcMar>
              <w:left w:w="28" w:type="dxa"/>
              <w:right w:w="28" w:type="dxa"/>
            </w:tcMar>
            <w:vAlign w:val="center"/>
          </w:tcPr>
          <w:p w:rsidR="000612E0" w:rsidRPr="000612E0" w:rsidRDefault="00673A77" w:rsidP="002C5AB0">
            <w:pPr>
              <w:pStyle w:val="a8"/>
              <w:rPr>
                <w:kern w:val="2"/>
              </w:rPr>
            </w:pPr>
            <w:r>
              <w:rPr>
                <w:rFonts w:hint="eastAsia"/>
              </w:rPr>
              <w:t>南充市仪陇县</w:t>
            </w:r>
          </w:p>
        </w:tc>
      </w:tr>
      <w:tr w:rsidR="000612E0" w:rsidRPr="000612E0" w:rsidTr="00673A77">
        <w:trPr>
          <w:trHeight w:val="212"/>
          <w:jc w:val="center"/>
        </w:trPr>
        <w:tc>
          <w:tcPr>
            <w:tcW w:w="621" w:type="pct"/>
            <w:gridSpan w:val="2"/>
            <w:tcMar>
              <w:left w:w="28" w:type="dxa"/>
              <w:right w:w="28" w:type="dxa"/>
            </w:tcMar>
            <w:vAlign w:val="center"/>
          </w:tcPr>
          <w:p w:rsidR="000612E0" w:rsidRPr="000612E0" w:rsidRDefault="000612E0" w:rsidP="00F35E46">
            <w:pPr>
              <w:pStyle w:val="a8"/>
              <w:rPr>
                <w:kern w:val="2"/>
              </w:rPr>
            </w:pPr>
            <w:r w:rsidRPr="000612E0">
              <w:rPr>
                <w:kern w:val="2"/>
              </w:rPr>
              <w:t>验收工程性质</w:t>
            </w:r>
          </w:p>
        </w:tc>
        <w:tc>
          <w:tcPr>
            <w:tcW w:w="1602" w:type="pct"/>
            <w:gridSpan w:val="2"/>
            <w:tcMar>
              <w:left w:w="28" w:type="dxa"/>
              <w:right w:w="28" w:type="dxa"/>
            </w:tcMar>
            <w:vAlign w:val="center"/>
          </w:tcPr>
          <w:p w:rsidR="000612E0" w:rsidRPr="000612E0" w:rsidRDefault="000612E0" w:rsidP="00F35E46">
            <w:pPr>
              <w:pStyle w:val="a8"/>
              <w:rPr>
                <w:kern w:val="2"/>
              </w:rPr>
            </w:pPr>
            <w:r w:rsidRPr="000612E0">
              <w:rPr>
                <w:kern w:val="2"/>
              </w:rPr>
              <w:t>新建</w:t>
            </w:r>
          </w:p>
        </w:tc>
        <w:tc>
          <w:tcPr>
            <w:tcW w:w="1132" w:type="pct"/>
            <w:gridSpan w:val="3"/>
            <w:tcMar>
              <w:left w:w="28" w:type="dxa"/>
              <w:right w:w="28" w:type="dxa"/>
            </w:tcMar>
            <w:vAlign w:val="center"/>
          </w:tcPr>
          <w:p w:rsidR="000612E0" w:rsidRPr="000612E0" w:rsidRDefault="000612E0" w:rsidP="00F35E46">
            <w:pPr>
              <w:pStyle w:val="a8"/>
              <w:rPr>
                <w:kern w:val="2"/>
              </w:rPr>
            </w:pPr>
            <w:r w:rsidRPr="000612E0">
              <w:rPr>
                <w:kern w:val="2"/>
              </w:rPr>
              <w:t>验收工程规模</w:t>
            </w:r>
          </w:p>
        </w:tc>
        <w:tc>
          <w:tcPr>
            <w:tcW w:w="1645" w:type="pct"/>
            <w:gridSpan w:val="3"/>
            <w:tcMar>
              <w:left w:w="28" w:type="dxa"/>
              <w:right w:w="28" w:type="dxa"/>
            </w:tcMar>
            <w:vAlign w:val="center"/>
          </w:tcPr>
          <w:p w:rsidR="000612E0" w:rsidRPr="000612E0" w:rsidRDefault="00982BD1" w:rsidP="00F35E46">
            <w:pPr>
              <w:pStyle w:val="a8"/>
              <w:rPr>
                <w:kern w:val="2"/>
              </w:rPr>
            </w:pPr>
            <w:r>
              <w:rPr>
                <w:rFonts w:hint="eastAsia"/>
                <w:kern w:val="2"/>
              </w:rPr>
              <w:t>小</w:t>
            </w:r>
            <w:r w:rsidR="000612E0" w:rsidRPr="000612E0">
              <w:rPr>
                <w:rFonts w:hint="eastAsia"/>
                <w:kern w:val="2"/>
              </w:rPr>
              <w:t>型</w:t>
            </w:r>
          </w:p>
        </w:tc>
      </w:tr>
      <w:tr w:rsidR="000612E0" w:rsidRPr="000612E0" w:rsidTr="00673A77">
        <w:trPr>
          <w:trHeight w:val="23"/>
          <w:jc w:val="center"/>
        </w:trPr>
        <w:tc>
          <w:tcPr>
            <w:tcW w:w="621" w:type="pct"/>
            <w:gridSpan w:val="2"/>
            <w:tcMar>
              <w:left w:w="28" w:type="dxa"/>
              <w:right w:w="28" w:type="dxa"/>
            </w:tcMar>
            <w:vAlign w:val="center"/>
          </w:tcPr>
          <w:p w:rsidR="000612E0" w:rsidRPr="000612E0" w:rsidRDefault="000612E0" w:rsidP="00F35E46">
            <w:pPr>
              <w:pStyle w:val="a8"/>
              <w:rPr>
                <w:kern w:val="2"/>
              </w:rPr>
            </w:pPr>
            <w:r w:rsidRPr="000612E0">
              <w:rPr>
                <w:kern w:val="2"/>
              </w:rPr>
              <w:t>所在流域</w:t>
            </w:r>
          </w:p>
        </w:tc>
        <w:tc>
          <w:tcPr>
            <w:tcW w:w="1602" w:type="pct"/>
            <w:gridSpan w:val="2"/>
            <w:tcMar>
              <w:left w:w="28" w:type="dxa"/>
              <w:right w:w="28" w:type="dxa"/>
            </w:tcMar>
            <w:vAlign w:val="center"/>
          </w:tcPr>
          <w:p w:rsidR="000612E0" w:rsidRPr="000612E0" w:rsidRDefault="000612E0" w:rsidP="004A2FA8">
            <w:pPr>
              <w:pStyle w:val="a8"/>
              <w:rPr>
                <w:kern w:val="2"/>
              </w:rPr>
            </w:pPr>
            <w:r w:rsidRPr="004A2FA8">
              <w:rPr>
                <w:rFonts w:hint="eastAsia"/>
                <w:kern w:val="2"/>
              </w:rPr>
              <w:t>长江</w:t>
            </w:r>
            <w:r w:rsidRPr="004A2FA8">
              <w:rPr>
                <w:kern w:val="2"/>
              </w:rPr>
              <w:t>流域</w:t>
            </w:r>
          </w:p>
        </w:tc>
        <w:tc>
          <w:tcPr>
            <w:tcW w:w="1132" w:type="pct"/>
            <w:gridSpan w:val="3"/>
            <w:tcMar>
              <w:left w:w="28" w:type="dxa"/>
              <w:right w:w="28" w:type="dxa"/>
            </w:tcMar>
            <w:vAlign w:val="center"/>
          </w:tcPr>
          <w:p w:rsidR="000612E0" w:rsidRPr="000612E0" w:rsidRDefault="000612E0" w:rsidP="00F35E46">
            <w:pPr>
              <w:pStyle w:val="a8"/>
              <w:rPr>
                <w:kern w:val="2"/>
              </w:rPr>
            </w:pPr>
            <w:r w:rsidRPr="000612E0">
              <w:rPr>
                <w:kern w:val="2"/>
              </w:rPr>
              <w:t>所属国家或省级水土流失防治区划分</w:t>
            </w:r>
          </w:p>
        </w:tc>
        <w:tc>
          <w:tcPr>
            <w:tcW w:w="1645" w:type="pct"/>
            <w:gridSpan w:val="3"/>
            <w:tcMar>
              <w:left w:w="28" w:type="dxa"/>
              <w:right w:w="28" w:type="dxa"/>
            </w:tcMar>
            <w:vAlign w:val="center"/>
          </w:tcPr>
          <w:p w:rsidR="000612E0" w:rsidRPr="001869C6" w:rsidRDefault="00673A77" w:rsidP="00A74C88">
            <w:pPr>
              <w:pStyle w:val="a8"/>
              <w:rPr>
                <w:kern w:val="2"/>
              </w:rPr>
            </w:pPr>
            <w:r>
              <w:rPr>
                <w:rFonts w:hint="eastAsia"/>
                <w:kern w:val="2"/>
              </w:rPr>
              <w:t>嘉陵江及</w:t>
            </w:r>
            <w:r w:rsidRPr="008E57A3">
              <w:rPr>
                <w:rFonts w:hint="eastAsia"/>
                <w:kern w:val="2"/>
              </w:rPr>
              <w:t>沱江</w:t>
            </w:r>
            <w:r>
              <w:rPr>
                <w:rFonts w:hint="eastAsia"/>
                <w:kern w:val="2"/>
              </w:rPr>
              <w:t>中</w:t>
            </w:r>
            <w:r w:rsidRPr="008E57A3">
              <w:rPr>
                <w:kern w:val="2"/>
              </w:rPr>
              <w:t>下游</w:t>
            </w:r>
            <w:r>
              <w:rPr>
                <w:rFonts w:hint="eastAsia"/>
                <w:kern w:val="2"/>
              </w:rPr>
              <w:t>国家</w:t>
            </w:r>
            <w:r w:rsidRPr="008E57A3">
              <w:rPr>
                <w:rFonts w:hint="eastAsia"/>
                <w:kern w:val="2"/>
              </w:rPr>
              <w:t>级水土流失重点</w:t>
            </w:r>
            <w:r w:rsidRPr="008E57A3">
              <w:rPr>
                <w:kern w:val="2"/>
              </w:rPr>
              <w:t>治理区</w:t>
            </w:r>
          </w:p>
        </w:tc>
      </w:tr>
      <w:tr w:rsidR="000612E0" w:rsidRPr="000612E0" w:rsidTr="00673A77">
        <w:trPr>
          <w:trHeight w:val="23"/>
          <w:jc w:val="center"/>
        </w:trPr>
        <w:tc>
          <w:tcPr>
            <w:tcW w:w="1718" w:type="pct"/>
            <w:gridSpan w:val="3"/>
            <w:tcMar>
              <w:left w:w="28" w:type="dxa"/>
              <w:right w:w="28" w:type="dxa"/>
            </w:tcMar>
            <w:vAlign w:val="center"/>
          </w:tcPr>
          <w:p w:rsidR="000612E0" w:rsidRPr="000612E0" w:rsidRDefault="000612E0" w:rsidP="00F35E46">
            <w:pPr>
              <w:pStyle w:val="a8"/>
              <w:rPr>
                <w:kern w:val="2"/>
              </w:rPr>
            </w:pPr>
            <w:r w:rsidRPr="000612E0">
              <w:rPr>
                <w:kern w:val="2"/>
              </w:rPr>
              <w:t>水土保持方案批复部门、时间及文号</w:t>
            </w:r>
          </w:p>
        </w:tc>
        <w:tc>
          <w:tcPr>
            <w:tcW w:w="3282" w:type="pct"/>
            <w:gridSpan w:val="7"/>
            <w:tcMar>
              <w:left w:w="28" w:type="dxa"/>
              <w:right w:w="28" w:type="dxa"/>
            </w:tcMar>
            <w:vAlign w:val="center"/>
          </w:tcPr>
          <w:p w:rsidR="002C5AB0" w:rsidRDefault="005B63BC" w:rsidP="00BA0145">
            <w:pPr>
              <w:pStyle w:val="a8"/>
              <w:rPr>
                <w:spacing w:val="-6"/>
                <w:kern w:val="2"/>
              </w:rPr>
            </w:pPr>
            <w:r>
              <w:rPr>
                <w:rFonts w:hint="eastAsia"/>
              </w:rPr>
              <w:t>仪陇县行政审批局</w:t>
            </w:r>
            <w:r w:rsidR="000612E0" w:rsidRPr="00790262">
              <w:rPr>
                <w:spacing w:val="-6"/>
                <w:kern w:val="2"/>
              </w:rPr>
              <w:t>，</w:t>
            </w:r>
            <w:r w:rsidR="000612E0" w:rsidRPr="009D0A33">
              <w:rPr>
                <w:spacing w:val="-6"/>
                <w:kern w:val="2"/>
              </w:rPr>
              <w:t>20</w:t>
            </w:r>
            <w:r w:rsidR="002C5AB0">
              <w:rPr>
                <w:spacing w:val="-6"/>
                <w:kern w:val="2"/>
              </w:rPr>
              <w:t>19</w:t>
            </w:r>
            <w:r w:rsidR="000612E0" w:rsidRPr="009D0A33">
              <w:rPr>
                <w:spacing w:val="-6"/>
                <w:kern w:val="2"/>
              </w:rPr>
              <w:t>年</w:t>
            </w:r>
            <w:r w:rsidR="002C5AB0">
              <w:rPr>
                <w:spacing w:val="-6"/>
                <w:kern w:val="2"/>
              </w:rPr>
              <w:t>12</w:t>
            </w:r>
            <w:r w:rsidR="000612E0" w:rsidRPr="009D0A33">
              <w:rPr>
                <w:spacing w:val="-6"/>
                <w:kern w:val="2"/>
              </w:rPr>
              <w:t>月</w:t>
            </w:r>
            <w:r w:rsidR="002C5AB0">
              <w:rPr>
                <w:spacing w:val="-6"/>
                <w:kern w:val="2"/>
              </w:rPr>
              <w:t>18</w:t>
            </w:r>
            <w:r w:rsidR="000612E0" w:rsidRPr="009D0A33">
              <w:rPr>
                <w:spacing w:val="-6"/>
                <w:kern w:val="2"/>
              </w:rPr>
              <w:t>日，</w:t>
            </w:r>
          </w:p>
          <w:p w:rsidR="000612E0" w:rsidRPr="000612E0" w:rsidRDefault="009D0A33" w:rsidP="00BA0145">
            <w:pPr>
              <w:pStyle w:val="a8"/>
              <w:rPr>
                <w:spacing w:val="-6"/>
                <w:kern w:val="2"/>
              </w:rPr>
            </w:pPr>
            <w:r w:rsidRPr="009D0A33">
              <w:rPr>
                <w:spacing w:val="-6"/>
                <w:kern w:val="2"/>
              </w:rPr>
              <w:t>仪审批〔</w:t>
            </w:r>
            <w:r w:rsidRPr="009D0A33">
              <w:rPr>
                <w:spacing w:val="-6"/>
                <w:kern w:val="2"/>
              </w:rPr>
              <w:t>20</w:t>
            </w:r>
            <w:r w:rsidR="002C5AB0">
              <w:rPr>
                <w:spacing w:val="-6"/>
                <w:kern w:val="2"/>
              </w:rPr>
              <w:t>19</w:t>
            </w:r>
            <w:r w:rsidRPr="009D0A33">
              <w:rPr>
                <w:spacing w:val="-6"/>
                <w:kern w:val="2"/>
              </w:rPr>
              <w:t>〕</w:t>
            </w:r>
            <w:r w:rsidRPr="009D0A33">
              <w:rPr>
                <w:spacing w:val="-6"/>
                <w:kern w:val="2"/>
              </w:rPr>
              <w:t>3</w:t>
            </w:r>
            <w:r w:rsidR="002C5AB0">
              <w:rPr>
                <w:spacing w:val="-6"/>
                <w:kern w:val="2"/>
              </w:rPr>
              <w:t>62</w:t>
            </w:r>
            <w:r w:rsidRPr="009D0A33">
              <w:rPr>
                <w:spacing w:val="-6"/>
                <w:kern w:val="2"/>
              </w:rPr>
              <w:t>号</w:t>
            </w:r>
          </w:p>
        </w:tc>
      </w:tr>
      <w:tr w:rsidR="000612E0" w:rsidRPr="000612E0" w:rsidTr="00673A77">
        <w:trPr>
          <w:trHeight w:val="23"/>
          <w:jc w:val="center"/>
        </w:trPr>
        <w:tc>
          <w:tcPr>
            <w:tcW w:w="1718" w:type="pct"/>
            <w:gridSpan w:val="3"/>
            <w:tcMar>
              <w:left w:w="28" w:type="dxa"/>
              <w:right w:w="28" w:type="dxa"/>
            </w:tcMar>
            <w:vAlign w:val="center"/>
          </w:tcPr>
          <w:p w:rsidR="000612E0" w:rsidRPr="000612E0" w:rsidRDefault="000612E0" w:rsidP="00F35E46">
            <w:pPr>
              <w:pStyle w:val="a8"/>
              <w:rPr>
                <w:kern w:val="2"/>
              </w:rPr>
            </w:pPr>
            <w:r w:rsidRPr="000612E0">
              <w:rPr>
                <w:kern w:val="2"/>
              </w:rPr>
              <w:t>建设工期</w:t>
            </w:r>
          </w:p>
        </w:tc>
        <w:tc>
          <w:tcPr>
            <w:tcW w:w="3282" w:type="pct"/>
            <w:gridSpan w:val="7"/>
            <w:tcMar>
              <w:left w:w="28" w:type="dxa"/>
              <w:right w:w="28" w:type="dxa"/>
            </w:tcMar>
            <w:vAlign w:val="center"/>
          </w:tcPr>
          <w:p w:rsidR="000612E0" w:rsidRPr="000612E0" w:rsidRDefault="000612E0" w:rsidP="002B0C9D">
            <w:pPr>
              <w:pStyle w:val="a8"/>
              <w:rPr>
                <w:kern w:val="2"/>
              </w:rPr>
            </w:pPr>
            <w:r w:rsidRPr="000612E0">
              <w:rPr>
                <w:rFonts w:hint="eastAsia"/>
                <w:kern w:val="2"/>
              </w:rPr>
              <w:t>20</w:t>
            </w:r>
            <w:r w:rsidR="00673A77">
              <w:rPr>
                <w:kern w:val="2"/>
              </w:rPr>
              <w:t>1</w:t>
            </w:r>
            <w:r w:rsidR="002C5AB0">
              <w:rPr>
                <w:kern w:val="2"/>
              </w:rPr>
              <w:t>8</w:t>
            </w:r>
            <w:r w:rsidRPr="000612E0">
              <w:rPr>
                <w:rFonts w:hint="eastAsia"/>
                <w:kern w:val="2"/>
              </w:rPr>
              <w:t>年</w:t>
            </w:r>
            <w:r w:rsidR="002C5AB0">
              <w:rPr>
                <w:kern w:val="2"/>
              </w:rPr>
              <w:t>8</w:t>
            </w:r>
            <w:r w:rsidRPr="000612E0">
              <w:rPr>
                <w:rFonts w:hint="eastAsia"/>
                <w:kern w:val="2"/>
              </w:rPr>
              <w:t>月</w:t>
            </w:r>
            <w:r w:rsidRPr="000612E0">
              <w:rPr>
                <w:kern w:val="2"/>
              </w:rPr>
              <w:t>正式开工，</w:t>
            </w:r>
            <w:r w:rsidR="003E2B4D">
              <w:rPr>
                <w:rFonts w:hint="eastAsia"/>
                <w:kern w:val="2"/>
              </w:rPr>
              <w:t>201</w:t>
            </w:r>
            <w:r w:rsidR="00673A77">
              <w:rPr>
                <w:kern w:val="2"/>
              </w:rPr>
              <w:t>9</w:t>
            </w:r>
            <w:r w:rsidRPr="000612E0">
              <w:rPr>
                <w:rFonts w:hint="eastAsia"/>
                <w:kern w:val="2"/>
              </w:rPr>
              <w:t>年</w:t>
            </w:r>
            <w:r w:rsidR="002C5AB0">
              <w:rPr>
                <w:kern w:val="2"/>
              </w:rPr>
              <w:t>12</w:t>
            </w:r>
            <w:r w:rsidRPr="000612E0">
              <w:rPr>
                <w:rFonts w:hint="eastAsia"/>
                <w:kern w:val="2"/>
              </w:rPr>
              <w:t>月竣工</w:t>
            </w:r>
            <w:r w:rsidRPr="000612E0">
              <w:rPr>
                <w:kern w:val="2"/>
              </w:rPr>
              <w:t>，总工期</w:t>
            </w:r>
            <w:r w:rsidR="002C5AB0">
              <w:rPr>
                <w:kern w:val="2"/>
              </w:rPr>
              <w:t>17</w:t>
            </w:r>
            <w:r w:rsidRPr="000612E0">
              <w:rPr>
                <w:kern w:val="2"/>
              </w:rPr>
              <w:t>个月</w:t>
            </w:r>
          </w:p>
        </w:tc>
      </w:tr>
      <w:tr w:rsidR="000612E0" w:rsidRPr="000612E0" w:rsidTr="00673A77">
        <w:trPr>
          <w:trHeight w:val="23"/>
          <w:jc w:val="center"/>
        </w:trPr>
        <w:tc>
          <w:tcPr>
            <w:tcW w:w="1718" w:type="pct"/>
            <w:gridSpan w:val="3"/>
            <w:vMerge w:val="restart"/>
            <w:tcMar>
              <w:left w:w="28" w:type="dxa"/>
              <w:right w:w="28" w:type="dxa"/>
            </w:tcMar>
            <w:vAlign w:val="center"/>
          </w:tcPr>
          <w:p w:rsidR="000612E0" w:rsidRPr="000612E0" w:rsidRDefault="000612E0" w:rsidP="00F35E46">
            <w:pPr>
              <w:pStyle w:val="a8"/>
              <w:rPr>
                <w:kern w:val="2"/>
              </w:rPr>
            </w:pPr>
            <w:r w:rsidRPr="000612E0">
              <w:rPr>
                <w:kern w:val="2"/>
              </w:rPr>
              <w:t>防治责任范围</w:t>
            </w:r>
          </w:p>
        </w:tc>
        <w:tc>
          <w:tcPr>
            <w:tcW w:w="1963" w:type="pct"/>
            <w:gridSpan w:val="5"/>
            <w:tcMar>
              <w:left w:w="28" w:type="dxa"/>
              <w:right w:w="28" w:type="dxa"/>
            </w:tcMar>
            <w:vAlign w:val="center"/>
          </w:tcPr>
          <w:p w:rsidR="000612E0" w:rsidRPr="000612E0" w:rsidRDefault="000612E0" w:rsidP="00F35E46">
            <w:pPr>
              <w:pStyle w:val="a8"/>
              <w:rPr>
                <w:kern w:val="2"/>
              </w:rPr>
            </w:pPr>
            <w:r w:rsidRPr="000612E0">
              <w:rPr>
                <w:kern w:val="2"/>
              </w:rPr>
              <w:t>水土保持方案确定的防治责任范围</w:t>
            </w:r>
          </w:p>
        </w:tc>
        <w:tc>
          <w:tcPr>
            <w:tcW w:w="1319" w:type="pct"/>
            <w:gridSpan w:val="2"/>
            <w:tcMar>
              <w:left w:w="28" w:type="dxa"/>
              <w:right w:w="28" w:type="dxa"/>
            </w:tcMar>
            <w:vAlign w:val="center"/>
          </w:tcPr>
          <w:p w:rsidR="000612E0" w:rsidRPr="000612E0" w:rsidRDefault="002C5AB0" w:rsidP="00F35E46">
            <w:pPr>
              <w:pStyle w:val="a8"/>
              <w:rPr>
                <w:kern w:val="2"/>
              </w:rPr>
            </w:pPr>
            <w:r>
              <w:rPr>
                <w:kern w:val="2"/>
              </w:rPr>
              <w:t>10.74</w:t>
            </w:r>
            <w:r w:rsidR="000612E0" w:rsidRPr="000612E0">
              <w:rPr>
                <w:kern w:val="2"/>
              </w:rPr>
              <w:t>h</w:t>
            </w:r>
            <w:r w:rsidR="00EE0A56">
              <w:rPr>
                <w:kern w:val="2"/>
              </w:rPr>
              <w:t>m</w:t>
            </w:r>
            <w:r w:rsidR="00EE0A56" w:rsidRPr="00EE0A56">
              <w:rPr>
                <w:kern w:val="2"/>
                <w:vertAlign w:val="superscript"/>
              </w:rPr>
              <w:t>2</w:t>
            </w:r>
          </w:p>
        </w:tc>
      </w:tr>
      <w:tr w:rsidR="000612E0" w:rsidRPr="000612E0" w:rsidTr="00673A77">
        <w:trPr>
          <w:trHeight w:val="23"/>
          <w:jc w:val="center"/>
        </w:trPr>
        <w:tc>
          <w:tcPr>
            <w:tcW w:w="1718" w:type="pct"/>
            <w:gridSpan w:val="3"/>
            <w:vMerge/>
            <w:tcMar>
              <w:left w:w="28" w:type="dxa"/>
              <w:right w:w="28" w:type="dxa"/>
            </w:tcMar>
            <w:vAlign w:val="center"/>
          </w:tcPr>
          <w:p w:rsidR="000612E0" w:rsidRPr="000612E0" w:rsidRDefault="000612E0" w:rsidP="00F35E46">
            <w:pPr>
              <w:pStyle w:val="a8"/>
              <w:rPr>
                <w:kern w:val="2"/>
              </w:rPr>
            </w:pPr>
          </w:p>
        </w:tc>
        <w:tc>
          <w:tcPr>
            <w:tcW w:w="1963" w:type="pct"/>
            <w:gridSpan w:val="5"/>
            <w:tcMar>
              <w:left w:w="28" w:type="dxa"/>
              <w:right w:w="28" w:type="dxa"/>
            </w:tcMar>
            <w:vAlign w:val="center"/>
          </w:tcPr>
          <w:p w:rsidR="000612E0" w:rsidRPr="000612E0" w:rsidRDefault="000612E0" w:rsidP="00F35E46">
            <w:pPr>
              <w:pStyle w:val="a8"/>
              <w:rPr>
                <w:kern w:val="2"/>
              </w:rPr>
            </w:pPr>
            <w:r w:rsidRPr="000612E0">
              <w:rPr>
                <w:kern w:val="2"/>
              </w:rPr>
              <w:t>防治责任范围</w:t>
            </w:r>
          </w:p>
        </w:tc>
        <w:tc>
          <w:tcPr>
            <w:tcW w:w="1319" w:type="pct"/>
            <w:gridSpan w:val="2"/>
            <w:tcMar>
              <w:left w:w="28" w:type="dxa"/>
              <w:right w:w="28" w:type="dxa"/>
            </w:tcMar>
            <w:vAlign w:val="center"/>
          </w:tcPr>
          <w:p w:rsidR="000612E0" w:rsidRPr="000612E0" w:rsidRDefault="002C5AB0" w:rsidP="00F35E46">
            <w:pPr>
              <w:pStyle w:val="a8"/>
              <w:rPr>
                <w:kern w:val="2"/>
              </w:rPr>
            </w:pPr>
            <w:r>
              <w:rPr>
                <w:kern w:val="2"/>
              </w:rPr>
              <w:t>10.4</w:t>
            </w:r>
            <w:r w:rsidR="000612E0" w:rsidRPr="000612E0">
              <w:rPr>
                <w:kern w:val="2"/>
              </w:rPr>
              <w:t>h</w:t>
            </w:r>
            <w:r w:rsidR="00EE0A56">
              <w:rPr>
                <w:kern w:val="2"/>
              </w:rPr>
              <w:t>m</w:t>
            </w:r>
            <w:r w:rsidR="00EE0A56" w:rsidRPr="00EE0A56">
              <w:rPr>
                <w:kern w:val="2"/>
                <w:vertAlign w:val="superscript"/>
              </w:rPr>
              <w:t>2</w:t>
            </w:r>
          </w:p>
        </w:tc>
      </w:tr>
      <w:tr w:rsidR="000612E0" w:rsidRPr="000612E0" w:rsidTr="00673A77">
        <w:trPr>
          <w:trHeight w:val="23"/>
          <w:jc w:val="center"/>
        </w:trPr>
        <w:tc>
          <w:tcPr>
            <w:tcW w:w="1718" w:type="pct"/>
            <w:gridSpan w:val="3"/>
            <w:vMerge/>
            <w:tcMar>
              <w:left w:w="28" w:type="dxa"/>
              <w:right w:w="28" w:type="dxa"/>
            </w:tcMar>
            <w:vAlign w:val="center"/>
          </w:tcPr>
          <w:p w:rsidR="000612E0" w:rsidRPr="000612E0" w:rsidRDefault="000612E0" w:rsidP="00F35E46">
            <w:pPr>
              <w:pStyle w:val="a8"/>
              <w:rPr>
                <w:kern w:val="2"/>
              </w:rPr>
            </w:pPr>
          </w:p>
        </w:tc>
        <w:tc>
          <w:tcPr>
            <w:tcW w:w="1963" w:type="pct"/>
            <w:gridSpan w:val="5"/>
            <w:tcMar>
              <w:left w:w="28" w:type="dxa"/>
              <w:right w:w="28" w:type="dxa"/>
            </w:tcMar>
            <w:vAlign w:val="center"/>
          </w:tcPr>
          <w:p w:rsidR="000612E0" w:rsidRPr="000612E0" w:rsidRDefault="000612E0" w:rsidP="00F35E46">
            <w:pPr>
              <w:pStyle w:val="a8"/>
              <w:rPr>
                <w:kern w:val="2"/>
              </w:rPr>
            </w:pPr>
            <w:r w:rsidRPr="000612E0">
              <w:rPr>
                <w:kern w:val="2"/>
              </w:rPr>
              <w:t>验收后防治责任范围</w:t>
            </w:r>
          </w:p>
        </w:tc>
        <w:tc>
          <w:tcPr>
            <w:tcW w:w="1319" w:type="pct"/>
            <w:gridSpan w:val="2"/>
            <w:tcMar>
              <w:left w:w="28" w:type="dxa"/>
              <w:right w:w="28" w:type="dxa"/>
            </w:tcMar>
            <w:vAlign w:val="center"/>
          </w:tcPr>
          <w:p w:rsidR="000612E0" w:rsidRPr="000612E0" w:rsidRDefault="002C5AB0" w:rsidP="00F35E46">
            <w:pPr>
              <w:pStyle w:val="a8"/>
              <w:rPr>
                <w:kern w:val="2"/>
              </w:rPr>
            </w:pPr>
            <w:r>
              <w:rPr>
                <w:kern w:val="2"/>
              </w:rPr>
              <w:t>1.0</w:t>
            </w:r>
            <w:r w:rsidR="000612E0" w:rsidRPr="000612E0">
              <w:rPr>
                <w:kern w:val="2"/>
              </w:rPr>
              <w:t>h</w:t>
            </w:r>
            <w:r w:rsidR="00EE0A56">
              <w:rPr>
                <w:kern w:val="2"/>
              </w:rPr>
              <w:t>m</w:t>
            </w:r>
            <w:r w:rsidR="00EE0A56" w:rsidRPr="00EE0A56">
              <w:rPr>
                <w:kern w:val="2"/>
                <w:vertAlign w:val="superscript"/>
              </w:rPr>
              <w:t>2</w:t>
            </w:r>
          </w:p>
        </w:tc>
      </w:tr>
      <w:tr w:rsidR="00673A77" w:rsidRPr="000612E0" w:rsidTr="004B4694">
        <w:trPr>
          <w:trHeight w:val="23"/>
          <w:jc w:val="center"/>
        </w:trPr>
        <w:tc>
          <w:tcPr>
            <w:tcW w:w="484" w:type="pct"/>
            <w:vMerge w:val="restart"/>
            <w:tcMar>
              <w:left w:w="28" w:type="dxa"/>
              <w:right w:w="28" w:type="dxa"/>
            </w:tcMar>
            <w:vAlign w:val="center"/>
          </w:tcPr>
          <w:p w:rsidR="00673A77" w:rsidRPr="000612E0" w:rsidRDefault="00673A77" w:rsidP="00673A77">
            <w:pPr>
              <w:pStyle w:val="a8"/>
              <w:rPr>
                <w:kern w:val="2"/>
              </w:rPr>
            </w:pPr>
            <w:r w:rsidRPr="000612E0">
              <w:rPr>
                <w:kern w:val="2"/>
              </w:rPr>
              <w:t>方案批复水土流失防治目标</w:t>
            </w:r>
          </w:p>
        </w:tc>
        <w:tc>
          <w:tcPr>
            <w:tcW w:w="1234" w:type="pct"/>
            <w:gridSpan w:val="2"/>
            <w:tcMar>
              <w:left w:w="28" w:type="dxa"/>
              <w:right w:w="28" w:type="dxa"/>
            </w:tcMar>
            <w:vAlign w:val="center"/>
          </w:tcPr>
          <w:p w:rsidR="00673A77" w:rsidRPr="000612E0" w:rsidRDefault="005606B5" w:rsidP="00673A77">
            <w:pPr>
              <w:pStyle w:val="a8"/>
              <w:rPr>
                <w:kern w:val="2"/>
              </w:rPr>
            </w:pPr>
            <w:r>
              <w:rPr>
                <w:kern w:val="2"/>
              </w:rPr>
              <w:t>水土流失</w:t>
            </w:r>
            <w:r w:rsidR="00673A77" w:rsidRPr="000612E0">
              <w:rPr>
                <w:kern w:val="2"/>
              </w:rPr>
              <w:t>治理度</w:t>
            </w:r>
            <w:r w:rsidR="00673A77" w:rsidRPr="000612E0">
              <w:rPr>
                <w:kern w:val="2"/>
              </w:rPr>
              <w:t>(%)</w:t>
            </w:r>
          </w:p>
        </w:tc>
        <w:tc>
          <w:tcPr>
            <w:tcW w:w="505" w:type="pct"/>
            <w:tcMar>
              <w:left w:w="28" w:type="dxa"/>
              <w:right w:w="28" w:type="dxa"/>
            </w:tcMar>
            <w:vAlign w:val="center"/>
          </w:tcPr>
          <w:p w:rsidR="00673A77" w:rsidRPr="000612E0" w:rsidRDefault="00673A77" w:rsidP="00673A77">
            <w:pPr>
              <w:pStyle w:val="a8"/>
              <w:rPr>
                <w:kern w:val="2"/>
              </w:rPr>
            </w:pPr>
            <w:r w:rsidRPr="000612E0">
              <w:rPr>
                <w:rFonts w:hint="eastAsia"/>
                <w:kern w:val="2"/>
              </w:rPr>
              <w:t>9</w:t>
            </w:r>
            <w:r>
              <w:rPr>
                <w:kern w:val="2"/>
              </w:rPr>
              <w:t>7</w:t>
            </w:r>
          </w:p>
        </w:tc>
        <w:tc>
          <w:tcPr>
            <w:tcW w:w="760" w:type="pct"/>
            <w:vMerge w:val="restart"/>
            <w:tcMar>
              <w:left w:w="28" w:type="dxa"/>
              <w:right w:w="28" w:type="dxa"/>
            </w:tcMar>
            <w:vAlign w:val="center"/>
          </w:tcPr>
          <w:p w:rsidR="00673A77" w:rsidRPr="000612E0" w:rsidRDefault="00673A77" w:rsidP="00673A77">
            <w:pPr>
              <w:pStyle w:val="a8"/>
              <w:rPr>
                <w:kern w:val="2"/>
              </w:rPr>
            </w:pPr>
            <w:r w:rsidRPr="000612E0">
              <w:rPr>
                <w:kern w:val="2"/>
              </w:rPr>
              <w:t>实际完成</w:t>
            </w:r>
          </w:p>
          <w:p w:rsidR="00673A77" w:rsidRPr="000612E0" w:rsidRDefault="00673A77" w:rsidP="00673A77">
            <w:pPr>
              <w:pStyle w:val="a8"/>
              <w:rPr>
                <w:kern w:val="2"/>
              </w:rPr>
            </w:pPr>
            <w:r w:rsidRPr="000612E0">
              <w:rPr>
                <w:kern w:val="2"/>
              </w:rPr>
              <w:t>水土流失</w:t>
            </w:r>
          </w:p>
          <w:p w:rsidR="00673A77" w:rsidRPr="000612E0" w:rsidRDefault="00673A77" w:rsidP="00673A77">
            <w:pPr>
              <w:pStyle w:val="a8"/>
              <w:rPr>
                <w:kern w:val="2"/>
              </w:rPr>
            </w:pPr>
            <w:r w:rsidRPr="000612E0">
              <w:rPr>
                <w:kern w:val="2"/>
              </w:rPr>
              <w:t>防治目标</w:t>
            </w:r>
          </w:p>
        </w:tc>
        <w:tc>
          <w:tcPr>
            <w:tcW w:w="1263" w:type="pct"/>
            <w:gridSpan w:val="4"/>
            <w:tcMar>
              <w:left w:w="28" w:type="dxa"/>
              <w:right w:w="28" w:type="dxa"/>
            </w:tcMar>
            <w:vAlign w:val="center"/>
          </w:tcPr>
          <w:p w:rsidR="00673A77" w:rsidRPr="000612E0" w:rsidRDefault="005606B5" w:rsidP="00673A77">
            <w:pPr>
              <w:pStyle w:val="a8"/>
              <w:rPr>
                <w:kern w:val="2"/>
              </w:rPr>
            </w:pPr>
            <w:r>
              <w:rPr>
                <w:kern w:val="2"/>
              </w:rPr>
              <w:t>水土流失</w:t>
            </w:r>
            <w:r w:rsidR="00673A77" w:rsidRPr="000612E0">
              <w:rPr>
                <w:kern w:val="2"/>
              </w:rPr>
              <w:t>治理度</w:t>
            </w:r>
            <w:r w:rsidR="00673A77" w:rsidRPr="000612E0">
              <w:rPr>
                <w:kern w:val="2"/>
              </w:rPr>
              <w:t>(%)</w:t>
            </w:r>
          </w:p>
        </w:tc>
        <w:tc>
          <w:tcPr>
            <w:tcW w:w="754" w:type="pct"/>
            <w:tcMar>
              <w:left w:w="28" w:type="dxa"/>
              <w:right w:w="28" w:type="dxa"/>
            </w:tcMar>
            <w:vAlign w:val="center"/>
          </w:tcPr>
          <w:p w:rsidR="00673A77" w:rsidRPr="000612E0" w:rsidRDefault="00673A77" w:rsidP="00673A77">
            <w:pPr>
              <w:pStyle w:val="a8"/>
              <w:rPr>
                <w:kern w:val="2"/>
              </w:rPr>
            </w:pPr>
            <w:r>
              <w:rPr>
                <w:rFonts w:hint="eastAsia"/>
                <w:kern w:val="2"/>
              </w:rPr>
              <w:t>99.</w:t>
            </w:r>
            <w:r w:rsidR="002C5AB0">
              <w:rPr>
                <w:kern w:val="2"/>
              </w:rPr>
              <w:t>7</w:t>
            </w:r>
            <w:r>
              <w:rPr>
                <w:kern w:val="2"/>
              </w:rPr>
              <w:t>9</w:t>
            </w:r>
          </w:p>
        </w:tc>
      </w:tr>
      <w:tr w:rsidR="00673A77" w:rsidRPr="000612E0" w:rsidTr="004B4694">
        <w:trPr>
          <w:trHeight w:val="23"/>
          <w:jc w:val="center"/>
        </w:trPr>
        <w:tc>
          <w:tcPr>
            <w:tcW w:w="484" w:type="pct"/>
            <w:vMerge/>
            <w:tcMar>
              <w:left w:w="28" w:type="dxa"/>
              <w:right w:w="28" w:type="dxa"/>
            </w:tcMar>
            <w:vAlign w:val="center"/>
          </w:tcPr>
          <w:p w:rsidR="00673A77" w:rsidRPr="000612E0" w:rsidRDefault="00673A77" w:rsidP="00673A77">
            <w:pPr>
              <w:pStyle w:val="a8"/>
              <w:rPr>
                <w:kern w:val="2"/>
              </w:rPr>
            </w:pPr>
          </w:p>
        </w:tc>
        <w:tc>
          <w:tcPr>
            <w:tcW w:w="1234" w:type="pct"/>
            <w:gridSpan w:val="2"/>
            <w:tcMar>
              <w:left w:w="28" w:type="dxa"/>
              <w:right w:w="28" w:type="dxa"/>
            </w:tcMar>
            <w:vAlign w:val="center"/>
          </w:tcPr>
          <w:p w:rsidR="00673A77" w:rsidRPr="000612E0" w:rsidRDefault="00673A77" w:rsidP="00673A77">
            <w:pPr>
              <w:pStyle w:val="a8"/>
              <w:rPr>
                <w:kern w:val="2"/>
              </w:rPr>
            </w:pPr>
            <w:r w:rsidRPr="000612E0">
              <w:rPr>
                <w:kern w:val="2"/>
              </w:rPr>
              <w:t>土壤流失控制比</w:t>
            </w:r>
          </w:p>
        </w:tc>
        <w:tc>
          <w:tcPr>
            <w:tcW w:w="505" w:type="pct"/>
            <w:tcMar>
              <w:left w:w="28" w:type="dxa"/>
              <w:right w:w="28" w:type="dxa"/>
            </w:tcMar>
            <w:vAlign w:val="center"/>
          </w:tcPr>
          <w:p w:rsidR="00673A77" w:rsidRPr="000612E0" w:rsidRDefault="00673A77" w:rsidP="00673A77">
            <w:pPr>
              <w:pStyle w:val="a8"/>
              <w:rPr>
                <w:kern w:val="2"/>
              </w:rPr>
            </w:pPr>
            <w:r>
              <w:rPr>
                <w:kern w:val="2"/>
              </w:rPr>
              <w:t>1.0</w:t>
            </w:r>
          </w:p>
        </w:tc>
        <w:tc>
          <w:tcPr>
            <w:tcW w:w="760" w:type="pct"/>
            <w:vMerge/>
            <w:tcMar>
              <w:left w:w="28" w:type="dxa"/>
              <w:right w:w="28" w:type="dxa"/>
            </w:tcMar>
            <w:vAlign w:val="center"/>
          </w:tcPr>
          <w:p w:rsidR="00673A77" w:rsidRPr="000612E0" w:rsidRDefault="00673A77" w:rsidP="00673A77">
            <w:pPr>
              <w:pStyle w:val="a8"/>
              <w:rPr>
                <w:kern w:val="2"/>
              </w:rPr>
            </w:pPr>
          </w:p>
        </w:tc>
        <w:tc>
          <w:tcPr>
            <w:tcW w:w="1263" w:type="pct"/>
            <w:gridSpan w:val="4"/>
            <w:tcMar>
              <w:left w:w="28" w:type="dxa"/>
              <w:right w:w="28" w:type="dxa"/>
            </w:tcMar>
            <w:vAlign w:val="center"/>
          </w:tcPr>
          <w:p w:rsidR="00673A77" w:rsidRPr="000612E0" w:rsidRDefault="00673A77" w:rsidP="00673A77">
            <w:pPr>
              <w:pStyle w:val="a8"/>
              <w:rPr>
                <w:kern w:val="2"/>
              </w:rPr>
            </w:pPr>
            <w:r w:rsidRPr="000612E0">
              <w:rPr>
                <w:kern w:val="2"/>
              </w:rPr>
              <w:t>土壤流失控制比</w:t>
            </w:r>
          </w:p>
        </w:tc>
        <w:tc>
          <w:tcPr>
            <w:tcW w:w="754" w:type="pct"/>
            <w:tcMar>
              <w:left w:w="28" w:type="dxa"/>
              <w:right w:w="28" w:type="dxa"/>
            </w:tcMar>
            <w:vAlign w:val="center"/>
          </w:tcPr>
          <w:p w:rsidR="00673A77" w:rsidRPr="000612E0" w:rsidRDefault="00673A77" w:rsidP="00673A77">
            <w:pPr>
              <w:pStyle w:val="a8"/>
              <w:rPr>
                <w:kern w:val="2"/>
              </w:rPr>
            </w:pPr>
            <w:r>
              <w:rPr>
                <w:kern w:val="2"/>
              </w:rPr>
              <w:t>1.</w:t>
            </w:r>
            <w:r w:rsidR="002C5AB0">
              <w:rPr>
                <w:kern w:val="2"/>
              </w:rPr>
              <w:t>23</w:t>
            </w:r>
          </w:p>
        </w:tc>
      </w:tr>
      <w:tr w:rsidR="00673A77" w:rsidRPr="000612E0" w:rsidTr="004B4694">
        <w:trPr>
          <w:trHeight w:val="23"/>
          <w:jc w:val="center"/>
        </w:trPr>
        <w:tc>
          <w:tcPr>
            <w:tcW w:w="484" w:type="pct"/>
            <w:vMerge/>
            <w:tcMar>
              <w:left w:w="28" w:type="dxa"/>
              <w:right w:w="28" w:type="dxa"/>
            </w:tcMar>
            <w:vAlign w:val="center"/>
          </w:tcPr>
          <w:p w:rsidR="00673A77" w:rsidRPr="000612E0" w:rsidRDefault="00673A77" w:rsidP="00673A77">
            <w:pPr>
              <w:pStyle w:val="a8"/>
              <w:rPr>
                <w:kern w:val="2"/>
              </w:rPr>
            </w:pPr>
          </w:p>
        </w:tc>
        <w:tc>
          <w:tcPr>
            <w:tcW w:w="1234" w:type="pct"/>
            <w:gridSpan w:val="2"/>
            <w:tcMar>
              <w:left w:w="28" w:type="dxa"/>
              <w:right w:w="28" w:type="dxa"/>
            </w:tcMar>
            <w:vAlign w:val="center"/>
          </w:tcPr>
          <w:p w:rsidR="00673A77" w:rsidRPr="000612E0" w:rsidRDefault="00673A77" w:rsidP="00673A77">
            <w:pPr>
              <w:pStyle w:val="a8"/>
              <w:rPr>
                <w:kern w:val="2"/>
              </w:rPr>
            </w:pPr>
            <w:r>
              <w:rPr>
                <w:rFonts w:hint="eastAsia"/>
                <w:kern w:val="2"/>
              </w:rPr>
              <w:t>渣土防护</w:t>
            </w:r>
            <w:r w:rsidRPr="000612E0">
              <w:rPr>
                <w:kern w:val="2"/>
              </w:rPr>
              <w:t>率</w:t>
            </w:r>
            <w:r w:rsidRPr="000612E0">
              <w:rPr>
                <w:kern w:val="2"/>
              </w:rPr>
              <w:t>(%)</w:t>
            </w:r>
          </w:p>
        </w:tc>
        <w:tc>
          <w:tcPr>
            <w:tcW w:w="505" w:type="pct"/>
            <w:tcMar>
              <w:left w:w="28" w:type="dxa"/>
              <w:right w:w="28" w:type="dxa"/>
            </w:tcMar>
            <w:vAlign w:val="center"/>
          </w:tcPr>
          <w:p w:rsidR="00673A77" w:rsidRPr="000612E0" w:rsidRDefault="00673A77" w:rsidP="00673A77">
            <w:pPr>
              <w:pStyle w:val="a8"/>
              <w:rPr>
                <w:kern w:val="2"/>
              </w:rPr>
            </w:pPr>
            <w:r>
              <w:rPr>
                <w:kern w:val="2"/>
              </w:rPr>
              <w:t>92</w:t>
            </w:r>
          </w:p>
        </w:tc>
        <w:tc>
          <w:tcPr>
            <w:tcW w:w="760" w:type="pct"/>
            <w:vMerge/>
            <w:tcMar>
              <w:left w:w="28" w:type="dxa"/>
              <w:right w:w="28" w:type="dxa"/>
            </w:tcMar>
            <w:vAlign w:val="center"/>
          </w:tcPr>
          <w:p w:rsidR="00673A77" w:rsidRPr="000612E0" w:rsidRDefault="00673A77" w:rsidP="00673A77">
            <w:pPr>
              <w:pStyle w:val="a8"/>
              <w:rPr>
                <w:kern w:val="2"/>
              </w:rPr>
            </w:pPr>
          </w:p>
        </w:tc>
        <w:tc>
          <w:tcPr>
            <w:tcW w:w="1263" w:type="pct"/>
            <w:gridSpan w:val="4"/>
            <w:tcMar>
              <w:left w:w="28" w:type="dxa"/>
              <w:right w:w="28" w:type="dxa"/>
            </w:tcMar>
            <w:vAlign w:val="center"/>
          </w:tcPr>
          <w:p w:rsidR="00673A77" w:rsidRPr="000612E0" w:rsidRDefault="00673A77" w:rsidP="00673A77">
            <w:pPr>
              <w:pStyle w:val="a8"/>
              <w:rPr>
                <w:kern w:val="2"/>
              </w:rPr>
            </w:pPr>
            <w:r>
              <w:rPr>
                <w:rFonts w:hint="eastAsia"/>
                <w:kern w:val="2"/>
              </w:rPr>
              <w:t>渣土防护</w:t>
            </w:r>
            <w:r w:rsidRPr="000612E0">
              <w:rPr>
                <w:kern w:val="2"/>
              </w:rPr>
              <w:t>率</w:t>
            </w:r>
            <w:r w:rsidRPr="000612E0">
              <w:rPr>
                <w:kern w:val="2"/>
              </w:rPr>
              <w:t>(%)</w:t>
            </w:r>
          </w:p>
        </w:tc>
        <w:tc>
          <w:tcPr>
            <w:tcW w:w="754" w:type="pct"/>
            <w:tcMar>
              <w:left w:w="28" w:type="dxa"/>
              <w:right w:w="28" w:type="dxa"/>
            </w:tcMar>
            <w:vAlign w:val="center"/>
          </w:tcPr>
          <w:p w:rsidR="00673A77" w:rsidRPr="000612E0" w:rsidRDefault="00673A77" w:rsidP="00673A77">
            <w:pPr>
              <w:pStyle w:val="a8"/>
              <w:rPr>
                <w:kern w:val="2"/>
              </w:rPr>
            </w:pPr>
            <w:r>
              <w:rPr>
                <w:kern w:val="2"/>
              </w:rPr>
              <w:t>9</w:t>
            </w:r>
            <w:r w:rsidR="002C5AB0">
              <w:rPr>
                <w:kern w:val="2"/>
              </w:rPr>
              <w:t>8.82</w:t>
            </w:r>
          </w:p>
        </w:tc>
      </w:tr>
      <w:tr w:rsidR="00673A77" w:rsidRPr="000612E0" w:rsidTr="004B4694">
        <w:trPr>
          <w:trHeight w:val="23"/>
          <w:jc w:val="center"/>
        </w:trPr>
        <w:tc>
          <w:tcPr>
            <w:tcW w:w="484" w:type="pct"/>
            <w:vMerge/>
            <w:tcMar>
              <w:left w:w="28" w:type="dxa"/>
              <w:right w:w="28" w:type="dxa"/>
            </w:tcMar>
            <w:vAlign w:val="center"/>
          </w:tcPr>
          <w:p w:rsidR="00673A77" w:rsidRPr="000612E0" w:rsidRDefault="00673A77" w:rsidP="00673A77">
            <w:pPr>
              <w:pStyle w:val="a8"/>
              <w:rPr>
                <w:kern w:val="2"/>
              </w:rPr>
            </w:pPr>
          </w:p>
        </w:tc>
        <w:tc>
          <w:tcPr>
            <w:tcW w:w="1234" w:type="pct"/>
            <w:gridSpan w:val="2"/>
            <w:tcMar>
              <w:left w:w="28" w:type="dxa"/>
              <w:right w:w="28" w:type="dxa"/>
            </w:tcMar>
            <w:vAlign w:val="center"/>
          </w:tcPr>
          <w:p w:rsidR="00673A77" w:rsidRPr="000612E0" w:rsidRDefault="00673A77" w:rsidP="00673A77">
            <w:pPr>
              <w:pStyle w:val="a8"/>
              <w:rPr>
                <w:kern w:val="2"/>
              </w:rPr>
            </w:pPr>
            <w:r>
              <w:rPr>
                <w:rFonts w:hint="eastAsia"/>
                <w:kern w:val="2"/>
              </w:rPr>
              <w:t>表土保护</w:t>
            </w:r>
            <w:r w:rsidRPr="000612E0">
              <w:rPr>
                <w:kern w:val="2"/>
              </w:rPr>
              <w:t>率</w:t>
            </w:r>
            <w:r w:rsidRPr="000612E0">
              <w:rPr>
                <w:kern w:val="2"/>
              </w:rPr>
              <w:t>(%)</w:t>
            </w:r>
          </w:p>
        </w:tc>
        <w:tc>
          <w:tcPr>
            <w:tcW w:w="505" w:type="pct"/>
            <w:tcMar>
              <w:left w:w="28" w:type="dxa"/>
              <w:right w:w="28" w:type="dxa"/>
            </w:tcMar>
            <w:vAlign w:val="center"/>
          </w:tcPr>
          <w:p w:rsidR="00673A77" w:rsidRPr="000612E0" w:rsidRDefault="00673A77" w:rsidP="00673A77">
            <w:pPr>
              <w:pStyle w:val="a8"/>
              <w:rPr>
                <w:kern w:val="2"/>
              </w:rPr>
            </w:pPr>
            <w:r w:rsidRPr="000612E0">
              <w:rPr>
                <w:rFonts w:hint="eastAsia"/>
                <w:kern w:val="2"/>
              </w:rPr>
              <w:t>9</w:t>
            </w:r>
            <w:r w:rsidR="002C5AB0">
              <w:rPr>
                <w:kern w:val="2"/>
              </w:rPr>
              <w:t>2</w:t>
            </w:r>
          </w:p>
        </w:tc>
        <w:tc>
          <w:tcPr>
            <w:tcW w:w="760" w:type="pct"/>
            <w:vMerge/>
            <w:tcMar>
              <w:left w:w="28" w:type="dxa"/>
              <w:right w:w="28" w:type="dxa"/>
            </w:tcMar>
            <w:vAlign w:val="center"/>
          </w:tcPr>
          <w:p w:rsidR="00673A77" w:rsidRPr="000612E0" w:rsidRDefault="00673A77" w:rsidP="00673A77">
            <w:pPr>
              <w:pStyle w:val="a8"/>
              <w:rPr>
                <w:kern w:val="2"/>
              </w:rPr>
            </w:pPr>
          </w:p>
        </w:tc>
        <w:tc>
          <w:tcPr>
            <w:tcW w:w="1263" w:type="pct"/>
            <w:gridSpan w:val="4"/>
            <w:tcMar>
              <w:left w:w="28" w:type="dxa"/>
              <w:right w:w="28" w:type="dxa"/>
            </w:tcMar>
            <w:vAlign w:val="center"/>
          </w:tcPr>
          <w:p w:rsidR="00673A77" w:rsidRPr="000612E0" w:rsidRDefault="00673A77" w:rsidP="00673A77">
            <w:pPr>
              <w:pStyle w:val="a8"/>
              <w:rPr>
                <w:kern w:val="2"/>
              </w:rPr>
            </w:pPr>
            <w:r>
              <w:rPr>
                <w:rFonts w:hint="eastAsia"/>
                <w:kern w:val="2"/>
              </w:rPr>
              <w:t>表土保护</w:t>
            </w:r>
            <w:r w:rsidRPr="000612E0">
              <w:rPr>
                <w:kern w:val="2"/>
              </w:rPr>
              <w:t>率</w:t>
            </w:r>
            <w:r w:rsidRPr="000612E0">
              <w:rPr>
                <w:kern w:val="2"/>
              </w:rPr>
              <w:t>(%)</w:t>
            </w:r>
          </w:p>
        </w:tc>
        <w:tc>
          <w:tcPr>
            <w:tcW w:w="754" w:type="pct"/>
            <w:tcMar>
              <w:left w:w="28" w:type="dxa"/>
              <w:right w:w="28" w:type="dxa"/>
            </w:tcMar>
            <w:vAlign w:val="center"/>
          </w:tcPr>
          <w:p w:rsidR="00673A77" w:rsidRPr="000612E0" w:rsidRDefault="00275089" w:rsidP="00673A77">
            <w:pPr>
              <w:pStyle w:val="a8"/>
              <w:rPr>
                <w:kern w:val="2"/>
              </w:rPr>
            </w:pPr>
            <w:r>
              <w:rPr>
                <w:rFonts w:hint="eastAsia"/>
                <w:kern w:val="2"/>
              </w:rPr>
              <w:t>99.99</w:t>
            </w:r>
          </w:p>
        </w:tc>
      </w:tr>
      <w:tr w:rsidR="00673A77" w:rsidRPr="000612E0" w:rsidTr="004B4694">
        <w:trPr>
          <w:trHeight w:val="254"/>
          <w:jc w:val="center"/>
        </w:trPr>
        <w:tc>
          <w:tcPr>
            <w:tcW w:w="484" w:type="pct"/>
            <w:vMerge/>
            <w:tcMar>
              <w:left w:w="28" w:type="dxa"/>
              <w:right w:w="28" w:type="dxa"/>
            </w:tcMar>
            <w:vAlign w:val="center"/>
          </w:tcPr>
          <w:p w:rsidR="00673A77" w:rsidRPr="000612E0" w:rsidRDefault="00673A77" w:rsidP="00673A77">
            <w:pPr>
              <w:pStyle w:val="a8"/>
              <w:rPr>
                <w:kern w:val="2"/>
              </w:rPr>
            </w:pPr>
          </w:p>
        </w:tc>
        <w:tc>
          <w:tcPr>
            <w:tcW w:w="1234" w:type="pct"/>
            <w:gridSpan w:val="2"/>
            <w:tcMar>
              <w:left w:w="28" w:type="dxa"/>
              <w:right w:w="28" w:type="dxa"/>
            </w:tcMar>
            <w:vAlign w:val="center"/>
          </w:tcPr>
          <w:p w:rsidR="00673A77" w:rsidRPr="000612E0" w:rsidRDefault="00673A77" w:rsidP="00673A77">
            <w:pPr>
              <w:pStyle w:val="a8"/>
              <w:rPr>
                <w:kern w:val="2"/>
              </w:rPr>
            </w:pPr>
            <w:r w:rsidRPr="000612E0">
              <w:rPr>
                <w:kern w:val="2"/>
              </w:rPr>
              <w:t>林草植被恢复率</w:t>
            </w:r>
            <w:r w:rsidRPr="000612E0">
              <w:rPr>
                <w:kern w:val="2"/>
              </w:rPr>
              <w:t>(%)</w:t>
            </w:r>
          </w:p>
        </w:tc>
        <w:tc>
          <w:tcPr>
            <w:tcW w:w="505" w:type="pct"/>
            <w:tcMar>
              <w:left w:w="28" w:type="dxa"/>
              <w:right w:w="28" w:type="dxa"/>
            </w:tcMar>
            <w:vAlign w:val="center"/>
          </w:tcPr>
          <w:p w:rsidR="00673A77" w:rsidRPr="000612E0" w:rsidRDefault="00673A77" w:rsidP="00673A77">
            <w:pPr>
              <w:pStyle w:val="a8"/>
              <w:rPr>
                <w:kern w:val="2"/>
              </w:rPr>
            </w:pPr>
            <w:r w:rsidRPr="000612E0">
              <w:rPr>
                <w:rFonts w:hint="eastAsia"/>
                <w:kern w:val="2"/>
              </w:rPr>
              <w:t>9</w:t>
            </w:r>
            <w:r>
              <w:rPr>
                <w:kern w:val="2"/>
              </w:rPr>
              <w:t>7</w:t>
            </w:r>
          </w:p>
        </w:tc>
        <w:tc>
          <w:tcPr>
            <w:tcW w:w="760" w:type="pct"/>
            <w:vMerge/>
            <w:tcMar>
              <w:left w:w="28" w:type="dxa"/>
              <w:right w:w="28" w:type="dxa"/>
            </w:tcMar>
            <w:vAlign w:val="center"/>
          </w:tcPr>
          <w:p w:rsidR="00673A77" w:rsidRPr="000612E0" w:rsidRDefault="00673A77" w:rsidP="00673A77">
            <w:pPr>
              <w:pStyle w:val="a8"/>
              <w:rPr>
                <w:kern w:val="2"/>
              </w:rPr>
            </w:pPr>
          </w:p>
        </w:tc>
        <w:tc>
          <w:tcPr>
            <w:tcW w:w="1263" w:type="pct"/>
            <w:gridSpan w:val="4"/>
            <w:tcMar>
              <w:left w:w="28" w:type="dxa"/>
              <w:right w:w="28" w:type="dxa"/>
            </w:tcMar>
            <w:vAlign w:val="center"/>
          </w:tcPr>
          <w:p w:rsidR="00673A77" w:rsidRPr="000612E0" w:rsidRDefault="00673A77" w:rsidP="00673A77">
            <w:pPr>
              <w:pStyle w:val="a8"/>
              <w:rPr>
                <w:kern w:val="2"/>
              </w:rPr>
            </w:pPr>
            <w:r w:rsidRPr="000612E0">
              <w:rPr>
                <w:kern w:val="2"/>
              </w:rPr>
              <w:t>林草植被恢复率</w:t>
            </w:r>
            <w:r w:rsidRPr="000612E0">
              <w:rPr>
                <w:kern w:val="2"/>
              </w:rPr>
              <w:t>(%)</w:t>
            </w:r>
          </w:p>
        </w:tc>
        <w:tc>
          <w:tcPr>
            <w:tcW w:w="754" w:type="pct"/>
            <w:tcMar>
              <w:left w:w="28" w:type="dxa"/>
              <w:right w:w="28" w:type="dxa"/>
            </w:tcMar>
            <w:vAlign w:val="center"/>
          </w:tcPr>
          <w:p w:rsidR="00673A77" w:rsidRPr="000612E0" w:rsidRDefault="002C5AB0" w:rsidP="00673A77">
            <w:pPr>
              <w:pStyle w:val="a8"/>
              <w:rPr>
                <w:kern w:val="2"/>
              </w:rPr>
            </w:pPr>
            <w:r>
              <w:rPr>
                <w:kern w:val="2"/>
              </w:rPr>
              <w:t>99.79</w:t>
            </w:r>
          </w:p>
        </w:tc>
      </w:tr>
      <w:tr w:rsidR="00673A77" w:rsidRPr="000612E0" w:rsidTr="004B4694">
        <w:trPr>
          <w:trHeight w:val="23"/>
          <w:jc w:val="center"/>
        </w:trPr>
        <w:tc>
          <w:tcPr>
            <w:tcW w:w="484" w:type="pct"/>
            <w:vMerge/>
            <w:tcMar>
              <w:left w:w="28" w:type="dxa"/>
              <w:right w:w="28" w:type="dxa"/>
            </w:tcMar>
            <w:vAlign w:val="center"/>
          </w:tcPr>
          <w:p w:rsidR="00673A77" w:rsidRPr="000612E0" w:rsidRDefault="00673A77" w:rsidP="00673A77">
            <w:pPr>
              <w:pStyle w:val="a8"/>
              <w:rPr>
                <w:kern w:val="2"/>
              </w:rPr>
            </w:pPr>
          </w:p>
        </w:tc>
        <w:tc>
          <w:tcPr>
            <w:tcW w:w="1234" w:type="pct"/>
            <w:gridSpan w:val="2"/>
            <w:tcMar>
              <w:left w:w="28" w:type="dxa"/>
              <w:right w:w="28" w:type="dxa"/>
            </w:tcMar>
            <w:vAlign w:val="center"/>
          </w:tcPr>
          <w:p w:rsidR="00673A77" w:rsidRPr="000612E0" w:rsidRDefault="00673A77" w:rsidP="00673A77">
            <w:pPr>
              <w:pStyle w:val="a8"/>
              <w:rPr>
                <w:kern w:val="2"/>
              </w:rPr>
            </w:pPr>
            <w:r w:rsidRPr="000612E0">
              <w:rPr>
                <w:kern w:val="2"/>
              </w:rPr>
              <w:t>林草覆盖率</w:t>
            </w:r>
            <w:r w:rsidRPr="000612E0">
              <w:rPr>
                <w:kern w:val="2"/>
              </w:rPr>
              <w:t>(%)</w:t>
            </w:r>
          </w:p>
        </w:tc>
        <w:tc>
          <w:tcPr>
            <w:tcW w:w="505" w:type="pct"/>
            <w:tcMar>
              <w:left w:w="28" w:type="dxa"/>
              <w:right w:w="28" w:type="dxa"/>
            </w:tcMar>
            <w:vAlign w:val="center"/>
          </w:tcPr>
          <w:p w:rsidR="00673A77" w:rsidRPr="000612E0" w:rsidRDefault="002C5AB0" w:rsidP="00673A77">
            <w:pPr>
              <w:pStyle w:val="a8"/>
              <w:rPr>
                <w:kern w:val="2"/>
              </w:rPr>
            </w:pPr>
            <w:r>
              <w:rPr>
                <w:kern w:val="2"/>
              </w:rPr>
              <w:t>2</w:t>
            </w:r>
            <w:r w:rsidR="00673A77">
              <w:rPr>
                <w:kern w:val="2"/>
              </w:rPr>
              <w:t>3</w:t>
            </w:r>
          </w:p>
        </w:tc>
        <w:tc>
          <w:tcPr>
            <w:tcW w:w="760" w:type="pct"/>
            <w:vMerge/>
            <w:tcMar>
              <w:left w:w="28" w:type="dxa"/>
              <w:right w:w="28" w:type="dxa"/>
            </w:tcMar>
            <w:vAlign w:val="center"/>
          </w:tcPr>
          <w:p w:rsidR="00673A77" w:rsidRPr="000612E0" w:rsidRDefault="00673A77" w:rsidP="00673A77">
            <w:pPr>
              <w:pStyle w:val="a8"/>
              <w:rPr>
                <w:kern w:val="2"/>
              </w:rPr>
            </w:pPr>
          </w:p>
        </w:tc>
        <w:tc>
          <w:tcPr>
            <w:tcW w:w="1263" w:type="pct"/>
            <w:gridSpan w:val="4"/>
            <w:tcMar>
              <w:left w:w="28" w:type="dxa"/>
              <w:right w:w="28" w:type="dxa"/>
            </w:tcMar>
            <w:vAlign w:val="center"/>
          </w:tcPr>
          <w:p w:rsidR="00673A77" w:rsidRPr="000612E0" w:rsidRDefault="00673A77" w:rsidP="00673A77">
            <w:pPr>
              <w:pStyle w:val="a8"/>
              <w:rPr>
                <w:kern w:val="2"/>
              </w:rPr>
            </w:pPr>
            <w:r w:rsidRPr="000612E0">
              <w:rPr>
                <w:kern w:val="2"/>
              </w:rPr>
              <w:t>林草覆盖率</w:t>
            </w:r>
            <w:r w:rsidRPr="000612E0">
              <w:rPr>
                <w:kern w:val="2"/>
              </w:rPr>
              <w:t>(%)</w:t>
            </w:r>
          </w:p>
        </w:tc>
        <w:tc>
          <w:tcPr>
            <w:tcW w:w="754" w:type="pct"/>
            <w:tcMar>
              <w:left w:w="28" w:type="dxa"/>
              <w:right w:w="28" w:type="dxa"/>
            </w:tcMar>
            <w:vAlign w:val="center"/>
          </w:tcPr>
          <w:p w:rsidR="00673A77" w:rsidRPr="000612E0" w:rsidRDefault="002C5AB0" w:rsidP="00673A77">
            <w:pPr>
              <w:pStyle w:val="a8"/>
              <w:rPr>
                <w:kern w:val="2"/>
              </w:rPr>
            </w:pPr>
            <w:r>
              <w:rPr>
                <w:kern w:val="2"/>
              </w:rPr>
              <w:t>91.63</w:t>
            </w:r>
          </w:p>
        </w:tc>
      </w:tr>
      <w:tr w:rsidR="000612E0" w:rsidRPr="000612E0" w:rsidTr="00673A77">
        <w:trPr>
          <w:trHeight w:val="580"/>
          <w:jc w:val="center"/>
        </w:trPr>
        <w:tc>
          <w:tcPr>
            <w:tcW w:w="621" w:type="pct"/>
            <w:gridSpan w:val="2"/>
            <w:vMerge w:val="restart"/>
            <w:tcMar>
              <w:left w:w="28" w:type="dxa"/>
              <w:right w:w="28" w:type="dxa"/>
            </w:tcMar>
            <w:vAlign w:val="center"/>
          </w:tcPr>
          <w:p w:rsidR="000612E0" w:rsidRPr="000612E0" w:rsidRDefault="000612E0" w:rsidP="00F35E46">
            <w:pPr>
              <w:pStyle w:val="a8"/>
              <w:rPr>
                <w:kern w:val="2"/>
              </w:rPr>
            </w:pPr>
            <w:r w:rsidRPr="000612E0">
              <w:rPr>
                <w:kern w:val="2"/>
              </w:rPr>
              <w:t>主要</w:t>
            </w:r>
          </w:p>
          <w:p w:rsidR="000612E0" w:rsidRPr="000612E0" w:rsidRDefault="000612E0" w:rsidP="00F35E46">
            <w:pPr>
              <w:pStyle w:val="a8"/>
              <w:rPr>
                <w:kern w:val="2"/>
              </w:rPr>
            </w:pPr>
            <w:r w:rsidRPr="000612E0">
              <w:rPr>
                <w:kern w:val="2"/>
              </w:rPr>
              <w:t>工程量</w:t>
            </w:r>
          </w:p>
        </w:tc>
        <w:tc>
          <w:tcPr>
            <w:tcW w:w="1097" w:type="pct"/>
            <w:tcMar>
              <w:left w:w="28" w:type="dxa"/>
              <w:right w:w="28" w:type="dxa"/>
            </w:tcMar>
            <w:vAlign w:val="center"/>
          </w:tcPr>
          <w:p w:rsidR="000612E0" w:rsidRPr="00D23958" w:rsidRDefault="000612E0" w:rsidP="00F35E46">
            <w:pPr>
              <w:pStyle w:val="a8"/>
              <w:rPr>
                <w:kern w:val="2"/>
              </w:rPr>
            </w:pPr>
            <w:r w:rsidRPr="00D23958">
              <w:rPr>
                <w:kern w:val="2"/>
              </w:rPr>
              <w:t>工程措施</w:t>
            </w:r>
          </w:p>
        </w:tc>
        <w:tc>
          <w:tcPr>
            <w:tcW w:w="3282" w:type="pct"/>
            <w:gridSpan w:val="7"/>
            <w:tcMar>
              <w:left w:w="28" w:type="dxa"/>
              <w:right w:w="28" w:type="dxa"/>
            </w:tcMar>
            <w:vAlign w:val="center"/>
          </w:tcPr>
          <w:p w:rsidR="000612E0" w:rsidRPr="004B4694" w:rsidRDefault="00EE1AF3" w:rsidP="00934CE1">
            <w:pPr>
              <w:pStyle w:val="a8"/>
              <w:rPr>
                <w:kern w:val="2"/>
              </w:rPr>
            </w:pPr>
            <w:r>
              <w:rPr>
                <w:rFonts w:hint="eastAsia"/>
                <w:kern w:val="2"/>
              </w:rPr>
              <w:t>截</w:t>
            </w:r>
            <w:r w:rsidR="004B4694">
              <w:rPr>
                <w:rFonts w:hint="eastAsia"/>
                <w:kern w:val="2"/>
              </w:rPr>
              <w:t>排水沟</w:t>
            </w:r>
            <w:r>
              <w:rPr>
                <w:kern w:val="2"/>
              </w:rPr>
              <w:t>172</w:t>
            </w:r>
            <w:r w:rsidR="00934CE1">
              <w:rPr>
                <w:rFonts w:hint="eastAsia"/>
                <w:kern w:val="2"/>
              </w:rPr>
              <w:t>m</w:t>
            </w:r>
            <w:r w:rsidR="00934CE1">
              <w:rPr>
                <w:rFonts w:hint="eastAsia"/>
                <w:kern w:val="2"/>
              </w:rPr>
              <w:t>，</w:t>
            </w:r>
            <w:r w:rsidR="004B4694">
              <w:rPr>
                <w:rFonts w:hint="eastAsia"/>
                <w:kern w:val="2"/>
              </w:rPr>
              <w:t>表土剥离</w:t>
            </w:r>
            <w:r>
              <w:rPr>
                <w:kern w:val="2"/>
              </w:rPr>
              <w:t>28100</w:t>
            </w:r>
            <w:r w:rsidR="00EE0A56">
              <w:rPr>
                <w:rFonts w:hint="eastAsia"/>
                <w:kern w:val="2"/>
              </w:rPr>
              <w:t>m</w:t>
            </w:r>
            <w:r w:rsidR="00EE0A56" w:rsidRPr="00EE0A56">
              <w:rPr>
                <w:rFonts w:hint="eastAsia"/>
                <w:kern w:val="2"/>
                <w:vertAlign w:val="superscript"/>
              </w:rPr>
              <w:t>3</w:t>
            </w:r>
            <w:r w:rsidR="00934CE1">
              <w:rPr>
                <w:rFonts w:hint="eastAsia"/>
                <w:kern w:val="2"/>
              </w:rPr>
              <w:t>，</w:t>
            </w:r>
            <w:r>
              <w:rPr>
                <w:rFonts w:hint="eastAsia"/>
                <w:kern w:val="2"/>
              </w:rPr>
              <w:t>表土回覆</w:t>
            </w:r>
            <w:r>
              <w:rPr>
                <w:kern w:val="2"/>
              </w:rPr>
              <w:t>28100</w:t>
            </w:r>
            <w:r w:rsidR="004B4694">
              <w:rPr>
                <w:rFonts w:hint="eastAsia"/>
                <w:kern w:val="2"/>
              </w:rPr>
              <w:t>万</w:t>
            </w:r>
            <w:r w:rsidR="00EE0A56">
              <w:rPr>
                <w:rFonts w:hint="eastAsia"/>
                <w:kern w:val="2"/>
              </w:rPr>
              <w:t>m</w:t>
            </w:r>
            <w:r w:rsidR="00EE0A56" w:rsidRPr="00EE0A56">
              <w:rPr>
                <w:rFonts w:hint="eastAsia"/>
                <w:kern w:val="2"/>
                <w:vertAlign w:val="superscript"/>
              </w:rPr>
              <w:t>3</w:t>
            </w:r>
            <w:r w:rsidR="004B4694">
              <w:rPr>
                <w:rFonts w:hint="eastAsia"/>
                <w:kern w:val="2"/>
              </w:rPr>
              <w:t>，</w:t>
            </w:r>
            <w:r>
              <w:rPr>
                <w:rFonts w:hint="eastAsia"/>
                <w:kern w:val="2"/>
              </w:rPr>
              <w:t>土地整治</w:t>
            </w:r>
            <w:r>
              <w:rPr>
                <w:rFonts w:hint="eastAsia"/>
                <w:kern w:val="2"/>
              </w:rPr>
              <w:t>8</w:t>
            </w:r>
            <w:r>
              <w:rPr>
                <w:kern w:val="2"/>
              </w:rPr>
              <w:t>.21h</w:t>
            </w:r>
            <w:r w:rsidR="00EE0A56">
              <w:rPr>
                <w:kern w:val="2"/>
              </w:rPr>
              <w:t>m</w:t>
            </w:r>
            <w:r w:rsidR="00EE0A56" w:rsidRPr="00EE0A56">
              <w:rPr>
                <w:kern w:val="2"/>
                <w:vertAlign w:val="superscript"/>
              </w:rPr>
              <w:t>2</w:t>
            </w:r>
          </w:p>
        </w:tc>
      </w:tr>
      <w:tr w:rsidR="000612E0" w:rsidRPr="000612E0" w:rsidTr="00673A77">
        <w:trPr>
          <w:trHeight w:val="563"/>
          <w:jc w:val="center"/>
        </w:trPr>
        <w:tc>
          <w:tcPr>
            <w:tcW w:w="621" w:type="pct"/>
            <w:gridSpan w:val="2"/>
            <w:vMerge/>
            <w:tcMar>
              <w:left w:w="28" w:type="dxa"/>
              <w:right w:w="28" w:type="dxa"/>
            </w:tcMar>
            <w:vAlign w:val="center"/>
          </w:tcPr>
          <w:p w:rsidR="000612E0" w:rsidRPr="000612E0" w:rsidRDefault="000612E0" w:rsidP="00F35E46">
            <w:pPr>
              <w:pStyle w:val="a8"/>
              <w:rPr>
                <w:kern w:val="2"/>
              </w:rPr>
            </w:pPr>
          </w:p>
        </w:tc>
        <w:tc>
          <w:tcPr>
            <w:tcW w:w="1097" w:type="pct"/>
            <w:tcMar>
              <w:left w:w="28" w:type="dxa"/>
              <w:right w:w="28" w:type="dxa"/>
            </w:tcMar>
            <w:vAlign w:val="center"/>
          </w:tcPr>
          <w:p w:rsidR="000612E0" w:rsidRPr="00D23958" w:rsidRDefault="000612E0" w:rsidP="00F35E46">
            <w:pPr>
              <w:pStyle w:val="a8"/>
              <w:rPr>
                <w:kern w:val="2"/>
              </w:rPr>
            </w:pPr>
            <w:r w:rsidRPr="00D23958">
              <w:rPr>
                <w:kern w:val="2"/>
              </w:rPr>
              <w:t>植物措施</w:t>
            </w:r>
          </w:p>
        </w:tc>
        <w:tc>
          <w:tcPr>
            <w:tcW w:w="3282" w:type="pct"/>
            <w:gridSpan w:val="7"/>
            <w:tcMar>
              <w:left w:w="28" w:type="dxa"/>
              <w:right w:w="28" w:type="dxa"/>
            </w:tcMar>
            <w:vAlign w:val="center"/>
          </w:tcPr>
          <w:p w:rsidR="000612E0" w:rsidRPr="000612E0" w:rsidRDefault="00EE1AF3" w:rsidP="00DE61E3">
            <w:pPr>
              <w:pStyle w:val="a8"/>
              <w:rPr>
                <w:kern w:val="2"/>
              </w:rPr>
            </w:pPr>
            <w:r>
              <w:rPr>
                <w:rFonts w:hint="eastAsia"/>
                <w:kern w:val="2"/>
              </w:rPr>
              <w:t>植草</w:t>
            </w:r>
            <w:r>
              <w:rPr>
                <w:rFonts w:hint="eastAsia"/>
                <w:kern w:val="2"/>
              </w:rPr>
              <w:t>1</w:t>
            </w:r>
            <w:r>
              <w:rPr>
                <w:kern w:val="2"/>
              </w:rPr>
              <w:t>500</w:t>
            </w:r>
            <w:r w:rsidR="00EE0A56">
              <w:rPr>
                <w:kern w:val="2"/>
              </w:rPr>
              <w:t>m</w:t>
            </w:r>
            <w:r w:rsidR="00EE0A56" w:rsidRPr="00EE0A56">
              <w:rPr>
                <w:kern w:val="2"/>
                <w:vertAlign w:val="superscript"/>
              </w:rPr>
              <w:t>2</w:t>
            </w:r>
            <w:r>
              <w:rPr>
                <w:rFonts w:hint="eastAsia"/>
                <w:kern w:val="2"/>
              </w:rPr>
              <w:t>，</w:t>
            </w:r>
            <w:r w:rsidR="004B4694">
              <w:rPr>
                <w:rFonts w:hint="eastAsia"/>
                <w:kern w:val="2"/>
              </w:rPr>
              <w:t>撒播</w:t>
            </w:r>
            <w:r>
              <w:rPr>
                <w:rFonts w:hint="eastAsia"/>
                <w:kern w:val="2"/>
              </w:rPr>
              <w:t>植草</w:t>
            </w:r>
            <w:r>
              <w:rPr>
                <w:kern w:val="2"/>
              </w:rPr>
              <w:t>9.38</w:t>
            </w:r>
            <w:r w:rsidR="00934CE1">
              <w:rPr>
                <w:rFonts w:hint="eastAsia"/>
                <w:kern w:val="2"/>
              </w:rPr>
              <w:t>h</w:t>
            </w:r>
            <w:r w:rsidR="00EE0A56">
              <w:rPr>
                <w:rFonts w:hint="eastAsia"/>
                <w:kern w:val="2"/>
              </w:rPr>
              <w:t>m</w:t>
            </w:r>
            <w:r w:rsidR="00EE0A56" w:rsidRPr="00EE0A56">
              <w:rPr>
                <w:rFonts w:hint="eastAsia"/>
                <w:kern w:val="2"/>
                <w:vertAlign w:val="superscript"/>
              </w:rPr>
              <w:t>2</w:t>
            </w:r>
          </w:p>
        </w:tc>
      </w:tr>
      <w:tr w:rsidR="000612E0" w:rsidRPr="000612E0" w:rsidTr="00673A77">
        <w:trPr>
          <w:trHeight w:val="557"/>
          <w:jc w:val="center"/>
        </w:trPr>
        <w:tc>
          <w:tcPr>
            <w:tcW w:w="621" w:type="pct"/>
            <w:gridSpan w:val="2"/>
            <w:vMerge/>
            <w:tcMar>
              <w:left w:w="28" w:type="dxa"/>
              <w:right w:w="28" w:type="dxa"/>
            </w:tcMar>
            <w:vAlign w:val="center"/>
          </w:tcPr>
          <w:p w:rsidR="000612E0" w:rsidRPr="000612E0" w:rsidRDefault="000612E0" w:rsidP="00F35E46">
            <w:pPr>
              <w:pStyle w:val="a8"/>
              <w:rPr>
                <w:kern w:val="2"/>
              </w:rPr>
            </w:pPr>
          </w:p>
        </w:tc>
        <w:tc>
          <w:tcPr>
            <w:tcW w:w="1097" w:type="pct"/>
            <w:tcMar>
              <w:left w:w="28" w:type="dxa"/>
              <w:right w:w="28" w:type="dxa"/>
            </w:tcMar>
            <w:vAlign w:val="center"/>
          </w:tcPr>
          <w:p w:rsidR="000612E0" w:rsidRPr="00D23958" w:rsidRDefault="000612E0" w:rsidP="00F35E46">
            <w:pPr>
              <w:pStyle w:val="a8"/>
              <w:rPr>
                <w:kern w:val="2"/>
              </w:rPr>
            </w:pPr>
            <w:r w:rsidRPr="00D23958">
              <w:rPr>
                <w:kern w:val="2"/>
              </w:rPr>
              <w:t>临时措施</w:t>
            </w:r>
          </w:p>
        </w:tc>
        <w:tc>
          <w:tcPr>
            <w:tcW w:w="3282" w:type="pct"/>
            <w:gridSpan w:val="7"/>
            <w:tcMar>
              <w:left w:w="28" w:type="dxa"/>
              <w:right w:w="28" w:type="dxa"/>
            </w:tcMar>
            <w:vAlign w:val="center"/>
          </w:tcPr>
          <w:p w:rsidR="000612E0" w:rsidRPr="00DE61E3" w:rsidRDefault="00EE1AF3" w:rsidP="001A7617">
            <w:pPr>
              <w:pStyle w:val="a8"/>
              <w:rPr>
                <w:kern w:val="2"/>
              </w:rPr>
            </w:pPr>
            <w:r w:rsidRPr="00EE1AF3">
              <w:rPr>
                <w:rFonts w:hint="eastAsia"/>
                <w:kern w:val="2"/>
              </w:rPr>
              <w:t>Ⅰ型临时排水沟</w:t>
            </w:r>
            <w:r>
              <w:rPr>
                <w:rFonts w:hint="eastAsia"/>
                <w:kern w:val="2"/>
              </w:rPr>
              <w:t>7</w:t>
            </w:r>
            <w:r>
              <w:rPr>
                <w:kern w:val="2"/>
              </w:rPr>
              <w:t>20m</w:t>
            </w:r>
            <w:r w:rsidR="004B4694">
              <w:rPr>
                <w:rFonts w:hint="eastAsia"/>
                <w:kern w:val="2"/>
              </w:rPr>
              <w:t>，</w:t>
            </w:r>
            <w:r w:rsidRPr="00EE1AF3">
              <w:rPr>
                <w:rFonts w:hint="eastAsia"/>
                <w:kern w:val="2"/>
              </w:rPr>
              <w:t>Ⅱ型临时排水沟</w:t>
            </w:r>
            <w:r>
              <w:rPr>
                <w:rFonts w:hint="eastAsia"/>
                <w:kern w:val="2"/>
              </w:rPr>
              <w:t>7</w:t>
            </w:r>
            <w:r>
              <w:rPr>
                <w:kern w:val="2"/>
              </w:rPr>
              <w:t>533.8m</w:t>
            </w:r>
            <w:r>
              <w:rPr>
                <w:rFonts w:hint="eastAsia"/>
                <w:kern w:val="2"/>
              </w:rPr>
              <w:t>，</w:t>
            </w:r>
            <w:r w:rsidRPr="00EE1AF3">
              <w:rPr>
                <w:rFonts w:hint="eastAsia"/>
                <w:kern w:val="2"/>
              </w:rPr>
              <w:t>Ⅲ型临时排水沟</w:t>
            </w:r>
            <w:r>
              <w:rPr>
                <w:rFonts w:hint="eastAsia"/>
                <w:kern w:val="2"/>
              </w:rPr>
              <w:t>4</w:t>
            </w:r>
            <w:r>
              <w:rPr>
                <w:kern w:val="2"/>
              </w:rPr>
              <w:t>460m</w:t>
            </w:r>
            <w:r>
              <w:rPr>
                <w:rFonts w:hint="eastAsia"/>
                <w:kern w:val="2"/>
              </w:rPr>
              <w:t>，</w:t>
            </w:r>
            <w:r w:rsidRPr="00EE1AF3">
              <w:rPr>
                <w:rFonts w:hint="eastAsia"/>
                <w:kern w:val="2"/>
              </w:rPr>
              <w:t>临时沉砂池</w:t>
            </w:r>
            <w:r>
              <w:rPr>
                <w:rFonts w:hint="eastAsia"/>
                <w:kern w:val="2"/>
              </w:rPr>
              <w:t>4</w:t>
            </w:r>
            <w:r>
              <w:rPr>
                <w:kern w:val="2"/>
              </w:rPr>
              <w:t>0</w:t>
            </w:r>
            <w:r>
              <w:rPr>
                <w:rFonts w:hint="eastAsia"/>
                <w:kern w:val="2"/>
              </w:rPr>
              <w:t>座，</w:t>
            </w:r>
            <w:r w:rsidRPr="00EE1AF3">
              <w:rPr>
                <w:rFonts w:hint="eastAsia"/>
                <w:kern w:val="2"/>
              </w:rPr>
              <w:t>防雨布苫盖</w:t>
            </w:r>
            <w:r>
              <w:rPr>
                <w:rFonts w:hint="eastAsia"/>
                <w:kern w:val="2"/>
              </w:rPr>
              <w:t>7</w:t>
            </w:r>
            <w:r>
              <w:rPr>
                <w:kern w:val="2"/>
              </w:rPr>
              <w:t>500</w:t>
            </w:r>
            <w:r w:rsidR="00EE0A56">
              <w:rPr>
                <w:rFonts w:hint="eastAsia"/>
                <w:kern w:val="2"/>
              </w:rPr>
              <w:t>m</w:t>
            </w:r>
            <w:r w:rsidR="00EE0A56" w:rsidRPr="00EE0A56">
              <w:rPr>
                <w:rFonts w:hint="eastAsia"/>
                <w:kern w:val="2"/>
                <w:vertAlign w:val="superscript"/>
              </w:rPr>
              <w:t>2</w:t>
            </w:r>
            <w:r w:rsidR="00934CE1">
              <w:rPr>
                <w:rFonts w:hint="eastAsia"/>
                <w:kern w:val="2"/>
              </w:rPr>
              <w:t>，</w:t>
            </w:r>
            <w:r>
              <w:rPr>
                <w:rFonts w:hint="eastAsia"/>
                <w:kern w:val="2"/>
              </w:rPr>
              <w:t>集水坑</w:t>
            </w:r>
            <w:r>
              <w:rPr>
                <w:rFonts w:hint="eastAsia"/>
                <w:kern w:val="2"/>
              </w:rPr>
              <w:t>2</w:t>
            </w:r>
            <w:r>
              <w:rPr>
                <w:kern w:val="2"/>
              </w:rPr>
              <w:t>6</w:t>
            </w:r>
            <w:r>
              <w:rPr>
                <w:rFonts w:hint="eastAsia"/>
                <w:kern w:val="2"/>
              </w:rPr>
              <w:t>座，</w:t>
            </w:r>
            <w:r w:rsidRPr="00EE1AF3">
              <w:rPr>
                <w:rFonts w:hint="eastAsia"/>
                <w:kern w:val="2"/>
              </w:rPr>
              <w:t>土袋挡土墙</w:t>
            </w:r>
            <w:r>
              <w:rPr>
                <w:rFonts w:hint="eastAsia"/>
                <w:kern w:val="2"/>
              </w:rPr>
              <w:t>1</w:t>
            </w:r>
            <w:r>
              <w:rPr>
                <w:kern w:val="2"/>
              </w:rPr>
              <w:t>200m</w:t>
            </w:r>
          </w:p>
        </w:tc>
      </w:tr>
      <w:tr w:rsidR="000612E0" w:rsidRPr="000612E0" w:rsidTr="00673A77">
        <w:trPr>
          <w:trHeight w:val="23"/>
          <w:jc w:val="center"/>
        </w:trPr>
        <w:tc>
          <w:tcPr>
            <w:tcW w:w="621" w:type="pct"/>
            <w:gridSpan w:val="2"/>
            <w:vMerge w:val="restart"/>
            <w:tcMar>
              <w:left w:w="28" w:type="dxa"/>
              <w:right w:w="28" w:type="dxa"/>
            </w:tcMar>
            <w:vAlign w:val="center"/>
          </w:tcPr>
          <w:p w:rsidR="000612E0" w:rsidRPr="000612E0" w:rsidRDefault="000612E0" w:rsidP="00F35E46">
            <w:pPr>
              <w:pStyle w:val="a8"/>
              <w:rPr>
                <w:kern w:val="2"/>
              </w:rPr>
            </w:pPr>
            <w:r w:rsidRPr="000612E0">
              <w:rPr>
                <w:kern w:val="2"/>
              </w:rPr>
              <w:t>工程</w:t>
            </w:r>
          </w:p>
          <w:p w:rsidR="000612E0" w:rsidRPr="000612E0" w:rsidRDefault="000612E0" w:rsidP="00F35E46">
            <w:pPr>
              <w:pStyle w:val="a8"/>
              <w:rPr>
                <w:kern w:val="2"/>
              </w:rPr>
            </w:pPr>
            <w:r w:rsidRPr="000612E0">
              <w:rPr>
                <w:kern w:val="2"/>
              </w:rPr>
              <w:t>质量评定</w:t>
            </w:r>
          </w:p>
        </w:tc>
        <w:tc>
          <w:tcPr>
            <w:tcW w:w="1097" w:type="pct"/>
            <w:tcMar>
              <w:left w:w="28" w:type="dxa"/>
              <w:right w:w="28" w:type="dxa"/>
            </w:tcMar>
            <w:vAlign w:val="center"/>
          </w:tcPr>
          <w:p w:rsidR="000612E0" w:rsidRPr="000612E0" w:rsidRDefault="000612E0" w:rsidP="00F35E46">
            <w:pPr>
              <w:pStyle w:val="a8"/>
              <w:rPr>
                <w:kern w:val="2"/>
              </w:rPr>
            </w:pPr>
            <w:r w:rsidRPr="000612E0">
              <w:rPr>
                <w:kern w:val="2"/>
              </w:rPr>
              <w:t>评定项目</w:t>
            </w:r>
          </w:p>
        </w:tc>
        <w:tc>
          <w:tcPr>
            <w:tcW w:w="1625" w:type="pct"/>
            <w:gridSpan w:val="3"/>
            <w:tcMar>
              <w:left w:w="28" w:type="dxa"/>
              <w:right w:w="28" w:type="dxa"/>
            </w:tcMar>
            <w:vAlign w:val="center"/>
          </w:tcPr>
          <w:p w:rsidR="000612E0" w:rsidRPr="000612E0" w:rsidRDefault="000612E0" w:rsidP="00F35E46">
            <w:pPr>
              <w:pStyle w:val="a8"/>
              <w:rPr>
                <w:kern w:val="2"/>
              </w:rPr>
            </w:pPr>
            <w:r w:rsidRPr="000612E0">
              <w:rPr>
                <w:kern w:val="2"/>
              </w:rPr>
              <w:t>总体质量评定</w:t>
            </w:r>
          </w:p>
        </w:tc>
        <w:tc>
          <w:tcPr>
            <w:tcW w:w="1657" w:type="pct"/>
            <w:gridSpan w:val="4"/>
            <w:tcMar>
              <w:left w:w="28" w:type="dxa"/>
              <w:right w:w="28" w:type="dxa"/>
            </w:tcMar>
            <w:vAlign w:val="center"/>
          </w:tcPr>
          <w:p w:rsidR="000612E0" w:rsidRPr="000612E0" w:rsidRDefault="000612E0" w:rsidP="00F35E46">
            <w:pPr>
              <w:pStyle w:val="a8"/>
              <w:rPr>
                <w:kern w:val="2"/>
              </w:rPr>
            </w:pPr>
            <w:r w:rsidRPr="000612E0">
              <w:rPr>
                <w:kern w:val="2"/>
              </w:rPr>
              <w:t>外观质量评定</w:t>
            </w:r>
          </w:p>
        </w:tc>
      </w:tr>
      <w:tr w:rsidR="000612E0" w:rsidRPr="000612E0" w:rsidTr="00673A77">
        <w:trPr>
          <w:trHeight w:val="23"/>
          <w:jc w:val="center"/>
        </w:trPr>
        <w:tc>
          <w:tcPr>
            <w:tcW w:w="621" w:type="pct"/>
            <w:gridSpan w:val="2"/>
            <w:vMerge/>
            <w:tcMar>
              <w:left w:w="28" w:type="dxa"/>
              <w:right w:w="28" w:type="dxa"/>
            </w:tcMar>
            <w:vAlign w:val="center"/>
          </w:tcPr>
          <w:p w:rsidR="000612E0" w:rsidRPr="000612E0" w:rsidRDefault="000612E0" w:rsidP="00F35E46">
            <w:pPr>
              <w:pStyle w:val="a8"/>
              <w:rPr>
                <w:kern w:val="2"/>
              </w:rPr>
            </w:pPr>
          </w:p>
        </w:tc>
        <w:tc>
          <w:tcPr>
            <w:tcW w:w="1097" w:type="pct"/>
            <w:tcMar>
              <w:left w:w="28" w:type="dxa"/>
              <w:right w:w="28" w:type="dxa"/>
            </w:tcMar>
            <w:vAlign w:val="center"/>
          </w:tcPr>
          <w:p w:rsidR="000612E0" w:rsidRPr="000612E0" w:rsidRDefault="000612E0" w:rsidP="00F35E46">
            <w:pPr>
              <w:pStyle w:val="a8"/>
              <w:rPr>
                <w:kern w:val="2"/>
              </w:rPr>
            </w:pPr>
            <w:r w:rsidRPr="000612E0">
              <w:rPr>
                <w:kern w:val="2"/>
              </w:rPr>
              <w:t>工程措施</w:t>
            </w:r>
          </w:p>
        </w:tc>
        <w:tc>
          <w:tcPr>
            <w:tcW w:w="1625" w:type="pct"/>
            <w:gridSpan w:val="3"/>
            <w:tcMar>
              <w:left w:w="28" w:type="dxa"/>
              <w:right w:w="28" w:type="dxa"/>
            </w:tcMar>
            <w:vAlign w:val="center"/>
          </w:tcPr>
          <w:p w:rsidR="000612E0" w:rsidRPr="000612E0" w:rsidRDefault="000612E0" w:rsidP="00F35E46">
            <w:pPr>
              <w:pStyle w:val="a8"/>
              <w:rPr>
                <w:kern w:val="2"/>
              </w:rPr>
            </w:pPr>
            <w:r w:rsidRPr="000612E0">
              <w:rPr>
                <w:kern w:val="2"/>
              </w:rPr>
              <w:t>合格</w:t>
            </w:r>
          </w:p>
        </w:tc>
        <w:tc>
          <w:tcPr>
            <w:tcW w:w="1657" w:type="pct"/>
            <w:gridSpan w:val="4"/>
            <w:tcMar>
              <w:left w:w="28" w:type="dxa"/>
              <w:right w:w="28" w:type="dxa"/>
            </w:tcMar>
            <w:vAlign w:val="center"/>
          </w:tcPr>
          <w:p w:rsidR="000612E0" w:rsidRPr="000612E0" w:rsidRDefault="000612E0" w:rsidP="00F35E46">
            <w:pPr>
              <w:pStyle w:val="a8"/>
              <w:rPr>
                <w:kern w:val="2"/>
              </w:rPr>
            </w:pPr>
            <w:r w:rsidRPr="000612E0">
              <w:rPr>
                <w:kern w:val="2"/>
              </w:rPr>
              <w:t>合格</w:t>
            </w:r>
          </w:p>
        </w:tc>
      </w:tr>
      <w:tr w:rsidR="000612E0" w:rsidRPr="000612E0" w:rsidTr="00673A77">
        <w:trPr>
          <w:trHeight w:val="23"/>
          <w:jc w:val="center"/>
        </w:trPr>
        <w:tc>
          <w:tcPr>
            <w:tcW w:w="621" w:type="pct"/>
            <w:gridSpan w:val="2"/>
            <w:vMerge/>
            <w:tcMar>
              <w:left w:w="28" w:type="dxa"/>
              <w:right w:w="28" w:type="dxa"/>
            </w:tcMar>
            <w:vAlign w:val="center"/>
          </w:tcPr>
          <w:p w:rsidR="000612E0" w:rsidRPr="000612E0" w:rsidRDefault="000612E0" w:rsidP="00F35E46">
            <w:pPr>
              <w:pStyle w:val="a8"/>
              <w:rPr>
                <w:kern w:val="2"/>
              </w:rPr>
            </w:pPr>
          </w:p>
        </w:tc>
        <w:tc>
          <w:tcPr>
            <w:tcW w:w="1097" w:type="pct"/>
            <w:tcMar>
              <w:left w:w="28" w:type="dxa"/>
              <w:right w:w="28" w:type="dxa"/>
            </w:tcMar>
            <w:vAlign w:val="center"/>
          </w:tcPr>
          <w:p w:rsidR="000612E0" w:rsidRPr="000612E0" w:rsidRDefault="000612E0" w:rsidP="00F35E46">
            <w:pPr>
              <w:pStyle w:val="a8"/>
              <w:rPr>
                <w:kern w:val="2"/>
              </w:rPr>
            </w:pPr>
            <w:r w:rsidRPr="000612E0">
              <w:rPr>
                <w:kern w:val="2"/>
              </w:rPr>
              <w:t>植物措施</w:t>
            </w:r>
          </w:p>
        </w:tc>
        <w:tc>
          <w:tcPr>
            <w:tcW w:w="1625" w:type="pct"/>
            <w:gridSpan w:val="3"/>
            <w:tcMar>
              <w:left w:w="28" w:type="dxa"/>
              <w:right w:w="28" w:type="dxa"/>
            </w:tcMar>
            <w:vAlign w:val="center"/>
          </w:tcPr>
          <w:p w:rsidR="000612E0" w:rsidRPr="000612E0" w:rsidRDefault="000612E0" w:rsidP="00F35E46">
            <w:pPr>
              <w:pStyle w:val="a8"/>
              <w:rPr>
                <w:kern w:val="2"/>
              </w:rPr>
            </w:pPr>
            <w:r w:rsidRPr="000612E0">
              <w:rPr>
                <w:kern w:val="2"/>
              </w:rPr>
              <w:t>合格</w:t>
            </w:r>
          </w:p>
        </w:tc>
        <w:tc>
          <w:tcPr>
            <w:tcW w:w="1657" w:type="pct"/>
            <w:gridSpan w:val="4"/>
            <w:tcMar>
              <w:left w:w="28" w:type="dxa"/>
              <w:right w:w="28" w:type="dxa"/>
            </w:tcMar>
            <w:vAlign w:val="center"/>
          </w:tcPr>
          <w:p w:rsidR="000612E0" w:rsidRPr="000612E0" w:rsidRDefault="000612E0" w:rsidP="00F35E46">
            <w:pPr>
              <w:pStyle w:val="a8"/>
              <w:rPr>
                <w:kern w:val="2"/>
              </w:rPr>
            </w:pPr>
            <w:r w:rsidRPr="000612E0">
              <w:rPr>
                <w:kern w:val="2"/>
              </w:rPr>
              <w:t>合格</w:t>
            </w:r>
          </w:p>
        </w:tc>
      </w:tr>
      <w:tr w:rsidR="000612E0" w:rsidRPr="000612E0" w:rsidTr="00673A77">
        <w:trPr>
          <w:trHeight w:val="23"/>
          <w:jc w:val="center"/>
        </w:trPr>
        <w:tc>
          <w:tcPr>
            <w:tcW w:w="621" w:type="pct"/>
            <w:gridSpan w:val="2"/>
            <w:vMerge w:val="restart"/>
            <w:tcMar>
              <w:left w:w="28" w:type="dxa"/>
              <w:right w:w="28" w:type="dxa"/>
            </w:tcMar>
            <w:vAlign w:val="center"/>
          </w:tcPr>
          <w:p w:rsidR="000612E0" w:rsidRPr="000612E0" w:rsidRDefault="000612E0" w:rsidP="00F35E46">
            <w:pPr>
              <w:pStyle w:val="a8"/>
              <w:rPr>
                <w:kern w:val="2"/>
              </w:rPr>
            </w:pPr>
            <w:r w:rsidRPr="000612E0">
              <w:rPr>
                <w:kern w:val="2"/>
              </w:rPr>
              <w:t>水土保持</w:t>
            </w:r>
          </w:p>
          <w:p w:rsidR="000612E0" w:rsidRPr="000612E0" w:rsidRDefault="000612E0" w:rsidP="00F35E46">
            <w:pPr>
              <w:pStyle w:val="a8"/>
              <w:rPr>
                <w:kern w:val="2"/>
              </w:rPr>
            </w:pPr>
            <w:r w:rsidRPr="000612E0">
              <w:rPr>
                <w:kern w:val="2"/>
              </w:rPr>
              <w:t>投资</w:t>
            </w:r>
          </w:p>
        </w:tc>
        <w:tc>
          <w:tcPr>
            <w:tcW w:w="1097" w:type="pct"/>
            <w:tcMar>
              <w:left w:w="28" w:type="dxa"/>
              <w:right w:w="28" w:type="dxa"/>
            </w:tcMar>
            <w:vAlign w:val="center"/>
          </w:tcPr>
          <w:p w:rsidR="000612E0" w:rsidRPr="000612E0" w:rsidRDefault="000612E0" w:rsidP="00F35E46">
            <w:pPr>
              <w:pStyle w:val="a8"/>
              <w:rPr>
                <w:kern w:val="2"/>
              </w:rPr>
            </w:pPr>
            <w:r w:rsidRPr="000612E0">
              <w:rPr>
                <w:kern w:val="2"/>
              </w:rPr>
              <w:t>水土保持方案投资</w:t>
            </w:r>
          </w:p>
        </w:tc>
        <w:tc>
          <w:tcPr>
            <w:tcW w:w="3282" w:type="pct"/>
            <w:gridSpan w:val="7"/>
            <w:tcMar>
              <w:left w:w="28" w:type="dxa"/>
              <w:right w:w="28" w:type="dxa"/>
            </w:tcMar>
            <w:vAlign w:val="center"/>
          </w:tcPr>
          <w:p w:rsidR="000612E0" w:rsidRPr="000612E0" w:rsidRDefault="000612E0" w:rsidP="00934CE1">
            <w:pPr>
              <w:pStyle w:val="a8"/>
              <w:rPr>
                <w:kern w:val="2"/>
              </w:rPr>
            </w:pPr>
            <w:r w:rsidRPr="000612E0">
              <w:rPr>
                <w:kern w:val="2"/>
              </w:rPr>
              <w:t>总投资</w:t>
            </w:r>
            <w:r w:rsidR="007B06DB">
              <w:rPr>
                <w:kern w:val="2"/>
              </w:rPr>
              <w:t>286.72</w:t>
            </w:r>
            <w:r w:rsidRPr="000612E0">
              <w:rPr>
                <w:kern w:val="2"/>
              </w:rPr>
              <w:t>万元（主体已有</w:t>
            </w:r>
            <w:r w:rsidR="007B06DB">
              <w:rPr>
                <w:kern w:val="2"/>
              </w:rPr>
              <w:t>79.47</w:t>
            </w:r>
            <w:r w:rsidRPr="000612E0">
              <w:rPr>
                <w:kern w:val="2"/>
              </w:rPr>
              <w:t>万元，方案新增</w:t>
            </w:r>
            <w:r w:rsidR="007B06DB">
              <w:rPr>
                <w:kern w:val="2"/>
              </w:rPr>
              <w:t>207.25</w:t>
            </w:r>
            <w:r w:rsidRPr="000612E0">
              <w:rPr>
                <w:kern w:val="2"/>
              </w:rPr>
              <w:t>万元）</w:t>
            </w:r>
          </w:p>
        </w:tc>
      </w:tr>
      <w:tr w:rsidR="000612E0" w:rsidRPr="000612E0" w:rsidTr="00673A77">
        <w:trPr>
          <w:trHeight w:val="89"/>
          <w:jc w:val="center"/>
        </w:trPr>
        <w:tc>
          <w:tcPr>
            <w:tcW w:w="621" w:type="pct"/>
            <w:gridSpan w:val="2"/>
            <w:vMerge/>
            <w:tcMar>
              <w:left w:w="28" w:type="dxa"/>
              <w:right w:w="28" w:type="dxa"/>
            </w:tcMar>
            <w:vAlign w:val="center"/>
          </w:tcPr>
          <w:p w:rsidR="000612E0" w:rsidRPr="000612E0" w:rsidRDefault="000612E0" w:rsidP="00F35E46">
            <w:pPr>
              <w:pStyle w:val="a8"/>
              <w:rPr>
                <w:kern w:val="2"/>
              </w:rPr>
            </w:pPr>
          </w:p>
        </w:tc>
        <w:tc>
          <w:tcPr>
            <w:tcW w:w="1097" w:type="pct"/>
            <w:tcMar>
              <w:left w:w="28" w:type="dxa"/>
              <w:right w:w="28" w:type="dxa"/>
            </w:tcMar>
            <w:vAlign w:val="center"/>
          </w:tcPr>
          <w:p w:rsidR="000612E0" w:rsidRPr="000612E0" w:rsidRDefault="000612E0" w:rsidP="00F35E46">
            <w:pPr>
              <w:pStyle w:val="a8"/>
              <w:rPr>
                <w:kern w:val="2"/>
              </w:rPr>
            </w:pPr>
            <w:r w:rsidRPr="000612E0">
              <w:rPr>
                <w:kern w:val="2"/>
              </w:rPr>
              <w:t>实际投资</w:t>
            </w:r>
          </w:p>
        </w:tc>
        <w:tc>
          <w:tcPr>
            <w:tcW w:w="3282" w:type="pct"/>
            <w:gridSpan w:val="7"/>
            <w:tcMar>
              <w:left w:w="28" w:type="dxa"/>
              <w:right w:w="28" w:type="dxa"/>
            </w:tcMar>
            <w:vAlign w:val="center"/>
          </w:tcPr>
          <w:p w:rsidR="000612E0" w:rsidRPr="000612E0" w:rsidRDefault="000612E0" w:rsidP="00934CE1">
            <w:pPr>
              <w:pStyle w:val="a8"/>
              <w:rPr>
                <w:kern w:val="2"/>
              </w:rPr>
            </w:pPr>
            <w:r w:rsidRPr="000612E0">
              <w:rPr>
                <w:kern w:val="2"/>
              </w:rPr>
              <w:t>总投资</w:t>
            </w:r>
            <w:r w:rsidR="007B06DB">
              <w:rPr>
                <w:kern w:val="2"/>
              </w:rPr>
              <w:t>284.98</w:t>
            </w:r>
            <w:r w:rsidRPr="000612E0">
              <w:rPr>
                <w:rFonts w:hint="eastAsia"/>
                <w:kern w:val="2"/>
              </w:rPr>
              <w:t>万元</w:t>
            </w:r>
            <w:r w:rsidRPr="000612E0">
              <w:rPr>
                <w:kern w:val="2"/>
              </w:rPr>
              <w:t>（主体已有</w:t>
            </w:r>
            <w:r w:rsidR="007B06DB">
              <w:rPr>
                <w:kern w:val="2"/>
              </w:rPr>
              <w:t>81.90</w:t>
            </w:r>
            <w:r w:rsidRPr="000612E0">
              <w:rPr>
                <w:kern w:val="2"/>
              </w:rPr>
              <w:t>万元，方案新增</w:t>
            </w:r>
            <w:r w:rsidR="007B06DB">
              <w:rPr>
                <w:kern w:val="2"/>
              </w:rPr>
              <w:t>203.08</w:t>
            </w:r>
            <w:r w:rsidRPr="000612E0">
              <w:rPr>
                <w:kern w:val="2"/>
              </w:rPr>
              <w:t>万元）</w:t>
            </w:r>
          </w:p>
        </w:tc>
      </w:tr>
      <w:tr w:rsidR="000612E0" w:rsidRPr="000612E0" w:rsidTr="00673A77">
        <w:trPr>
          <w:trHeight w:val="23"/>
          <w:jc w:val="center"/>
        </w:trPr>
        <w:tc>
          <w:tcPr>
            <w:tcW w:w="621" w:type="pct"/>
            <w:gridSpan w:val="2"/>
            <w:vMerge/>
            <w:tcMar>
              <w:left w:w="28" w:type="dxa"/>
              <w:right w:w="28" w:type="dxa"/>
            </w:tcMar>
            <w:vAlign w:val="center"/>
          </w:tcPr>
          <w:p w:rsidR="000612E0" w:rsidRPr="000612E0" w:rsidRDefault="000612E0" w:rsidP="00F35E46">
            <w:pPr>
              <w:pStyle w:val="a8"/>
              <w:rPr>
                <w:kern w:val="2"/>
              </w:rPr>
            </w:pPr>
          </w:p>
        </w:tc>
        <w:tc>
          <w:tcPr>
            <w:tcW w:w="1097" w:type="pct"/>
            <w:tcMar>
              <w:left w:w="28" w:type="dxa"/>
              <w:right w:w="28" w:type="dxa"/>
            </w:tcMar>
            <w:vAlign w:val="center"/>
          </w:tcPr>
          <w:p w:rsidR="000612E0" w:rsidRPr="000612E0" w:rsidRDefault="000612E0" w:rsidP="00F35E46">
            <w:pPr>
              <w:pStyle w:val="a8"/>
              <w:rPr>
                <w:kern w:val="2"/>
              </w:rPr>
            </w:pPr>
            <w:r w:rsidRPr="000612E0">
              <w:rPr>
                <w:kern w:val="2"/>
              </w:rPr>
              <w:t>投资变化原因</w:t>
            </w:r>
          </w:p>
        </w:tc>
        <w:tc>
          <w:tcPr>
            <w:tcW w:w="3282" w:type="pct"/>
            <w:gridSpan w:val="7"/>
            <w:tcMar>
              <w:left w:w="28" w:type="dxa"/>
              <w:right w:w="28" w:type="dxa"/>
            </w:tcMar>
            <w:vAlign w:val="center"/>
          </w:tcPr>
          <w:p w:rsidR="000612E0" w:rsidRPr="000612E0" w:rsidRDefault="0057515C" w:rsidP="0057515C">
            <w:pPr>
              <w:pStyle w:val="a8"/>
              <w:rPr>
                <w:kern w:val="2"/>
              </w:rPr>
            </w:pPr>
            <w:r w:rsidRPr="000612E0">
              <w:rPr>
                <w:kern w:val="2"/>
              </w:rPr>
              <w:t>在实际实施中工程量有</w:t>
            </w:r>
            <w:r w:rsidR="001869C6">
              <w:rPr>
                <w:rFonts w:hint="eastAsia"/>
                <w:kern w:val="2"/>
              </w:rPr>
              <w:t>部分</w:t>
            </w:r>
            <w:r w:rsidRPr="000612E0">
              <w:rPr>
                <w:kern w:val="2"/>
              </w:rPr>
              <w:t>调整和变化；</w:t>
            </w:r>
            <w:r>
              <w:t>以及</w:t>
            </w:r>
            <w:r>
              <w:rPr>
                <w:rFonts w:hint="eastAsia"/>
              </w:rPr>
              <w:t>调整</w:t>
            </w:r>
            <w:r>
              <w:t>独立费用投资</w:t>
            </w:r>
            <w:r>
              <w:rPr>
                <w:rFonts w:hint="eastAsia"/>
              </w:rPr>
              <w:t>。</w:t>
            </w:r>
          </w:p>
        </w:tc>
      </w:tr>
      <w:tr w:rsidR="000612E0" w:rsidRPr="000612E0" w:rsidTr="00F35E46">
        <w:trPr>
          <w:trHeight w:val="699"/>
          <w:jc w:val="center"/>
        </w:trPr>
        <w:tc>
          <w:tcPr>
            <w:tcW w:w="621" w:type="pct"/>
            <w:gridSpan w:val="2"/>
            <w:tcMar>
              <w:left w:w="28" w:type="dxa"/>
              <w:right w:w="28" w:type="dxa"/>
            </w:tcMar>
            <w:vAlign w:val="center"/>
          </w:tcPr>
          <w:p w:rsidR="000612E0" w:rsidRPr="000612E0" w:rsidRDefault="000612E0" w:rsidP="00F35E46">
            <w:pPr>
              <w:pStyle w:val="a8"/>
              <w:rPr>
                <w:kern w:val="2"/>
              </w:rPr>
            </w:pPr>
            <w:r w:rsidRPr="000612E0">
              <w:rPr>
                <w:kern w:val="2"/>
              </w:rPr>
              <w:t>工程</w:t>
            </w:r>
          </w:p>
          <w:p w:rsidR="000612E0" w:rsidRPr="000612E0" w:rsidRDefault="000612E0" w:rsidP="00F35E46">
            <w:pPr>
              <w:pStyle w:val="a8"/>
              <w:rPr>
                <w:kern w:val="2"/>
              </w:rPr>
            </w:pPr>
            <w:r w:rsidRPr="000612E0">
              <w:rPr>
                <w:kern w:val="2"/>
              </w:rPr>
              <w:t>总体评价</w:t>
            </w:r>
          </w:p>
        </w:tc>
        <w:tc>
          <w:tcPr>
            <w:tcW w:w="4379" w:type="pct"/>
            <w:gridSpan w:val="8"/>
            <w:tcMar>
              <w:left w:w="28" w:type="dxa"/>
              <w:right w:w="28" w:type="dxa"/>
            </w:tcMar>
            <w:vAlign w:val="center"/>
          </w:tcPr>
          <w:p w:rsidR="000612E0" w:rsidRPr="000612E0" w:rsidRDefault="000612E0" w:rsidP="00F35E46">
            <w:pPr>
              <w:pStyle w:val="a8"/>
              <w:rPr>
                <w:kern w:val="2"/>
              </w:rPr>
            </w:pPr>
            <w:r w:rsidRPr="000612E0">
              <w:rPr>
                <w:kern w:val="2"/>
              </w:rPr>
              <w:t>水土保持工程建设符合国家水土保持法律法规的要求，各项工程安全可靠、质量合格，总体工程质量达到了验收标准，可以组织竣工验收，正式投入运行。</w:t>
            </w:r>
          </w:p>
        </w:tc>
      </w:tr>
      <w:tr w:rsidR="000612E0" w:rsidRPr="000612E0" w:rsidTr="00673A77">
        <w:trPr>
          <w:trHeight w:val="1266"/>
          <w:jc w:val="center"/>
        </w:trPr>
        <w:tc>
          <w:tcPr>
            <w:tcW w:w="621" w:type="pct"/>
            <w:gridSpan w:val="2"/>
            <w:tcMar>
              <w:left w:w="28" w:type="dxa"/>
              <w:right w:w="28" w:type="dxa"/>
            </w:tcMar>
            <w:vAlign w:val="center"/>
          </w:tcPr>
          <w:p w:rsidR="000612E0" w:rsidRPr="000612E0" w:rsidRDefault="000612E0" w:rsidP="00F35E46">
            <w:pPr>
              <w:pStyle w:val="a8"/>
              <w:rPr>
                <w:kern w:val="2"/>
              </w:rPr>
            </w:pPr>
            <w:r w:rsidRPr="000612E0">
              <w:rPr>
                <w:kern w:val="2"/>
              </w:rPr>
              <w:lastRenderedPageBreak/>
              <w:t>水土保持</w:t>
            </w:r>
          </w:p>
          <w:p w:rsidR="000612E0" w:rsidRPr="000612E0" w:rsidRDefault="000612E0" w:rsidP="00F35E46">
            <w:pPr>
              <w:pStyle w:val="a8"/>
              <w:rPr>
                <w:kern w:val="2"/>
              </w:rPr>
            </w:pPr>
            <w:r w:rsidRPr="000612E0">
              <w:rPr>
                <w:kern w:val="2"/>
              </w:rPr>
              <w:t>方案</w:t>
            </w:r>
          </w:p>
          <w:p w:rsidR="000612E0" w:rsidRPr="000612E0" w:rsidRDefault="000612E0" w:rsidP="00F35E46">
            <w:pPr>
              <w:pStyle w:val="a8"/>
              <w:rPr>
                <w:kern w:val="2"/>
              </w:rPr>
            </w:pPr>
            <w:r w:rsidRPr="000612E0">
              <w:rPr>
                <w:kern w:val="2"/>
              </w:rPr>
              <w:t>编制单位</w:t>
            </w:r>
          </w:p>
        </w:tc>
        <w:tc>
          <w:tcPr>
            <w:tcW w:w="1602" w:type="pct"/>
            <w:gridSpan w:val="2"/>
            <w:tcMar>
              <w:left w:w="28" w:type="dxa"/>
              <w:right w:w="28" w:type="dxa"/>
            </w:tcMar>
            <w:vAlign w:val="center"/>
          </w:tcPr>
          <w:p w:rsidR="000612E0" w:rsidRPr="000612E0" w:rsidRDefault="00254385" w:rsidP="00F35E46">
            <w:pPr>
              <w:pStyle w:val="a8"/>
              <w:rPr>
                <w:kern w:val="2"/>
              </w:rPr>
            </w:pPr>
            <w:r>
              <w:rPr>
                <w:rFonts w:hint="eastAsia"/>
              </w:rPr>
              <w:t>四川恒越工程管理咨询有限公司</w:t>
            </w:r>
          </w:p>
        </w:tc>
        <w:tc>
          <w:tcPr>
            <w:tcW w:w="760" w:type="pct"/>
            <w:tcMar>
              <w:left w:w="28" w:type="dxa"/>
              <w:right w:w="28" w:type="dxa"/>
            </w:tcMar>
            <w:vAlign w:val="center"/>
          </w:tcPr>
          <w:p w:rsidR="000612E0" w:rsidRPr="000612E0" w:rsidRDefault="000612E0" w:rsidP="00F35E46">
            <w:pPr>
              <w:pStyle w:val="a8"/>
              <w:rPr>
                <w:kern w:val="2"/>
              </w:rPr>
            </w:pPr>
            <w:r w:rsidRPr="000612E0">
              <w:rPr>
                <w:kern w:val="2"/>
              </w:rPr>
              <w:t>主要施工</w:t>
            </w:r>
          </w:p>
          <w:p w:rsidR="000612E0" w:rsidRPr="000612E0" w:rsidRDefault="000612E0" w:rsidP="00F35E46">
            <w:pPr>
              <w:pStyle w:val="a8"/>
              <w:rPr>
                <w:kern w:val="2"/>
              </w:rPr>
            </w:pPr>
            <w:r w:rsidRPr="000612E0">
              <w:rPr>
                <w:kern w:val="2"/>
              </w:rPr>
              <w:t>单位</w:t>
            </w:r>
          </w:p>
        </w:tc>
        <w:tc>
          <w:tcPr>
            <w:tcW w:w="2017" w:type="pct"/>
            <w:gridSpan w:val="5"/>
            <w:tcMar>
              <w:left w:w="28" w:type="dxa"/>
              <w:right w:w="28" w:type="dxa"/>
            </w:tcMar>
            <w:vAlign w:val="center"/>
          </w:tcPr>
          <w:p w:rsidR="000612E0" w:rsidRPr="00C27913" w:rsidRDefault="00C27913" w:rsidP="00F35E46">
            <w:pPr>
              <w:pStyle w:val="a8"/>
              <w:rPr>
                <w:kern w:val="2"/>
              </w:rPr>
            </w:pPr>
            <w:r w:rsidRPr="00C27913">
              <w:rPr>
                <w:rFonts w:hint="eastAsia"/>
                <w:kern w:val="2"/>
              </w:rPr>
              <w:t>成都市市政工程（集团）有限责任公司</w:t>
            </w:r>
          </w:p>
        </w:tc>
      </w:tr>
      <w:tr w:rsidR="000612E0" w:rsidRPr="000612E0" w:rsidTr="00673A77">
        <w:trPr>
          <w:trHeight w:val="23"/>
          <w:jc w:val="center"/>
        </w:trPr>
        <w:tc>
          <w:tcPr>
            <w:tcW w:w="621" w:type="pct"/>
            <w:gridSpan w:val="2"/>
            <w:tcMar>
              <w:left w:w="28" w:type="dxa"/>
              <w:right w:w="28" w:type="dxa"/>
            </w:tcMar>
            <w:vAlign w:val="center"/>
          </w:tcPr>
          <w:p w:rsidR="000612E0" w:rsidRPr="000612E0" w:rsidRDefault="000612E0" w:rsidP="00F35E46">
            <w:pPr>
              <w:pStyle w:val="a8"/>
              <w:rPr>
                <w:kern w:val="2"/>
              </w:rPr>
            </w:pPr>
            <w:r w:rsidRPr="000612E0">
              <w:rPr>
                <w:kern w:val="2"/>
              </w:rPr>
              <w:t>水土保持</w:t>
            </w:r>
          </w:p>
          <w:p w:rsidR="000612E0" w:rsidRPr="000612E0" w:rsidRDefault="000612E0" w:rsidP="00F35E46">
            <w:pPr>
              <w:pStyle w:val="a8"/>
              <w:rPr>
                <w:kern w:val="2"/>
              </w:rPr>
            </w:pPr>
            <w:r w:rsidRPr="000612E0">
              <w:rPr>
                <w:kern w:val="2"/>
              </w:rPr>
              <w:t>监测单位</w:t>
            </w:r>
          </w:p>
        </w:tc>
        <w:tc>
          <w:tcPr>
            <w:tcW w:w="1602" w:type="pct"/>
            <w:gridSpan w:val="2"/>
            <w:tcMar>
              <w:left w:w="28" w:type="dxa"/>
              <w:right w:w="28" w:type="dxa"/>
            </w:tcMar>
            <w:vAlign w:val="center"/>
          </w:tcPr>
          <w:p w:rsidR="000612E0" w:rsidRPr="000A7876" w:rsidRDefault="000A7876" w:rsidP="00F35E46">
            <w:pPr>
              <w:pStyle w:val="a8"/>
              <w:rPr>
                <w:rFonts w:ascii="仿宋_GB2312"/>
                <w:bCs/>
                <w:kern w:val="2"/>
              </w:rPr>
            </w:pPr>
            <w:r w:rsidRPr="000A7876">
              <w:rPr>
                <w:rFonts w:ascii="仿宋_GB2312" w:hint="eastAsia"/>
                <w:bCs/>
                <w:szCs w:val="21"/>
              </w:rPr>
              <w:t>重庆泽润水利工程咨询有限公司</w:t>
            </w:r>
          </w:p>
        </w:tc>
        <w:tc>
          <w:tcPr>
            <w:tcW w:w="760" w:type="pct"/>
            <w:tcMar>
              <w:left w:w="28" w:type="dxa"/>
              <w:right w:w="28" w:type="dxa"/>
            </w:tcMar>
            <w:vAlign w:val="center"/>
          </w:tcPr>
          <w:p w:rsidR="000612E0" w:rsidRPr="000612E0" w:rsidRDefault="000612E0" w:rsidP="00F35E46">
            <w:pPr>
              <w:pStyle w:val="a8"/>
              <w:rPr>
                <w:kern w:val="2"/>
              </w:rPr>
            </w:pPr>
            <w:r w:rsidRPr="000612E0">
              <w:rPr>
                <w:kern w:val="2"/>
              </w:rPr>
              <w:t>监理</w:t>
            </w:r>
            <w:r w:rsidRPr="000612E0">
              <w:rPr>
                <w:rFonts w:hint="eastAsia"/>
                <w:kern w:val="2"/>
              </w:rPr>
              <w:t>单位</w:t>
            </w:r>
          </w:p>
        </w:tc>
        <w:tc>
          <w:tcPr>
            <w:tcW w:w="2017" w:type="pct"/>
            <w:gridSpan w:val="5"/>
            <w:tcMar>
              <w:left w:w="28" w:type="dxa"/>
              <w:right w:w="28" w:type="dxa"/>
            </w:tcMar>
            <w:vAlign w:val="center"/>
          </w:tcPr>
          <w:p w:rsidR="000612E0" w:rsidRPr="00C27913" w:rsidRDefault="00C27913" w:rsidP="00F35E46">
            <w:pPr>
              <w:pStyle w:val="a8"/>
              <w:rPr>
                <w:kern w:val="2"/>
              </w:rPr>
            </w:pPr>
            <w:r w:rsidRPr="00C27913">
              <w:rPr>
                <w:rFonts w:hint="eastAsia"/>
                <w:snapToGrid w:val="0"/>
              </w:rPr>
              <w:t>四川元丰建设项目管理有限公司</w:t>
            </w:r>
          </w:p>
        </w:tc>
      </w:tr>
      <w:tr w:rsidR="000612E0" w:rsidRPr="000612E0" w:rsidTr="00673A77">
        <w:trPr>
          <w:trHeight w:val="474"/>
          <w:jc w:val="center"/>
        </w:trPr>
        <w:tc>
          <w:tcPr>
            <w:tcW w:w="621" w:type="pct"/>
            <w:gridSpan w:val="2"/>
            <w:tcMar>
              <w:left w:w="28" w:type="dxa"/>
              <w:right w:w="28" w:type="dxa"/>
            </w:tcMar>
            <w:vAlign w:val="center"/>
          </w:tcPr>
          <w:p w:rsidR="000612E0" w:rsidRPr="000612E0" w:rsidRDefault="000612E0" w:rsidP="00F35E46">
            <w:pPr>
              <w:pStyle w:val="a8"/>
              <w:rPr>
                <w:kern w:val="2"/>
              </w:rPr>
            </w:pPr>
            <w:r w:rsidRPr="000612E0">
              <w:rPr>
                <w:kern w:val="2"/>
              </w:rPr>
              <w:t>验收</w:t>
            </w:r>
            <w:r w:rsidRPr="000612E0">
              <w:rPr>
                <w:rFonts w:hint="eastAsia"/>
                <w:kern w:val="2"/>
              </w:rPr>
              <w:t>报告</w:t>
            </w:r>
          </w:p>
          <w:p w:rsidR="000612E0" w:rsidRPr="000612E0" w:rsidRDefault="000612E0" w:rsidP="00F35E46">
            <w:pPr>
              <w:pStyle w:val="a8"/>
              <w:rPr>
                <w:kern w:val="2"/>
              </w:rPr>
            </w:pPr>
            <w:r w:rsidRPr="000612E0">
              <w:rPr>
                <w:rFonts w:hint="eastAsia"/>
                <w:kern w:val="2"/>
              </w:rPr>
              <w:t>编制</w:t>
            </w:r>
            <w:r w:rsidRPr="000612E0">
              <w:rPr>
                <w:kern w:val="2"/>
              </w:rPr>
              <w:t>单位</w:t>
            </w:r>
          </w:p>
        </w:tc>
        <w:tc>
          <w:tcPr>
            <w:tcW w:w="1602" w:type="pct"/>
            <w:gridSpan w:val="2"/>
            <w:tcMar>
              <w:left w:w="28" w:type="dxa"/>
              <w:right w:w="28" w:type="dxa"/>
            </w:tcMar>
            <w:vAlign w:val="center"/>
          </w:tcPr>
          <w:p w:rsidR="000612E0" w:rsidRPr="000A7876" w:rsidRDefault="000A7876" w:rsidP="00F35E46">
            <w:pPr>
              <w:pStyle w:val="a8"/>
              <w:rPr>
                <w:bCs/>
                <w:color w:val="FF0000"/>
                <w:kern w:val="2"/>
              </w:rPr>
            </w:pPr>
            <w:r w:rsidRPr="000A7876">
              <w:rPr>
                <w:rFonts w:hint="eastAsia"/>
                <w:szCs w:val="21"/>
              </w:rPr>
              <w:t>四川恒越工程管理咨询有限公司</w:t>
            </w:r>
          </w:p>
        </w:tc>
        <w:tc>
          <w:tcPr>
            <w:tcW w:w="760" w:type="pct"/>
            <w:tcMar>
              <w:left w:w="28" w:type="dxa"/>
              <w:right w:w="28" w:type="dxa"/>
            </w:tcMar>
            <w:vAlign w:val="center"/>
          </w:tcPr>
          <w:p w:rsidR="000612E0" w:rsidRPr="000612E0" w:rsidRDefault="000612E0" w:rsidP="00F35E46">
            <w:pPr>
              <w:pStyle w:val="a8"/>
              <w:rPr>
                <w:kern w:val="2"/>
              </w:rPr>
            </w:pPr>
            <w:r w:rsidRPr="000612E0">
              <w:rPr>
                <w:kern w:val="2"/>
              </w:rPr>
              <w:t>建设单位</w:t>
            </w:r>
          </w:p>
        </w:tc>
        <w:tc>
          <w:tcPr>
            <w:tcW w:w="2017" w:type="pct"/>
            <w:gridSpan w:val="5"/>
            <w:tcMar>
              <w:left w:w="28" w:type="dxa"/>
              <w:right w:w="28" w:type="dxa"/>
            </w:tcMar>
            <w:vAlign w:val="center"/>
          </w:tcPr>
          <w:p w:rsidR="000612E0" w:rsidRPr="000612E0" w:rsidRDefault="00944416" w:rsidP="00F35E46">
            <w:pPr>
              <w:pStyle w:val="a8"/>
              <w:rPr>
                <w:kern w:val="2"/>
              </w:rPr>
            </w:pPr>
            <w:r>
              <w:rPr>
                <w:rFonts w:hint="eastAsia"/>
                <w:bCs/>
                <w:kern w:val="2"/>
              </w:rPr>
              <w:t>四川德运水务建设投资有限公司</w:t>
            </w:r>
          </w:p>
        </w:tc>
      </w:tr>
      <w:tr w:rsidR="004B4694" w:rsidRPr="000612E0" w:rsidTr="00673A77">
        <w:trPr>
          <w:trHeight w:val="513"/>
          <w:jc w:val="center"/>
        </w:trPr>
        <w:tc>
          <w:tcPr>
            <w:tcW w:w="621" w:type="pct"/>
            <w:gridSpan w:val="2"/>
            <w:tcMar>
              <w:left w:w="28" w:type="dxa"/>
              <w:right w:w="28" w:type="dxa"/>
            </w:tcMar>
            <w:vAlign w:val="center"/>
          </w:tcPr>
          <w:p w:rsidR="004B4694" w:rsidRPr="000612E0" w:rsidRDefault="004B4694" w:rsidP="004B4694">
            <w:pPr>
              <w:pStyle w:val="a8"/>
              <w:rPr>
                <w:kern w:val="2"/>
              </w:rPr>
            </w:pPr>
            <w:r w:rsidRPr="000612E0">
              <w:rPr>
                <w:kern w:val="2"/>
              </w:rPr>
              <w:t>地址</w:t>
            </w:r>
          </w:p>
        </w:tc>
        <w:tc>
          <w:tcPr>
            <w:tcW w:w="1602" w:type="pct"/>
            <w:gridSpan w:val="2"/>
            <w:tcMar>
              <w:left w:w="28" w:type="dxa"/>
              <w:right w:w="28" w:type="dxa"/>
            </w:tcMar>
            <w:vAlign w:val="center"/>
          </w:tcPr>
          <w:p w:rsidR="004B4694" w:rsidRPr="00162A95" w:rsidRDefault="004B4694" w:rsidP="004B4694">
            <w:pPr>
              <w:pStyle w:val="a8"/>
              <w:rPr>
                <w:color w:val="auto"/>
                <w:kern w:val="2"/>
              </w:rPr>
            </w:pPr>
            <w:r>
              <w:rPr>
                <w:rFonts w:hint="eastAsia"/>
                <w:szCs w:val="21"/>
              </w:rPr>
              <w:t>成都市</w:t>
            </w:r>
            <w:r>
              <w:rPr>
                <w:szCs w:val="21"/>
              </w:rPr>
              <w:t>金牛区蜀汉路</w:t>
            </w:r>
          </w:p>
        </w:tc>
        <w:tc>
          <w:tcPr>
            <w:tcW w:w="760" w:type="pct"/>
            <w:tcMar>
              <w:left w:w="28" w:type="dxa"/>
              <w:right w:w="28" w:type="dxa"/>
            </w:tcMar>
            <w:vAlign w:val="center"/>
          </w:tcPr>
          <w:p w:rsidR="004B4694" w:rsidRPr="000612E0" w:rsidRDefault="004B4694" w:rsidP="004B4694">
            <w:pPr>
              <w:pStyle w:val="a8"/>
              <w:rPr>
                <w:kern w:val="2"/>
              </w:rPr>
            </w:pPr>
            <w:r w:rsidRPr="000612E0">
              <w:rPr>
                <w:kern w:val="2"/>
              </w:rPr>
              <w:t>地址</w:t>
            </w:r>
          </w:p>
        </w:tc>
        <w:tc>
          <w:tcPr>
            <w:tcW w:w="2017" w:type="pct"/>
            <w:gridSpan w:val="5"/>
            <w:tcMar>
              <w:left w:w="28" w:type="dxa"/>
              <w:right w:w="28" w:type="dxa"/>
            </w:tcMar>
            <w:vAlign w:val="center"/>
          </w:tcPr>
          <w:p w:rsidR="004B4694" w:rsidRPr="00DF288C" w:rsidRDefault="00DF288C" w:rsidP="004B4694">
            <w:pPr>
              <w:pStyle w:val="a8"/>
              <w:rPr>
                <w:bCs/>
                <w:kern w:val="2"/>
              </w:rPr>
            </w:pPr>
            <w:r w:rsidRPr="00DF288C">
              <w:rPr>
                <w:rFonts w:hint="eastAsia"/>
                <w:bCs/>
                <w:kern w:val="2"/>
              </w:rPr>
              <w:t>仪陇县新政镇宏德大道</w:t>
            </w:r>
          </w:p>
        </w:tc>
      </w:tr>
      <w:tr w:rsidR="004B4694" w:rsidRPr="000612E0" w:rsidTr="00673A77">
        <w:trPr>
          <w:trHeight w:val="488"/>
          <w:jc w:val="center"/>
        </w:trPr>
        <w:tc>
          <w:tcPr>
            <w:tcW w:w="621" w:type="pct"/>
            <w:gridSpan w:val="2"/>
            <w:tcMar>
              <w:left w:w="28" w:type="dxa"/>
              <w:right w:w="28" w:type="dxa"/>
            </w:tcMar>
            <w:vAlign w:val="center"/>
          </w:tcPr>
          <w:p w:rsidR="004B4694" w:rsidRPr="000612E0" w:rsidRDefault="004B4694" w:rsidP="004B4694">
            <w:pPr>
              <w:pStyle w:val="a8"/>
              <w:rPr>
                <w:kern w:val="2"/>
              </w:rPr>
            </w:pPr>
            <w:r w:rsidRPr="000612E0">
              <w:rPr>
                <w:kern w:val="2"/>
              </w:rPr>
              <w:t>联系人</w:t>
            </w:r>
          </w:p>
          <w:p w:rsidR="004B4694" w:rsidRPr="000612E0" w:rsidRDefault="004B4694" w:rsidP="004B4694">
            <w:pPr>
              <w:pStyle w:val="a8"/>
              <w:rPr>
                <w:kern w:val="2"/>
              </w:rPr>
            </w:pPr>
            <w:r w:rsidRPr="000612E0">
              <w:rPr>
                <w:kern w:val="2"/>
              </w:rPr>
              <w:t>电话</w:t>
            </w:r>
          </w:p>
        </w:tc>
        <w:tc>
          <w:tcPr>
            <w:tcW w:w="1602" w:type="pct"/>
            <w:gridSpan w:val="2"/>
            <w:tcMar>
              <w:left w:w="28" w:type="dxa"/>
              <w:right w:w="28" w:type="dxa"/>
            </w:tcMar>
            <w:vAlign w:val="center"/>
          </w:tcPr>
          <w:p w:rsidR="004B4694" w:rsidRPr="00CA63D4" w:rsidRDefault="004B4694" w:rsidP="004B4694">
            <w:pPr>
              <w:pStyle w:val="a8"/>
              <w:rPr>
                <w:szCs w:val="21"/>
              </w:rPr>
            </w:pPr>
            <w:r>
              <w:rPr>
                <w:rFonts w:hint="eastAsia"/>
                <w:szCs w:val="21"/>
              </w:rPr>
              <w:t>张礼良</w:t>
            </w:r>
            <w:r w:rsidRPr="00CA63D4">
              <w:rPr>
                <w:rFonts w:hint="eastAsia"/>
                <w:szCs w:val="21"/>
              </w:rPr>
              <w:t xml:space="preserve"> </w:t>
            </w:r>
            <w:r>
              <w:rPr>
                <w:szCs w:val="21"/>
              </w:rPr>
              <w:t>18108143177</w:t>
            </w:r>
          </w:p>
        </w:tc>
        <w:tc>
          <w:tcPr>
            <w:tcW w:w="760" w:type="pct"/>
            <w:tcMar>
              <w:left w:w="28" w:type="dxa"/>
              <w:right w:w="28" w:type="dxa"/>
            </w:tcMar>
            <w:vAlign w:val="center"/>
          </w:tcPr>
          <w:p w:rsidR="004B4694" w:rsidRPr="000612E0" w:rsidRDefault="004B4694" w:rsidP="004B4694">
            <w:pPr>
              <w:pStyle w:val="a8"/>
              <w:rPr>
                <w:kern w:val="2"/>
              </w:rPr>
            </w:pPr>
            <w:r w:rsidRPr="000612E0">
              <w:rPr>
                <w:kern w:val="2"/>
              </w:rPr>
              <w:t>联系人电话</w:t>
            </w:r>
          </w:p>
        </w:tc>
        <w:tc>
          <w:tcPr>
            <w:tcW w:w="2017" w:type="pct"/>
            <w:gridSpan w:val="5"/>
            <w:tcMar>
              <w:left w:w="28" w:type="dxa"/>
              <w:right w:w="28" w:type="dxa"/>
            </w:tcMar>
            <w:vAlign w:val="center"/>
          </w:tcPr>
          <w:p w:rsidR="004B4694" w:rsidRPr="00DF288C" w:rsidRDefault="00DF288C" w:rsidP="004B4694">
            <w:pPr>
              <w:pStyle w:val="a8"/>
              <w:rPr>
                <w:bCs/>
                <w:kern w:val="2"/>
              </w:rPr>
            </w:pPr>
            <w:r w:rsidRPr="00DF288C">
              <w:rPr>
                <w:rFonts w:hint="eastAsia"/>
                <w:bCs/>
                <w:kern w:val="2"/>
              </w:rPr>
              <w:t>陈工</w:t>
            </w:r>
            <w:r w:rsidRPr="00DF288C">
              <w:rPr>
                <w:rFonts w:hint="eastAsia"/>
                <w:bCs/>
                <w:kern w:val="2"/>
              </w:rPr>
              <w:t xml:space="preserve"> </w:t>
            </w:r>
            <w:r w:rsidRPr="00DF288C">
              <w:rPr>
                <w:bCs/>
                <w:kern w:val="2"/>
              </w:rPr>
              <w:t>13980312168</w:t>
            </w:r>
          </w:p>
        </w:tc>
      </w:tr>
      <w:tr w:rsidR="004B4694" w:rsidRPr="000612E0" w:rsidTr="00673A77">
        <w:trPr>
          <w:trHeight w:val="423"/>
          <w:jc w:val="center"/>
        </w:trPr>
        <w:tc>
          <w:tcPr>
            <w:tcW w:w="621" w:type="pct"/>
            <w:gridSpan w:val="2"/>
            <w:tcMar>
              <w:left w:w="28" w:type="dxa"/>
              <w:right w:w="28" w:type="dxa"/>
            </w:tcMar>
            <w:vAlign w:val="center"/>
          </w:tcPr>
          <w:p w:rsidR="004B4694" w:rsidRPr="000612E0" w:rsidRDefault="004B4694" w:rsidP="004B4694">
            <w:pPr>
              <w:pStyle w:val="a8"/>
              <w:rPr>
                <w:kern w:val="2"/>
              </w:rPr>
            </w:pPr>
            <w:r w:rsidRPr="000612E0">
              <w:rPr>
                <w:kern w:val="2"/>
              </w:rPr>
              <w:t>电子信箱</w:t>
            </w:r>
          </w:p>
        </w:tc>
        <w:tc>
          <w:tcPr>
            <w:tcW w:w="1602" w:type="pct"/>
            <w:gridSpan w:val="2"/>
            <w:tcMar>
              <w:left w:w="28" w:type="dxa"/>
              <w:right w:w="28" w:type="dxa"/>
            </w:tcMar>
            <w:vAlign w:val="center"/>
          </w:tcPr>
          <w:p w:rsidR="004B4694" w:rsidRPr="00CA63D4" w:rsidRDefault="004B4694" w:rsidP="004B4694">
            <w:pPr>
              <w:pStyle w:val="a8"/>
              <w:rPr>
                <w:szCs w:val="21"/>
              </w:rPr>
            </w:pPr>
            <w:r>
              <w:rPr>
                <w:szCs w:val="21"/>
              </w:rPr>
              <w:t>1330554892</w:t>
            </w:r>
            <w:r w:rsidRPr="00CA63D4">
              <w:rPr>
                <w:szCs w:val="21"/>
              </w:rPr>
              <w:t>@qq.com</w:t>
            </w:r>
          </w:p>
        </w:tc>
        <w:tc>
          <w:tcPr>
            <w:tcW w:w="760" w:type="pct"/>
            <w:tcMar>
              <w:left w:w="28" w:type="dxa"/>
              <w:right w:w="28" w:type="dxa"/>
            </w:tcMar>
            <w:vAlign w:val="center"/>
          </w:tcPr>
          <w:p w:rsidR="004B4694" w:rsidRPr="000612E0" w:rsidRDefault="004B4694" w:rsidP="004B4694">
            <w:pPr>
              <w:pStyle w:val="a8"/>
              <w:rPr>
                <w:kern w:val="2"/>
              </w:rPr>
            </w:pPr>
            <w:r>
              <w:rPr>
                <w:kern w:val="2"/>
              </w:rPr>
              <w:t>电子信箱</w:t>
            </w:r>
          </w:p>
        </w:tc>
        <w:tc>
          <w:tcPr>
            <w:tcW w:w="2017" w:type="pct"/>
            <w:gridSpan w:val="5"/>
            <w:tcMar>
              <w:left w:w="28" w:type="dxa"/>
              <w:right w:w="28" w:type="dxa"/>
            </w:tcMar>
            <w:vAlign w:val="center"/>
          </w:tcPr>
          <w:p w:rsidR="004B4694" w:rsidRPr="00DF288C" w:rsidRDefault="00DF288C" w:rsidP="004B4694">
            <w:pPr>
              <w:pStyle w:val="a8"/>
              <w:rPr>
                <w:bCs/>
                <w:kern w:val="2"/>
              </w:rPr>
            </w:pPr>
            <w:r w:rsidRPr="00DF288C">
              <w:rPr>
                <w:bCs/>
                <w:kern w:val="2"/>
              </w:rPr>
              <w:t>912257924@qq.com</w:t>
            </w:r>
          </w:p>
        </w:tc>
      </w:tr>
    </w:tbl>
    <w:p w:rsidR="006C663E" w:rsidRDefault="006C663E" w:rsidP="00BA08B6">
      <w:pPr>
        <w:spacing w:before="120"/>
        <w:ind w:firstLine="480"/>
        <w:sectPr w:rsidR="006C663E" w:rsidSect="00FF6777">
          <w:headerReference w:type="default" r:id="rId25"/>
          <w:pgSz w:w="11906" w:h="16838"/>
          <w:pgMar w:top="1440" w:right="1800" w:bottom="1440" w:left="1800" w:header="708" w:footer="708" w:gutter="0"/>
          <w:pgNumType w:fmt="upperRoman"/>
          <w:cols w:space="708"/>
          <w:docGrid w:linePitch="360"/>
        </w:sectPr>
      </w:pPr>
    </w:p>
    <w:p w:rsidR="008A76D6" w:rsidRPr="00AB56A3" w:rsidRDefault="008A76D6" w:rsidP="008A76D6">
      <w:pPr>
        <w:pStyle w:val="1"/>
      </w:pPr>
      <w:bookmarkStart w:id="15" w:name="_Toc525654677"/>
      <w:bookmarkStart w:id="16" w:name="_Toc77006061"/>
      <w:r w:rsidRPr="00AB56A3">
        <w:lastRenderedPageBreak/>
        <w:t>项目及项目区概况</w:t>
      </w:r>
      <w:bookmarkEnd w:id="15"/>
      <w:bookmarkEnd w:id="16"/>
    </w:p>
    <w:p w:rsidR="008A76D6" w:rsidRPr="00AB56A3" w:rsidRDefault="008A76D6" w:rsidP="00171FEB">
      <w:pPr>
        <w:pStyle w:val="2"/>
        <w:spacing w:before="190" w:after="190"/>
      </w:pPr>
      <w:bookmarkStart w:id="17" w:name="_Toc525654678"/>
      <w:bookmarkStart w:id="18" w:name="_Toc77006062"/>
      <w:r w:rsidRPr="00AB56A3">
        <w:rPr>
          <w:rFonts w:hint="eastAsia"/>
        </w:rPr>
        <w:t>项目</w:t>
      </w:r>
      <w:r w:rsidRPr="00AB56A3">
        <w:t>概况</w:t>
      </w:r>
      <w:bookmarkEnd w:id="17"/>
      <w:bookmarkEnd w:id="18"/>
    </w:p>
    <w:p w:rsidR="008A76D6" w:rsidRPr="00AB56A3" w:rsidRDefault="008A76D6" w:rsidP="001E761C">
      <w:pPr>
        <w:pStyle w:val="3"/>
      </w:pPr>
      <w:bookmarkStart w:id="19" w:name="_Toc525654679"/>
      <w:r w:rsidRPr="00AB56A3">
        <w:t>地理位置</w:t>
      </w:r>
      <w:bookmarkEnd w:id="19"/>
    </w:p>
    <w:p w:rsidR="005D104B" w:rsidRPr="00623C78" w:rsidRDefault="005D104B" w:rsidP="005D104B">
      <w:pPr>
        <w:pStyle w:val="11"/>
        <w:spacing w:before="190" w:line="360" w:lineRule="auto"/>
        <w:ind w:firstLine="480"/>
        <w:rPr>
          <w:rFonts w:cs="Times New Roman"/>
          <w:sz w:val="24"/>
        </w:rPr>
      </w:pPr>
      <w:r w:rsidRPr="00623C78">
        <w:rPr>
          <w:rFonts w:cs="Times New Roman" w:hint="eastAsia"/>
          <w:sz w:val="24"/>
        </w:rPr>
        <w:t>县城江东自来水厂取水口搬迁工程位于仪陇县度门镇、新政镇境内，取水口位于度门镇境内嘉陵江右岸，输水管线由取水口泵房连接一、二水厂</w:t>
      </w:r>
      <w:r w:rsidRPr="00623C78">
        <w:rPr>
          <w:rFonts w:cs="Times New Roman"/>
          <w:sz w:val="24"/>
        </w:rPr>
        <w:t>。项目地理位置示意详见图</w:t>
      </w:r>
      <w:r w:rsidRPr="00623C78">
        <w:rPr>
          <w:rFonts w:cs="Times New Roman"/>
          <w:sz w:val="24"/>
        </w:rPr>
        <w:t>1-1</w:t>
      </w:r>
      <w:r w:rsidRPr="00623C78">
        <w:rPr>
          <w:rFonts w:cs="Times New Roman"/>
          <w:sz w:val="24"/>
        </w:rPr>
        <w:t>。</w:t>
      </w:r>
    </w:p>
    <w:tbl>
      <w:tblPr>
        <w:tblStyle w:val="a6"/>
        <w:tblW w:w="8523" w:type="dxa"/>
        <w:tblLayout w:type="fixed"/>
        <w:tblLook w:val="04A0"/>
      </w:tblPr>
      <w:tblGrid>
        <w:gridCol w:w="8523"/>
      </w:tblGrid>
      <w:tr w:rsidR="005D104B" w:rsidRPr="00623C78" w:rsidTr="00C14CAD">
        <w:tc>
          <w:tcPr>
            <w:tcW w:w="8523" w:type="dxa"/>
          </w:tcPr>
          <w:p w:rsidR="005D104B" w:rsidRPr="00623C78" w:rsidRDefault="005D104B" w:rsidP="00C14CAD">
            <w:pPr>
              <w:spacing w:before="190"/>
              <w:ind w:firstLineChars="0" w:firstLine="0"/>
              <w:jc w:val="left"/>
              <w:rPr>
                <w:rFonts w:cs="Times New Roman"/>
                <w:b/>
                <w:bCs/>
                <w:sz w:val="28"/>
                <w:szCs w:val="28"/>
              </w:rPr>
            </w:pPr>
            <w:r w:rsidRPr="00623C78">
              <w:rPr>
                <w:noProof/>
              </w:rPr>
              <w:drawing>
                <wp:inline distT="0" distB="0" distL="0" distR="0">
                  <wp:extent cx="5274945" cy="2721610"/>
                  <wp:effectExtent l="0" t="0" r="190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274945" cy="2721610"/>
                          </a:xfrm>
                          <a:prstGeom prst="rect">
                            <a:avLst/>
                          </a:prstGeom>
                        </pic:spPr>
                      </pic:pic>
                    </a:graphicData>
                  </a:graphic>
                </wp:inline>
              </w:drawing>
            </w:r>
          </w:p>
        </w:tc>
      </w:tr>
    </w:tbl>
    <w:p w:rsidR="005D104B" w:rsidRDefault="005D104B" w:rsidP="005D104B">
      <w:pPr>
        <w:spacing w:before="190"/>
        <w:ind w:firstLineChars="0" w:firstLine="0"/>
        <w:jc w:val="center"/>
      </w:pPr>
      <w:r w:rsidRPr="00623C78">
        <w:rPr>
          <w:rFonts w:cs="Times New Roman"/>
          <w:b/>
          <w:bCs/>
          <w:kern w:val="2"/>
        </w:rPr>
        <w:t>图</w:t>
      </w:r>
      <w:r w:rsidR="00A96D6F">
        <w:rPr>
          <w:rFonts w:cs="Times New Roman" w:hint="eastAsia"/>
          <w:b/>
          <w:bCs/>
          <w:kern w:val="2"/>
        </w:rPr>
        <w:t>1</w:t>
      </w:r>
      <w:r w:rsidRPr="00623C78">
        <w:rPr>
          <w:rFonts w:cs="Times New Roman"/>
          <w:b/>
          <w:bCs/>
          <w:kern w:val="2"/>
        </w:rPr>
        <w:t xml:space="preserve">-1  </w:t>
      </w:r>
      <w:r w:rsidRPr="00623C78">
        <w:rPr>
          <w:rFonts w:cs="Times New Roman"/>
          <w:b/>
          <w:bCs/>
          <w:kern w:val="2"/>
        </w:rPr>
        <w:t>项目地理位置示意图</w:t>
      </w:r>
    </w:p>
    <w:p w:rsidR="00D93B4F" w:rsidRPr="00D93B4F" w:rsidRDefault="00D93B4F" w:rsidP="001E761C">
      <w:pPr>
        <w:pStyle w:val="3"/>
      </w:pPr>
      <w:bookmarkStart w:id="20" w:name="_Toc515294434"/>
      <w:bookmarkStart w:id="21" w:name="_Toc525654680"/>
      <w:r w:rsidRPr="00D93B4F">
        <w:t>主要技术指标</w:t>
      </w:r>
      <w:bookmarkEnd w:id="20"/>
      <w:bookmarkEnd w:id="21"/>
    </w:p>
    <w:p w:rsidR="00D93B4F" w:rsidRDefault="00D93B4F" w:rsidP="009E3879">
      <w:pPr>
        <w:spacing w:before="190"/>
        <w:ind w:firstLine="480"/>
      </w:pPr>
      <w:r>
        <w:rPr>
          <w:rFonts w:hint="eastAsia"/>
        </w:rPr>
        <w:t>1</w:t>
      </w:r>
      <w:r>
        <w:rPr>
          <w:rFonts w:hint="eastAsia"/>
        </w:rPr>
        <w:t>、工程</w:t>
      </w:r>
      <w:r w:rsidRPr="00997740">
        <w:t>名称：</w:t>
      </w:r>
      <w:r w:rsidR="009F1262">
        <w:rPr>
          <w:rFonts w:hint="eastAsia"/>
        </w:rPr>
        <w:t>县城江东自来水厂取水口搬迁工程</w:t>
      </w:r>
    </w:p>
    <w:p w:rsidR="00D93B4F" w:rsidRPr="00997740" w:rsidRDefault="00D93B4F" w:rsidP="009E3879">
      <w:pPr>
        <w:spacing w:before="190"/>
        <w:ind w:firstLine="480"/>
      </w:pPr>
      <w:r>
        <w:rPr>
          <w:rFonts w:hint="eastAsia"/>
        </w:rPr>
        <w:t>2</w:t>
      </w:r>
      <w:r>
        <w:rPr>
          <w:rFonts w:hint="eastAsia"/>
        </w:rPr>
        <w:t>、工程</w:t>
      </w:r>
      <w:r w:rsidRPr="00997740">
        <w:t>性质：</w:t>
      </w:r>
      <w:r w:rsidRPr="00997740">
        <w:rPr>
          <w:rFonts w:hint="eastAsia"/>
        </w:rPr>
        <w:t>新建</w:t>
      </w:r>
      <w:r w:rsidR="004B4694">
        <w:rPr>
          <w:rFonts w:hint="eastAsia"/>
        </w:rPr>
        <w:t>，</w:t>
      </w:r>
      <w:r w:rsidR="004B4694">
        <w:t>建设类</w:t>
      </w:r>
    </w:p>
    <w:p w:rsidR="00D93B4F" w:rsidRPr="00997740" w:rsidRDefault="00D93B4F" w:rsidP="009E3879">
      <w:pPr>
        <w:spacing w:before="190"/>
        <w:ind w:firstLine="480"/>
      </w:pPr>
      <w:r>
        <w:rPr>
          <w:rFonts w:hint="eastAsia"/>
        </w:rPr>
        <w:t>3</w:t>
      </w:r>
      <w:r>
        <w:rPr>
          <w:rFonts w:hint="eastAsia"/>
        </w:rPr>
        <w:t>、建设单位：</w:t>
      </w:r>
      <w:r w:rsidR="00944416">
        <w:rPr>
          <w:rFonts w:hint="eastAsia"/>
        </w:rPr>
        <w:t>四川德运水务建设投资有限公司</w:t>
      </w:r>
    </w:p>
    <w:p w:rsidR="00EC2FCA" w:rsidRDefault="00D93B4F" w:rsidP="009E3879">
      <w:pPr>
        <w:spacing w:before="190"/>
        <w:ind w:firstLine="480"/>
      </w:pPr>
      <w:r>
        <w:rPr>
          <w:rFonts w:hint="eastAsia"/>
        </w:rPr>
        <w:t>4</w:t>
      </w:r>
      <w:r>
        <w:rPr>
          <w:rFonts w:hint="eastAsia"/>
        </w:rPr>
        <w:t>、</w:t>
      </w:r>
      <w:r w:rsidRPr="00997740">
        <w:rPr>
          <w:rFonts w:hint="eastAsia"/>
        </w:rPr>
        <w:t>建设地点</w:t>
      </w:r>
      <w:r w:rsidRPr="00997740">
        <w:t>：</w:t>
      </w:r>
      <w:r w:rsidR="004B4694">
        <w:rPr>
          <w:rFonts w:hint="eastAsia"/>
        </w:rPr>
        <w:t>南充市仪陇县</w:t>
      </w:r>
      <w:r w:rsidR="007856A0" w:rsidRPr="00623C78">
        <w:rPr>
          <w:rFonts w:cs="Times New Roman" w:hint="eastAsia"/>
        </w:rPr>
        <w:t>度门镇、新政镇境内</w:t>
      </w:r>
    </w:p>
    <w:p w:rsidR="007856A0" w:rsidRDefault="00D93B4F" w:rsidP="009E3879">
      <w:pPr>
        <w:spacing w:before="190"/>
        <w:ind w:firstLine="480"/>
      </w:pPr>
      <w:r>
        <w:rPr>
          <w:rFonts w:hint="eastAsia"/>
        </w:rPr>
        <w:lastRenderedPageBreak/>
        <w:t>5</w:t>
      </w:r>
      <w:r>
        <w:rPr>
          <w:rFonts w:hint="eastAsia"/>
        </w:rPr>
        <w:t>、</w:t>
      </w:r>
      <w:r w:rsidRPr="00997740">
        <w:rPr>
          <w:rFonts w:hint="eastAsia"/>
        </w:rPr>
        <w:t>建设规模：</w:t>
      </w:r>
      <w:r w:rsidR="007856A0" w:rsidRPr="00623C78">
        <w:rPr>
          <w:rFonts w:cs="Times New Roman" w:hint="eastAsia"/>
        </w:rPr>
        <w:t>包含新建取水工程（取水泵房、管理用房、进场道路等）、输水工程（输水管线</w:t>
      </w:r>
      <w:r w:rsidR="007856A0" w:rsidRPr="00623C78">
        <w:rPr>
          <w:rFonts w:cs="Times New Roman" w:hint="eastAsia"/>
        </w:rPr>
        <w:t>A</w:t>
      </w:r>
      <w:r w:rsidR="007856A0" w:rsidRPr="00623C78">
        <w:rPr>
          <w:rFonts w:cs="Times New Roman" w:hint="eastAsia"/>
        </w:rPr>
        <w:t>线、</w:t>
      </w:r>
      <w:r w:rsidR="007856A0" w:rsidRPr="00623C78">
        <w:rPr>
          <w:rFonts w:cs="Times New Roman"/>
        </w:rPr>
        <w:t>B</w:t>
      </w:r>
      <w:r w:rsidR="007856A0" w:rsidRPr="00623C78">
        <w:rPr>
          <w:rFonts w:cs="Times New Roman" w:hint="eastAsia"/>
        </w:rPr>
        <w:t>线、</w:t>
      </w:r>
      <w:r w:rsidR="007856A0" w:rsidRPr="00623C78">
        <w:rPr>
          <w:rFonts w:cs="Times New Roman"/>
        </w:rPr>
        <w:t>C</w:t>
      </w:r>
      <w:r w:rsidR="007856A0" w:rsidRPr="00623C78">
        <w:rPr>
          <w:rFonts w:cs="Times New Roman" w:hint="eastAsia"/>
        </w:rPr>
        <w:t>线）及配套附属设施。</w:t>
      </w:r>
      <w:r w:rsidR="007856A0" w:rsidRPr="00623C78">
        <w:rPr>
          <w:rFonts w:cs="Times New Roman" w:hint="eastAsia"/>
          <w:b/>
          <w:bCs/>
        </w:rPr>
        <w:t>①</w:t>
      </w:r>
      <w:r w:rsidR="007856A0" w:rsidRPr="00623C78">
        <w:rPr>
          <w:rFonts w:cs="Times New Roman" w:hint="eastAsia"/>
        </w:rPr>
        <w:t>取水工程：新建圆形取水泵房</w:t>
      </w:r>
      <w:r w:rsidR="007856A0" w:rsidRPr="00623C78">
        <w:rPr>
          <w:rFonts w:cs="Times New Roman" w:hint="eastAsia"/>
        </w:rPr>
        <w:t>1</w:t>
      </w:r>
      <w:r w:rsidR="007856A0" w:rsidRPr="00623C78">
        <w:rPr>
          <w:rFonts w:cs="Times New Roman" w:hint="eastAsia"/>
        </w:rPr>
        <w:t>座（为地下一层，地上两层，占地面积</w:t>
      </w:r>
      <w:r w:rsidR="007856A0" w:rsidRPr="00623C78">
        <w:rPr>
          <w:rFonts w:cs="Times New Roman" w:hint="eastAsia"/>
        </w:rPr>
        <w:t>254</w:t>
      </w:r>
      <w:r w:rsidR="00EE0A56">
        <w:rPr>
          <w:rFonts w:cs="Times New Roman" w:hint="eastAsia"/>
        </w:rPr>
        <w:t>m</w:t>
      </w:r>
      <w:r w:rsidR="00EE0A56" w:rsidRPr="00EE0A56">
        <w:rPr>
          <w:rFonts w:cs="Times New Roman" w:hint="eastAsia"/>
          <w:vertAlign w:val="superscript"/>
        </w:rPr>
        <w:t>2</w:t>
      </w:r>
      <w:r w:rsidR="007856A0" w:rsidRPr="00623C78">
        <w:rPr>
          <w:rFonts w:cs="Times New Roman" w:hint="eastAsia"/>
        </w:rPr>
        <w:t>，建筑面积</w:t>
      </w:r>
      <w:r w:rsidR="007856A0" w:rsidRPr="00623C78">
        <w:rPr>
          <w:rFonts w:cs="Times New Roman" w:hint="eastAsia"/>
        </w:rPr>
        <w:t>794</w:t>
      </w:r>
      <w:r w:rsidR="00EE0A56">
        <w:rPr>
          <w:rFonts w:cs="Times New Roman" w:hint="eastAsia"/>
        </w:rPr>
        <w:t>m</w:t>
      </w:r>
      <w:r w:rsidR="00EE0A56" w:rsidRPr="00EE0A56">
        <w:rPr>
          <w:rFonts w:cs="Times New Roman" w:hint="eastAsia"/>
          <w:vertAlign w:val="superscript"/>
        </w:rPr>
        <w:t>2</w:t>
      </w:r>
      <w:r w:rsidR="007856A0" w:rsidRPr="00623C78">
        <w:rPr>
          <w:rFonts w:cs="Times New Roman" w:hint="eastAsia"/>
        </w:rPr>
        <w:t>）、取水头部</w:t>
      </w:r>
      <w:r w:rsidR="007856A0" w:rsidRPr="00623C78">
        <w:rPr>
          <w:rFonts w:cs="Times New Roman" w:hint="eastAsia"/>
        </w:rPr>
        <w:t>1</w:t>
      </w:r>
      <w:r w:rsidR="007856A0" w:rsidRPr="00623C78">
        <w:rPr>
          <w:rFonts w:cs="Times New Roman" w:hint="eastAsia"/>
        </w:rPr>
        <w:t>座</w:t>
      </w:r>
      <w:r w:rsidR="007856A0" w:rsidRPr="00623C78">
        <w:rPr>
          <w:rFonts w:cs="Times New Roman" w:hint="eastAsia"/>
        </w:rPr>
        <w:t>2</w:t>
      </w:r>
      <w:r w:rsidR="007856A0" w:rsidRPr="00623C78">
        <w:rPr>
          <w:rFonts w:cs="Times New Roman" w:hint="eastAsia"/>
        </w:rPr>
        <w:t>格，总取水能力为</w:t>
      </w:r>
      <w:r w:rsidR="007856A0" w:rsidRPr="00623C78">
        <w:rPr>
          <w:rFonts w:cs="Times New Roman" w:hint="eastAsia"/>
        </w:rPr>
        <w:t>14</w:t>
      </w:r>
      <w:r w:rsidR="007856A0"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007856A0" w:rsidRPr="00623C78">
        <w:rPr>
          <w:rFonts w:cs="Times New Roman" w:hint="eastAsia"/>
        </w:rPr>
        <w:t>/d</w:t>
      </w:r>
      <w:r w:rsidR="007856A0" w:rsidRPr="00623C78">
        <w:rPr>
          <w:rFonts w:cs="Times New Roman" w:hint="eastAsia"/>
        </w:rPr>
        <w:t>（含一、二水厂及预留河湖连通工程取水量），设备按近期</w:t>
      </w:r>
      <w:r w:rsidR="007856A0" w:rsidRPr="00623C78">
        <w:rPr>
          <w:rFonts w:cs="Times New Roman" w:hint="eastAsia"/>
        </w:rPr>
        <w:t>7.2</w:t>
      </w:r>
      <w:r w:rsidR="007856A0"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007856A0" w:rsidRPr="00623C78">
        <w:rPr>
          <w:rFonts w:cs="Times New Roman" w:hint="eastAsia"/>
        </w:rPr>
        <w:t>/d</w:t>
      </w:r>
      <w:r w:rsidR="007856A0" w:rsidRPr="00623C78">
        <w:rPr>
          <w:rFonts w:cs="Times New Roman" w:hint="eastAsia"/>
        </w:rPr>
        <w:t>实施（考虑水厂自用水</w:t>
      </w:r>
      <w:r w:rsidR="007856A0" w:rsidRPr="00623C78">
        <w:rPr>
          <w:rFonts w:cs="Times New Roman" w:hint="eastAsia"/>
        </w:rPr>
        <w:t>8%</w:t>
      </w:r>
      <w:r w:rsidR="007856A0" w:rsidRPr="00623C78">
        <w:rPr>
          <w:rFonts w:cs="Times New Roman" w:hint="eastAsia"/>
        </w:rPr>
        <w:t>和原水输送漏损率</w:t>
      </w:r>
      <w:r w:rsidR="007856A0" w:rsidRPr="00623C78">
        <w:rPr>
          <w:rFonts w:cs="Times New Roman" w:hint="eastAsia"/>
        </w:rPr>
        <w:t>12%</w:t>
      </w:r>
      <w:r w:rsidR="007856A0" w:rsidRPr="00623C78">
        <w:rPr>
          <w:rFonts w:cs="Times New Roman" w:hint="eastAsia"/>
        </w:rPr>
        <w:t>），管理用房</w:t>
      </w:r>
      <w:r w:rsidR="007856A0" w:rsidRPr="00623C78">
        <w:rPr>
          <w:rFonts w:cs="Times New Roman" w:hint="eastAsia"/>
        </w:rPr>
        <w:t>1</w:t>
      </w:r>
      <w:r w:rsidR="007856A0" w:rsidRPr="00623C78">
        <w:rPr>
          <w:rFonts w:cs="Times New Roman" w:hint="eastAsia"/>
        </w:rPr>
        <w:t>座（地上一层，占地</w:t>
      </w:r>
      <w:r w:rsidR="007856A0" w:rsidRPr="00623C78">
        <w:rPr>
          <w:rFonts w:cs="Times New Roman" w:hint="eastAsia"/>
        </w:rPr>
        <w:t>70</w:t>
      </w:r>
      <w:r w:rsidR="00EE0A56">
        <w:rPr>
          <w:rFonts w:cs="Times New Roman" w:hint="eastAsia"/>
        </w:rPr>
        <w:t>m</w:t>
      </w:r>
      <w:r w:rsidR="00EE0A56" w:rsidRPr="00EE0A56">
        <w:rPr>
          <w:rFonts w:cs="Times New Roman" w:hint="eastAsia"/>
          <w:vertAlign w:val="superscript"/>
        </w:rPr>
        <w:t>2</w:t>
      </w:r>
      <w:r w:rsidR="007856A0" w:rsidRPr="00623C78">
        <w:rPr>
          <w:rFonts w:cs="Times New Roman" w:hint="eastAsia"/>
        </w:rPr>
        <w:t>，建筑面积</w:t>
      </w:r>
      <w:r w:rsidR="007856A0" w:rsidRPr="00623C78">
        <w:rPr>
          <w:rFonts w:cs="Times New Roman" w:hint="eastAsia"/>
        </w:rPr>
        <w:t>70</w:t>
      </w:r>
      <w:r w:rsidR="00EE0A56">
        <w:rPr>
          <w:rFonts w:cs="Times New Roman" w:hint="eastAsia"/>
        </w:rPr>
        <w:t>m</w:t>
      </w:r>
      <w:r w:rsidR="00EE0A56" w:rsidRPr="00EE0A56">
        <w:rPr>
          <w:rFonts w:cs="Times New Roman" w:hint="eastAsia"/>
          <w:vertAlign w:val="superscript"/>
        </w:rPr>
        <w:t>2</w:t>
      </w:r>
      <w:r w:rsidR="007856A0" w:rsidRPr="00623C78">
        <w:rPr>
          <w:rFonts w:cs="Times New Roman" w:hint="eastAsia"/>
        </w:rPr>
        <w:t>），活性炭投加间</w:t>
      </w:r>
      <w:r w:rsidR="007856A0" w:rsidRPr="00623C78">
        <w:rPr>
          <w:rFonts w:cs="Times New Roman" w:hint="eastAsia"/>
        </w:rPr>
        <w:t>1</w:t>
      </w:r>
      <w:r w:rsidR="007856A0" w:rsidRPr="00623C78">
        <w:rPr>
          <w:rFonts w:cs="Times New Roman" w:hint="eastAsia"/>
        </w:rPr>
        <w:t>座（地上</w:t>
      </w:r>
      <w:r w:rsidR="007856A0" w:rsidRPr="00623C78">
        <w:rPr>
          <w:rFonts w:cs="Times New Roman" w:hint="eastAsia"/>
        </w:rPr>
        <w:t>2</w:t>
      </w:r>
      <w:r w:rsidR="007856A0" w:rsidRPr="00623C78">
        <w:rPr>
          <w:rFonts w:cs="Times New Roman" w:hint="eastAsia"/>
        </w:rPr>
        <w:t>层，占地面积</w:t>
      </w:r>
      <w:r w:rsidR="007856A0" w:rsidRPr="00623C78">
        <w:rPr>
          <w:rFonts w:cs="Times New Roman" w:hint="eastAsia"/>
        </w:rPr>
        <w:t>146</w:t>
      </w:r>
      <w:r w:rsidR="00EE0A56">
        <w:rPr>
          <w:rFonts w:cs="Times New Roman" w:hint="eastAsia"/>
        </w:rPr>
        <w:t>m</w:t>
      </w:r>
      <w:r w:rsidR="00EE0A56" w:rsidRPr="00EE0A56">
        <w:rPr>
          <w:rFonts w:cs="Times New Roman" w:hint="eastAsia"/>
          <w:vertAlign w:val="superscript"/>
        </w:rPr>
        <w:t>2</w:t>
      </w:r>
      <w:r w:rsidR="007856A0" w:rsidRPr="00623C78">
        <w:rPr>
          <w:rFonts w:cs="Times New Roman" w:hint="eastAsia"/>
        </w:rPr>
        <w:t>，建筑面积</w:t>
      </w:r>
      <w:r w:rsidR="007856A0" w:rsidRPr="00623C78">
        <w:rPr>
          <w:rFonts w:cs="Times New Roman" w:hint="eastAsia"/>
        </w:rPr>
        <w:t>292</w:t>
      </w:r>
      <w:r w:rsidR="00EE0A56">
        <w:rPr>
          <w:rFonts w:cs="Times New Roman" w:hint="eastAsia"/>
        </w:rPr>
        <w:t>m</w:t>
      </w:r>
      <w:r w:rsidR="00EE0A56" w:rsidRPr="00EE0A56">
        <w:rPr>
          <w:rFonts w:cs="Times New Roman" w:hint="eastAsia"/>
          <w:vertAlign w:val="superscript"/>
        </w:rPr>
        <w:t>2</w:t>
      </w:r>
      <w:r w:rsidR="007856A0" w:rsidRPr="00623C78">
        <w:rPr>
          <w:rFonts w:cs="Times New Roman" w:hint="eastAsia"/>
        </w:rPr>
        <w:t>），进场道路</w:t>
      </w:r>
      <w:r w:rsidR="007856A0" w:rsidRPr="00623C78">
        <w:rPr>
          <w:rFonts w:cs="Times New Roman" w:hint="eastAsia"/>
        </w:rPr>
        <w:t>1</w:t>
      </w:r>
      <w:r w:rsidR="007856A0" w:rsidRPr="00623C78">
        <w:rPr>
          <w:rFonts w:cs="Times New Roman" w:hint="eastAsia"/>
        </w:rPr>
        <w:t>条</w:t>
      </w:r>
      <w:r w:rsidR="007856A0" w:rsidRPr="00623C78">
        <w:rPr>
          <w:rFonts w:cs="Times New Roman" w:hint="eastAsia"/>
        </w:rPr>
        <w:t>173.2m</w:t>
      </w:r>
      <w:r w:rsidR="007856A0" w:rsidRPr="00623C78">
        <w:rPr>
          <w:rFonts w:cs="Times New Roman" w:hint="eastAsia"/>
        </w:rPr>
        <w:t>（宽</w:t>
      </w:r>
      <w:r w:rsidR="007856A0" w:rsidRPr="00623C78">
        <w:rPr>
          <w:rFonts w:cs="Times New Roman" w:hint="eastAsia"/>
        </w:rPr>
        <w:t>4m</w:t>
      </w:r>
      <w:r w:rsidR="007856A0" w:rsidRPr="00623C78">
        <w:rPr>
          <w:rFonts w:cs="Times New Roman" w:hint="eastAsia"/>
        </w:rPr>
        <w:t>），生态停车位</w:t>
      </w:r>
      <w:r w:rsidR="007856A0" w:rsidRPr="00623C78">
        <w:rPr>
          <w:rFonts w:cs="Times New Roman" w:hint="eastAsia"/>
        </w:rPr>
        <w:t>4</w:t>
      </w:r>
      <w:r w:rsidR="007856A0" w:rsidRPr="00623C78">
        <w:rPr>
          <w:rFonts w:cs="Times New Roman" w:hint="eastAsia"/>
        </w:rPr>
        <w:t>个。②输水工程：新建输水管线</w:t>
      </w:r>
      <w:r w:rsidR="007856A0" w:rsidRPr="00623C78">
        <w:rPr>
          <w:rFonts w:cs="Times New Roman" w:hint="eastAsia"/>
        </w:rPr>
        <w:t>6105m</w:t>
      </w:r>
      <w:r w:rsidR="007856A0" w:rsidRPr="00623C78">
        <w:rPr>
          <w:rFonts w:cs="Times New Roman" w:hint="eastAsia"/>
        </w:rPr>
        <w:t>，分为</w:t>
      </w:r>
      <w:r w:rsidR="007856A0" w:rsidRPr="00623C78">
        <w:rPr>
          <w:rFonts w:cs="Times New Roman" w:hint="eastAsia"/>
        </w:rPr>
        <w:t>3</w:t>
      </w:r>
      <w:r w:rsidR="007856A0" w:rsidRPr="00623C78">
        <w:rPr>
          <w:rFonts w:cs="Times New Roman" w:hint="eastAsia"/>
        </w:rPr>
        <w:t>段，其中</w:t>
      </w:r>
      <w:r w:rsidR="007856A0" w:rsidRPr="00623C78">
        <w:rPr>
          <w:rFonts w:cs="Times New Roman" w:hint="eastAsia"/>
        </w:rPr>
        <w:t>A</w:t>
      </w:r>
      <w:r w:rsidR="007856A0" w:rsidRPr="00623C78">
        <w:rPr>
          <w:rFonts w:cs="Times New Roman" w:hint="eastAsia"/>
        </w:rPr>
        <w:t>线（取水泵房至成巴高速分水节点段）管径</w:t>
      </w:r>
      <w:r w:rsidR="007856A0" w:rsidRPr="00623C78">
        <w:rPr>
          <w:rFonts w:cs="Times New Roman" w:hint="eastAsia"/>
        </w:rPr>
        <w:t>DN1020</w:t>
      </w:r>
      <w:r w:rsidR="007856A0" w:rsidRPr="00623C78">
        <w:rPr>
          <w:rFonts w:cs="Times New Roman" w:hint="eastAsia"/>
        </w:rPr>
        <w:t>两根并行，单根长</w:t>
      </w:r>
      <w:r w:rsidR="007856A0" w:rsidRPr="00623C78">
        <w:rPr>
          <w:rFonts w:cs="Times New Roman" w:hint="eastAsia"/>
        </w:rPr>
        <w:t>1000m</w:t>
      </w:r>
      <w:r w:rsidR="007856A0" w:rsidRPr="00623C78">
        <w:rPr>
          <w:rFonts w:cs="Times New Roman" w:hint="eastAsia"/>
        </w:rPr>
        <w:t>；</w:t>
      </w:r>
      <w:r w:rsidR="007856A0" w:rsidRPr="00623C78">
        <w:rPr>
          <w:rFonts w:cs="Times New Roman" w:hint="eastAsia"/>
        </w:rPr>
        <w:t>B</w:t>
      </w:r>
      <w:r w:rsidR="007856A0" w:rsidRPr="00623C78">
        <w:rPr>
          <w:rFonts w:cs="Times New Roman" w:hint="eastAsia"/>
        </w:rPr>
        <w:t>线（成巴高速至二水厂段）管径</w:t>
      </w:r>
      <w:r w:rsidR="007856A0" w:rsidRPr="00623C78">
        <w:rPr>
          <w:rFonts w:cs="Times New Roman" w:hint="eastAsia"/>
        </w:rPr>
        <w:t>DN720</w:t>
      </w:r>
      <w:r w:rsidR="007856A0" w:rsidRPr="00623C78">
        <w:rPr>
          <w:rFonts w:cs="Times New Roman" w:hint="eastAsia"/>
        </w:rPr>
        <w:t>两根并行至第二水厂，单根长</w:t>
      </w:r>
      <w:r w:rsidR="007856A0" w:rsidRPr="00623C78">
        <w:rPr>
          <w:rFonts w:cs="Times New Roman" w:hint="eastAsia"/>
        </w:rPr>
        <w:t>705m</w:t>
      </w:r>
      <w:r w:rsidR="007856A0" w:rsidRPr="00623C78">
        <w:rPr>
          <w:rFonts w:cs="Times New Roman" w:hint="eastAsia"/>
        </w:rPr>
        <w:t>；</w:t>
      </w:r>
      <w:r w:rsidR="007856A0" w:rsidRPr="00623C78">
        <w:rPr>
          <w:rFonts w:cs="Times New Roman" w:hint="eastAsia"/>
        </w:rPr>
        <w:t>C</w:t>
      </w:r>
      <w:r w:rsidR="007856A0" w:rsidRPr="00623C78">
        <w:rPr>
          <w:rFonts w:cs="Times New Roman" w:hint="eastAsia"/>
        </w:rPr>
        <w:t>线（成巴高速分水节点至一水厂段）管径</w:t>
      </w:r>
      <w:r w:rsidR="007856A0" w:rsidRPr="00623C78">
        <w:rPr>
          <w:rFonts w:cs="Times New Roman" w:hint="eastAsia"/>
        </w:rPr>
        <w:t>DN720</w:t>
      </w:r>
      <w:r w:rsidR="007856A0" w:rsidRPr="00623C78">
        <w:rPr>
          <w:rFonts w:cs="Times New Roman" w:hint="eastAsia"/>
        </w:rPr>
        <w:t>单根至第一水厂，单根长</w:t>
      </w:r>
      <w:r w:rsidR="007856A0" w:rsidRPr="00623C78">
        <w:rPr>
          <w:rFonts w:cs="Times New Roman" w:hint="eastAsia"/>
        </w:rPr>
        <w:t>4400m</w:t>
      </w:r>
      <w:r w:rsidR="007856A0" w:rsidRPr="00623C78">
        <w:rPr>
          <w:rFonts w:cs="Times New Roman" w:hint="eastAsia"/>
        </w:rPr>
        <w:t>。</w:t>
      </w:r>
    </w:p>
    <w:p w:rsidR="00D93B4F" w:rsidRPr="00CA63D4" w:rsidRDefault="00D93B4F" w:rsidP="009E3879">
      <w:pPr>
        <w:spacing w:before="190"/>
        <w:ind w:firstLine="480"/>
      </w:pPr>
      <w:r>
        <w:rPr>
          <w:rFonts w:hint="eastAsia"/>
        </w:rPr>
        <w:t>6</w:t>
      </w:r>
      <w:r>
        <w:rPr>
          <w:rFonts w:hint="eastAsia"/>
        </w:rPr>
        <w:t>、工程参建单位：见表</w:t>
      </w:r>
      <w:r>
        <w:rPr>
          <w:rFonts w:hint="eastAsia"/>
        </w:rPr>
        <w:t>1-1</w:t>
      </w:r>
    </w:p>
    <w:p w:rsidR="006B216B" w:rsidRDefault="006B216B" w:rsidP="006B216B">
      <w:pPr>
        <w:pStyle w:val="a9"/>
        <w:spacing w:before="190"/>
        <w:rPr>
          <w:color w:val="000000"/>
        </w:rPr>
      </w:pPr>
      <w:r w:rsidRPr="00866DEF">
        <w:rPr>
          <w:color w:val="000000"/>
        </w:rPr>
        <w:t>工程参与单位一览表</w:t>
      </w:r>
    </w:p>
    <w:p w:rsidR="00D93B4F" w:rsidRPr="00866DEF" w:rsidRDefault="006B216B" w:rsidP="006B216B">
      <w:pPr>
        <w:pStyle w:val="a9"/>
        <w:spacing w:before="190"/>
        <w:jc w:val="left"/>
        <w:rPr>
          <w:color w:val="000000"/>
        </w:rPr>
      </w:pPr>
      <w:r w:rsidRPr="00A96D6F">
        <w:rPr>
          <w:color w:val="000000"/>
        </w:rPr>
        <w:t>表</w:t>
      </w:r>
      <w:r w:rsidRPr="00A96D6F">
        <w:rPr>
          <w:color w:val="000000"/>
        </w:rPr>
        <w:t>1-1</w:t>
      </w:r>
      <w:r w:rsidRPr="00866DEF">
        <w:rPr>
          <w:color w:val="00000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69"/>
        <w:gridCol w:w="5159"/>
      </w:tblGrid>
      <w:tr w:rsidR="00D93B4F" w:rsidRPr="00F834DD" w:rsidTr="00235B8F">
        <w:trPr>
          <w:trHeight w:val="220"/>
          <w:jc w:val="center"/>
        </w:trPr>
        <w:tc>
          <w:tcPr>
            <w:tcW w:w="3369" w:type="dxa"/>
            <w:vAlign w:val="center"/>
          </w:tcPr>
          <w:p w:rsidR="00D93B4F" w:rsidRPr="00F834DD" w:rsidRDefault="00D93B4F" w:rsidP="005B1041">
            <w:pPr>
              <w:pStyle w:val="a8"/>
            </w:pPr>
            <w:r w:rsidRPr="00F834DD">
              <w:t>单位类别</w:t>
            </w:r>
          </w:p>
        </w:tc>
        <w:tc>
          <w:tcPr>
            <w:tcW w:w="5159" w:type="dxa"/>
            <w:vAlign w:val="center"/>
          </w:tcPr>
          <w:p w:rsidR="00D93B4F" w:rsidRPr="00F834DD" w:rsidRDefault="00D93B4F" w:rsidP="005B1041">
            <w:pPr>
              <w:pStyle w:val="a8"/>
            </w:pPr>
            <w:r w:rsidRPr="00F834DD">
              <w:t>单位名称</w:t>
            </w:r>
          </w:p>
        </w:tc>
      </w:tr>
      <w:tr w:rsidR="00D93B4F" w:rsidRPr="00F834DD" w:rsidTr="00235B8F">
        <w:trPr>
          <w:trHeight w:val="220"/>
          <w:jc w:val="center"/>
        </w:trPr>
        <w:tc>
          <w:tcPr>
            <w:tcW w:w="3369" w:type="dxa"/>
            <w:vAlign w:val="center"/>
          </w:tcPr>
          <w:p w:rsidR="00D93B4F" w:rsidRPr="00F834DD" w:rsidRDefault="00D93B4F" w:rsidP="005B1041">
            <w:pPr>
              <w:pStyle w:val="a8"/>
            </w:pPr>
            <w:r w:rsidRPr="00F834DD">
              <w:t>项目法人</w:t>
            </w:r>
          </w:p>
        </w:tc>
        <w:tc>
          <w:tcPr>
            <w:tcW w:w="5159" w:type="dxa"/>
            <w:vAlign w:val="center"/>
          </w:tcPr>
          <w:p w:rsidR="00D93B4F" w:rsidRPr="00F834DD" w:rsidRDefault="00944416" w:rsidP="005B1041">
            <w:pPr>
              <w:pStyle w:val="a8"/>
            </w:pPr>
            <w:r>
              <w:rPr>
                <w:rFonts w:hint="eastAsia"/>
                <w:szCs w:val="28"/>
              </w:rPr>
              <w:t>四川德运水务建设投资有限公司</w:t>
            </w:r>
          </w:p>
        </w:tc>
      </w:tr>
      <w:tr w:rsidR="00D93B4F" w:rsidRPr="00F834DD" w:rsidTr="00235B8F">
        <w:trPr>
          <w:trHeight w:val="220"/>
          <w:jc w:val="center"/>
        </w:trPr>
        <w:tc>
          <w:tcPr>
            <w:tcW w:w="3369" w:type="dxa"/>
            <w:vAlign w:val="center"/>
          </w:tcPr>
          <w:p w:rsidR="00D93B4F" w:rsidRPr="00F834DD" w:rsidRDefault="00D93B4F" w:rsidP="005B1041">
            <w:pPr>
              <w:pStyle w:val="a8"/>
            </w:pPr>
            <w:r w:rsidRPr="00F834DD">
              <w:t>主体工程设计单位</w:t>
            </w:r>
          </w:p>
        </w:tc>
        <w:tc>
          <w:tcPr>
            <w:tcW w:w="5159" w:type="dxa"/>
            <w:vAlign w:val="center"/>
          </w:tcPr>
          <w:p w:rsidR="00D93B4F" w:rsidRPr="00F834DD" w:rsidRDefault="00BB49BB" w:rsidP="005B1041">
            <w:pPr>
              <w:pStyle w:val="a8"/>
            </w:pPr>
            <w:r>
              <w:rPr>
                <w:rFonts w:hint="eastAsia"/>
              </w:rPr>
              <w:t>无锡市政设计研究院有限公司</w:t>
            </w:r>
          </w:p>
        </w:tc>
      </w:tr>
      <w:tr w:rsidR="00D93B4F" w:rsidRPr="00F834DD" w:rsidTr="00235B8F">
        <w:trPr>
          <w:trHeight w:val="220"/>
          <w:jc w:val="center"/>
        </w:trPr>
        <w:tc>
          <w:tcPr>
            <w:tcW w:w="3369" w:type="dxa"/>
            <w:vAlign w:val="center"/>
          </w:tcPr>
          <w:p w:rsidR="00D93B4F" w:rsidRPr="00F834DD" w:rsidRDefault="00D93B4F" w:rsidP="005B1041">
            <w:pPr>
              <w:pStyle w:val="a8"/>
            </w:pPr>
            <w:r w:rsidRPr="00F834DD">
              <w:t>水土保持方案编制单位</w:t>
            </w:r>
          </w:p>
        </w:tc>
        <w:tc>
          <w:tcPr>
            <w:tcW w:w="5159" w:type="dxa"/>
            <w:vAlign w:val="center"/>
          </w:tcPr>
          <w:p w:rsidR="00D93B4F" w:rsidRPr="00F834DD" w:rsidRDefault="00254385" w:rsidP="005B1041">
            <w:pPr>
              <w:pStyle w:val="a8"/>
              <w:rPr>
                <w:szCs w:val="21"/>
              </w:rPr>
            </w:pPr>
            <w:r>
              <w:rPr>
                <w:szCs w:val="21"/>
              </w:rPr>
              <w:t>四川恒越工程管理咨询有限公司</w:t>
            </w:r>
          </w:p>
        </w:tc>
      </w:tr>
      <w:tr w:rsidR="00D93B4F" w:rsidRPr="00F834DD" w:rsidTr="00235B8F">
        <w:trPr>
          <w:trHeight w:val="220"/>
          <w:jc w:val="center"/>
        </w:trPr>
        <w:tc>
          <w:tcPr>
            <w:tcW w:w="3369" w:type="dxa"/>
            <w:vAlign w:val="center"/>
          </w:tcPr>
          <w:p w:rsidR="00D93B4F" w:rsidRPr="00F834DD" w:rsidRDefault="00D93B4F" w:rsidP="005B1041">
            <w:pPr>
              <w:pStyle w:val="a8"/>
            </w:pPr>
            <w:r w:rsidRPr="00F834DD">
              <w:t>主体工程及水土保持监理单位</w:t>
            </w:r>
          </w:p>
        </w:tc>
        <w:tc>
          <w:tcPr>
            <w:tcW w:w="5159" w:type="dxa"/>
            <w:vAlign w:val="center"/>
          </w:tcPr>
          <w:p w:rsidR="00D93B4F" w:rsidRPr="00F834DD" w:rsidRDefault="00C27913" w:rsidP="005B1041">
            <w:pPr>
              <w:pStyle w:val="a8"/>
            </w:pPr>
            <w:r>
              <w:rPr>
                <w:rFonts w:hint="eastAsia"/>
                <w:szCs w:val="21"/>
              </w:rPr>
              <w:t>四川元丰建设项目管理有限公司</w:t>
            </w:r>
          </w:p>
        </w:tc>
      </w:tr>
      <w:tr w:rsidR="00D93B4F" w:rsidRPr="00F834DD" w:rsidTr="00235B8F">
        <w:trPr>
          <w:trHeight w:val="163"/>
          <w:jc w:val="center"/>
        </w:trPr>
        <w:tc>
          <w:tcPr>
            <w:tcW w:w="3369" w:type="dxa"/>
            <w:vAlign w:val="center"/>
          </w:tcPr>
          <w:p w:rsidR="00D93B4F" w:rsidRPr="00F834DD" w:rsidRDefault="00D93B4F" w:rsidP="005B1041">
            <w:pPr>
              <w:pStyle w:val="a8"/>
            </w:pPr>
            <w:r w:rsidRPr="00F834DD">
              <w:rPr>
                <w:rFonts w:hint="eastAsia"/>
              </w:rPr>
              <w:t>水土保持监测单位</w:t>
            </w:r>
          </w:p>
        </w:tc>
        <w:tc>
          <w:tcPr>
            <w:tcW w:w="5159" w:type="dxa"/>
            <w:vAlign w:val="center"/>
          </w:tcPr>
          <w:p w:rsidR="00D93B4F" w:rsidRPr="00943091" w:rsidRDefault="000A7876" w:rsidP="005B1041">
            <w:pPr>
              <w:spacing w:beforeLines="0" w:line="360" w:lineRule="exact"/>
              <w:ind w:firstLineChars="0" w:firstLine="0"/>
              <w:jc w:val="center"/>
              <w:rPr>
                <w:rFonts w:ascii="仿宋_GB2312"/>
                <w:bCs/>
                <w:sz w:val="21"/>
                <w:szCs w:val="21"/>
              </w:rPr>
            </w:pPr>
            <w:r>
              <w:rPr>
                <w:rFonts w:ascii="仿宋_GB2312" w:hint="eastAsia"/>
                <w:bCs/>
                <w:sz w:val="21"/>
                <w:szCs w:val="21"/>
              </w:rPr>
              <w:t>重庆泽润水利工程咨询有限公司</w:t>
            </w:r>
          </w:p>
        </w:tc>
      </w:tr>
      <w:tr w:rsidR="00D93B4F" w:rsidRPr="00F834DD" w:rsidTr="00235B8F">
        <w:trPr>
          <w:trHeight w:val="220"/>
          <w:jc w:val="center"/>
        </w:trPr>
        <w:tc>
          <w:tcPr>
            <w:tcW w:w="3369" w:type="dxa"/>
            <w:vAlign w:val="center"/>
          </w:tcPr>
          <w:p w:rsidR="00D93B4F" w:rsidRPr="00F834DD" w:rsidRDefault="00D93B4F" w:rsidP="005B1041">
            <w:pPr>
              <w:pStyle w:val="a8"/>
            </w:pPr>
            <w:r w:rsidRPr="00F834DD">
              <w:t>施工单位</w:t>
            </w:r>
          </w:p>
        </w:tc>
        <w:tc>
          <w:tcPr>
            <w:tcW w:w="5159" w:type="dxa"/>
            <w:vAlign w:val="center"/>
          </w:tcPr>
          <w:p w:rsidR="00D93B4F" w:rsidRPr="00EC2FCA" w:rsidRDefault="00C27913" w:rsidP="005B1041">
            <w:pPr>
              <w:pStyle w:val="a8"/>
              <w:rPr>
                <w:szCs w:val="21"/>
              </w:rPr>
            </w:pPr>
            <w:r>
              <w:rPr>
                <w:rFonts w:hint="eastAsia"/>
                <w:szCs w:val="21"/>
              </w:rPr>
              <w:t>成都市市政工程（集团）有限责任公司</w:t>
            </w:r>
          </w:p>
        </w:tc>
      </w:tr>
      <w:tr w:rsidR="00D93B4F" w:rsidRPr="00F834DD" w:rsidTr="00235B8F">
        <w:trPr>
          <w:trHeight w:val="220"/>
          <w:jc w:val="center"/>
        </w:trPr>
        <w:tc>
          <w:tcPr>
            <w:tcW w:w="3369" w:type="dxa"/>
            <w:vAlign w:val="center"/>
          </w:tcPr>
          <w:p w:rsidR="00D93B4F" w:rsidRPr="00F834DD" w:rsidRDefault="00D93B4F" w:rsidP="005B1041">
            <w:pPr>
              <w:pStyle w:val="a8"/>
            </w:pPr>
            <w:r w:rsidRPr="00F834DD">
              <w:t>水土保持</w:t>
            </w:r>
            <w:r w:rsidR="00235B8F">
              <w:t>设施</w:t>
            </w:r>
            <w:r w:rsidRPr="00F834DD">
              <w:rPr>
                <w:rFonts w:hint="eastAsia"/>
              </w:rPr>
              <w:t>验收报告编制</w:t>
            </w:r>
            <w:r w:rsidRPr="00F834DD">
              <w:t>单位</w:t>
            </w:r>
          </w:p>
        </w:tc>
        <w:tc>
          <w:tcPr>
            <w:tcW w:w="5159" w:type="dxa"/>
            <w:vAlign w:val="center"/>
          </w:tcPr>
          <w:p w:rsidR="00D93B4F" w:rsidRPr="001D6E5D" w:rsidRDefault="000A7876" w:rsidP="005B1041">
            <w:pPr>
              <w:pStyle w:val="a8"/>
              <w:rPr>
                <w:color w:val="auto"/>
              </w:rPr>
            </w:pPr>
            <w:r>
              <w:rPr>
                <w:rFonts w:hint="eastAsia"/>
                <w:color w:val="auto"/>
              </w:rPr>
              <w:t>四川恒越工程管理咨询有限公司</w:t>
            </w:r>
          </w:p>
        </w:tc>
      </w:tr>
      <w:tr w:rsidR="00D93B4F" w:rsidRPr="00F834DD" w:rsidTr="00235B8F">
        <w:trPr>
          <w:trHeight w:val="220"/>
          <w:jc w:val="center"/>
        </w:trPr>
        <w:tc>
          <w:tcPr>
            <w:tcW w:w="3369" w:type="dxa"/>
            <w:vAlign w:val="center"/>
          </w:tcPr>
          <w:p w:rsidR="00D93B4F" w:rsidRPr="00F834DD" w:rsidRDefault="00D93B4F" w:rsidP="005B1041">
            <w:pPr>
              <w:pStyle w:val="a8"/>
            </w:pPr>
            <w:r w:rsidRPr="00F834DD">
              <w:t>运行管理单位</w:t>
            </w:r>
          </w:p>
        </w:tc>
        <w:tc>
          <w:tcPr>
            <w:tcW w:w="5159" w:type="dxa"/>
            <w:vAlign w:val="center"/>
          </w:tcPr>
          <w:p w:rsidR="00D93B4F" w:rsidRPr="00F834DD" w:rsidRDefault="00944416" w:rsidP="005B1041">
            <w:pPr>
              <w:pStyle w:val="a8"/>
            </w:pPr>
            <w:r>
              <w:rPr>
                <w:rFonts w:hint="eastAsia"/>
                <w:szCs w:val="28"/>
              </w:rPr>
              <w:t>四川德运水务建设投资有限公司</w:t>
            </w:r>
          </w:p>
        </w:tc>
      </w:tr>
    </w:tbl>
    <w:p w:rsidR="00D93B4F" w:rsidRDefault="00D93B4F" w:rsidP="00171FEB">
      <w:pPr>
        <w:spacing w:before="190"/>
        <w:ind w:firstLine="480"/>
      </w:pPr>
      <w:r>
        <w:rPr>
          <w:rFonts w:hint="eastAsia"/>
        </w:rPr>
        <w:t>7</w:t>
      </w:r>
      <w:r w:rsidRPr="00C2108D">
        <w:t>、工程</w:t>
      </w:r>
      <w:r w:rsidRPr="00D843A9">
        <w:t>建设期</w:t>
      </w:r>
      <w:r w:rsidRPr="00C2108D">
        <w:t>：</w:t>
      </w:r>
      <w:r w:rsidR="004B4694">
        <w:rPr>
          <w:rFonts w:hint="eastAsia"/>
        </w:rPr>
        <w:t>主体</w:t>
      </w:r>
      <w:r w:rsidRPr="00C2108D">
        <w:t>工程于</w:t>
      </w:r>
      <w:r>
        <w:rPr>
          <w:rFonts w:hint="eastAsia"/>
        </w:rPr>
        <w:t>201</w:t>
      </w:r>
      <w:r w:rsidR="007856A0">
        <w:t>8</w:t>
      </w:r>
      <w:r w:rsidRPr="00C2108D">
        <w:t>年</w:t>
      </w:r>
      <w:r w:rsidR="007856A0">
        <w:t>8</w:t>
      </w:r>
      <w:r w:rsidRPr="00C2108D">
        <w:t>月正式开工建设，</w:t>
      </w:r>
      <w:r w:rsidRPr="00C2108D">
        <w:t>20</w:t>
      </w:r>
      <w:r>
        <w:rPr>
          <w:rFonts w:hint="eastAsia"/>
        </w:rPr>
        <w:t>1</w:t>
      </w:r>
      <w:r w:rsidR="004B4694">
        <w:t>9</w:t>
      </w:r>
      <w:r w:rsidRPr="00C2108D">
        <w:t>年</w:t>
      </w:r>
      <w:r w:rsidR="007856A0">
        <w:t>12</w:t>
      </w:r>
      <w:r w:rsidRPr="00C2108D">
        <w:t>月</w:t>
      </w:r>
      <w:r w:rsidRPr="00C2108D">
        <w:rPr>
          <w:rFonts w:hint="eastAsia"/>
        </w:rPr>
        <w:t>竣工</w:t>
      </w:r>
      <w:r w:rsidRPr="00C2108D">
        <w:t>，建设总工期为</w:t>
      </w:r>
      <w:r w:rsidR="007856A0">
        <w:t>17</w:t>
      </w:r>
      <w:r w:rsidRPr="00C2108D">
        <w:t>个月。</w:t>
      </w:r>
    </w:p>
    <w:p w:rsidR="00D93B4F" w:rsidRPr="00AB56A3" w:rsidRDefault="00D93B4F" w:rsidP="001E761C">
      <w:pPr>
        <w:pStyle w:val="3"/>
      </w:pPr>
      <w:bookmarkStart w:id="22" w:name="_Toc515294435"/>
      <w:bookmarkStart w:id="23" w:name="_Toc525654681"/>
      <w:r w:rsidRPr="00AB56A3">
        <w:t>项目投资</w:t>
      </w:r>
      <w:bookmarkEnd w:id="22"/>
      <w:bookmarkEnd w:id="23"/>
    </w:p>
    <w:p w:rsidR="004B4694" w:rsidRDefault="00D93B4F" w:rsidP="004B4694">
      <w:pPr>
        <w:spacing w:before="190"/>
        <w:ind w:firstLine="480"/>
      </w:pPr>
      <w:r>
        <w:rPr>
          <w:rFonts w:hint="eastAsia"/>
        </w:rPr>
        <w:t>本项目</w:t>
      </w:r>
      <w:r w:rsidRPr="007A00E6">
        <w:rPr>
          <w:rFonts w:hint="eastAsia"/>
        </w:rPr>
        <w:t>实际总投资为</w:t>
      </w:r>
      <w:r w:rsidR="007856A0" w:rsidRPr="00623C78">
        <w:rPr>
          <w:rFonts w:cs="Times New Roman"/>
        </w:rPr>
        <w:t>1</w:t>
      </w:r>
      <w:r w:rsidR="007856A0">
        <w:rPr>
          <w:rFonts w:cs="Times New Roman"/>
        </w:rPr>
        <w:t>0964.5</w:t>
      </w:r>
      <w:r w:rsidR="004B4694">
        <w:t>万元，</w:t>
      </w:r>
      <w:r w:rsidR="004B4694">
        <w:rPr>
          <w:rFonts w:hint="eastAsia"/>
        </w:rPr>
        <w:t>其中</w:t>
      </w:r>
      <w:r w:rsidR="004B4694">
        <w:t>土建投资</w:t>
      </w:r>
      <w:r w:rsidR="007856A0">
        <w:t>8266.3</w:t>
      </w:r>
      <w:r w:rsidR="004B4694">
        <w:t>万元，</w:t>
      </w:r>
      <w:r w:rsidR="007856A0" w:rsidRPr="00623C78">
        <w:rPr>
          <w:rFonts w:cs="Times New Roman"/>
        </w:rPr>
        <w:t>资金来源于</w:t>
      </w:r>
      <w:r w:rsidR="007856A0" w:rsidRPr="00623C78">
        <w:rPr>
          <w:rFonts w:cs="Times New Roman" w:hint="eastAsia"/>
        </w:rPr>
        <w:t>地方政府债券</w:t>
      </w:r>
      <w:r w:rsidR="007856A0" w:rsidRPr="00623C78">
        <w:rPr>
          <w:rFonts w:cs="Times New Roman"/>
        </w:rPr>
        <w:t>。</w:t>
      </w:r>
    </w:p>
    <w:p w:rsidR="00D93B4F" w:rsidRPr="00D26D67" w:rsidRDefault="00D93B4F" w:rsidP="00D26D67">
      <w:pPr>
        <w:pStyle w:val="3"/>
      </w:pPr>
      <w:bookmarkStart w:id="24" w:name="_Toc515873297"/>
      <w:bookmarkStart w:id="25" w:name="_Toc525654682"/>
      <w:r w:rsidRPr="00D26D67">
        <w:lastRenderedPageBreak/>
        <w:t>项目组成及布置</w:t>
      </w:r>
      <w:bookmarkEnd w:id="24"/>
      <w:bookmarkEnd w:id="25"/>
    </w:p>
    <w:p w:rsidR="0034137B" w:rsidRPr="00D26D67" w:rsidRDefault="0034137B" w:rsidP="00D26D67">
      <w:pPr>
        <w:pStyle w:val="4"/>
      </w:pPr>
      <w:r w:rsidRPr="00D26D67">
        <w:rPr>
          <w:rFonts w:hint="eastAsia"/>
        </w:rPr>
        <w:t>项目组成</w:t>
      </w:r>
    </w:p>
    <w:p w:rsidR="00F448BF" w:rsidRDefault="004B4694" w:rsidP="004B4694">
      <w:pPr>
        <w:spacing w:before="190"/>
        <w:ind w:firstLine="480"/>
        <w:rPr>
          <w:rFonts w:cs="Times New Roman"/>
        </w:rPr>
      </w:pPr>
      <w:r>
        <w:t>本项目主要由</w:t>
      </w:r>
      <w:r w:rsidR="00F448BF" w:rsidRPr="00623C78">
        <w:rPr>
          <w:rFonts w:cs="Times New Roman" w:hint="eastAsia"/>
        </w:rPr>
        <w:t>取水管道、取水泵房、管理用房、输水管线等等主要工程和施工场地、临时堆土场等施工临时设施组成。</w:t>
      </w:r>
    </w:p>
    <w:p w:rsidR="00F448BF" w:rsidRPr="00623C78" w:rsidRDefault="00F448BF" w:rsidP="00F448BF">
      <w:pPr>
        <w:pStyle w:val="af9"/>
        <w:jc w:val="center"/>
      </w:pPr>
      <w:r w:rsidRPr="00623C78">
        <w:t>项目组成</w:t>
      </w:r>
      <w:r w:rsidRPr="00623C78">
        <w:rPr>
          <w:rFonts w:hint="eastAsia"/>
        </w:rPr>
        <w:t>分析</w:t>
      </w:r>
      <w:r w:rsidRPr="00623C78">
        <w:t>表</w:t>
      </w:r>
    </w:p>
    <w:p w:rsidR="00F448BF" w:rsidRPr="00623C78" w:rsidRDefault="00F448BF" w:rsidP="00F448BF">
      <w:pPr>
        <w:pStyle w:val="af9"/>
      </w:pPr>
      <w:r w:rsidRPr="00623C78">
        <w:t>表</w:t>
      </w:r>
      <w:r w:rsidRPr="00623C78">
        <w:t>1-2</w:t>
      </w:r>
    </w:p>
    <w:tbl>
      <w:tblPr>
        <w:tblW w:w="8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5"/>
        <w:gridCol w:w="1417"/>
        <w:gridCol w:w="6004"/>
      </w:tblGrid>
      <w:tr w:rsidR="00F448BF" w:rsidRPr="00F448BF" w:rsidTr="00A96D6F">
        <w:trPr>
          <w:trHeight w:val="135"/>
          <w:jc w:val="center"/>
        </w:trPr>
        <w:tc>
          <w:tcPr>
            <w:tcW w:w="2512" w:type="dxa"/>
            <w:gridSpan w:val="2"/>
            <w:vAlign w:val="center"/>
          </w:tcPr>
          <w:p w:rsidR="00F448BF" w:rsidRPr="00F448BF" w:rsidRDefault="00F448BF" w:rsidP="00F448BF">
            <w:pPr>
              <w:pStyle w:val="a8"/>
            </w:pPr>
            <w:r w:rsidRPr="00F448BF">
              <w:t>项目组成</w:t>
            </w:r>
          </w:p>
        </w:tc>
        <w:tc>
          <w:tcPr>
            <w:tcW w:w="6004" w:type="dxa"/>
            <w:vAlign w:val="center"/>
          </w:tcPr>
          <w:p w:rsidR="00F448BF" w:rsidRPr="00F448BF" w:rsidRDefault="00F448BF" w:rsidP="00F448BF">
            <w:pPr>
              <w:pStyle w:val="a8"/>
            </w:pPr>
            <w:r w:rsidRPr="00F448BF">
              <w:t>主要</w:t>
            </w:r>
            <w:r w:rsidRPr="00F448BF">
              <w:rPr>
                <w:rFonts w:hint="eastAsia"/>
              </w:rPr>
              <w:t>内容</w:t>
            </w:r>
          </w:p>
        </w:tc>
      </w:tr>
      <w:tr w:rsidR="00F448BF" w:rsidRPr="00F448BF" w:rsidTr="00A96D6F">
        <w:trPr>
          <w:trHeight w:val="284"/>
          <w:jc w:val="center"/>
        </w:trPr>
        <w:tc>
          <w:tcPr>
            <w:tcW w:w="1095" w:type="dxa"/>
            <w:vMerge w:val="restart"/>
            <w:vAlign w:val="center"/>
          </w:tcPr>
          <w:p w:rsidR="00F448BF" w:rsidRPr="00F448BF" w:rsidRDefault="00F448BF" w:rsidP="00F448BF">
            <w:pPr>
              <w:pStyle w:val="a8"/>
            </w:pPr>
            <w:r w:rsidRPr="00F448BF">
              <w:t>主体工程</w:t>
            </w:r>
          </w:p>
        </w:tc>
        <w:tc>
          <w:tcPr>
            <w:tcW w:w="1417" w:type="dxa"/>
            <w:vAlign w:val="center"/>
          </w:tcPr>
          <w:p w:rsidR="00F448BF" w:rsidRPr="00F448BF" w:rsidRDefault="00F448BF" w:rsidP="00F448BF">
            <w:pPr>
              <w:pStyle w:val="a8"/>
            </w:pPr>
            <w:r w:rsidRPr="00F448BF">
              <w:rPr>
                <w:rFonts w:hint="eastAsia"/>
              </w:rPr>
              <w:t>取水</w:t>
            </w:r>
            <w:r w:rsidRPr="00F448BF">
              <w:t>工程</w:t>
            </w:r>
          </w:p>
        </w:tc>
        <w:tc>
          <w:tcPr>
            <w:tcW w:w="6004" w:type="dxa"/>
            <w:vAlign w:val="center"/>
          </w:tcPr>
          <w:p w:rsidR="00F448BF" w:rsidRPr="00F448BF" w:rsidRDefault="00F448BF" w:rsidP="00F448BF">
            <w:pPr>
              <w:pStyle w:val="a8"/>
            </w:pPr>
            <w:r w:rsidRPr="00F448BF">
              <w:rPr>
                <w:rFonts w:hint="eastAsia"/>
              </w:rPr>
              <w:t>取水头部、引水管、取水泵房、</w:t>
            </w:r>
            <w:bookmarkStart w:id="26" w:name="_Hlk9682481"/>
            <w:r w:rsidRPr="00F448BF">
              <w:rPr>
                <w:rFonts w:hint="eastAsia"/>
              </w:rPr>
              <w:t>管理用房、活性炭投加间、进场道路等</w:t>
            </w:r>
            <w:bookmarkEnd w:id="26"/>
          </w:p>
        </w:tc>
      </w:tr>
      <w:tr w:rsidR="00F448BF" w:rsidRPr="00F448BF" w:rsidTr="00A96D6F">
        <w:trPr>
          <w:trHeight w:val="284"/>
          <w:jc w:val="center"/>
        </w:trPr>
        <w:tc>
          <w:tcPr>
            <w:tcW w:w="1095" w:type="dxa"/>
            <w:vMerge/>
            <w:vAlign w:val="center"/>
          </w:tcPr>
          <w:p w:rsidR="00F448BF" w:rsidRPr="00F448BF" w:rsidRDefault="00F448BF" w:rsidP="00F448BF">
            <w:pPr>
              <w:pStyle w:val="a8"/>
            </w:pPr>
          </w:p>
        </w:tc>
        <w:tc>
          <w:tcPr>
            <w:tcW w:w="1417" w:type="dxa"/>
            <w:vAlign w:val="center"/>
          </w:tcPr>
          <w:p w:rsidR="00F448BF" w:rsidRPr="00F448BF" w:rsidRDefault="00F448BF" w:rsidP="00F448BF">
            <w:pPr>
              <w:pStyle w:val="a8"/>
            </w:pPr>
            <w:r w:rsidRPr="00F448BF">
              <w:rPr>
                <w:rFonts w:hint="eastAsia"/>
              </w:rPr>
              <w:t>输水</w:t>
            </w:r>
            <w:r w:rsidRPr="00F448BF">
              <w:t>工程</w:t>
            </w:r>
          </w:p>
        </w:tc>
        <w:tc>
          <w:tcPr>
            <w:tcW w:w="6004" w:type="dxa"/>
            <w:vAlign w:val="center"/>
          </w:tcPr>
          <w:p w:rsidR="00F448BF" w:rsidRPr="00F448BF" w:rsidRDefault="00F448BF" w:rsidP="00F448BF">
            <w:pPr>
              <w:pStyle w:val="a8"/>
            </w:pPr>
            <w:r w:rsidRPr="00F448BF">
              <w:rPr>
                <w:rFonts w:hint="eastAsia"/>
              </w:rPr>
              <w:t>输水管线，</w:t>
            </w:r>
            <w:r w:rsidRPr="00F448BF">
              <w:rPr>
                <w:rFonts w:hint="eastAsia"/>
              </w:rPr>
              <w:t>A</w:t>
            </w:r>
            <w:r w:rsidRPr="00F448BF">
              <w:rPr>
                <w:rFonts w:hint="eastAsia"/>
              </w:rPr>
              <w:t>线由取水泵房至分水节点、</w:t>
            </w:r>
            <w:r w:rsidRPr="00F448BF">
              <w:t>B</w:t>
            </w:r>
            <w:r w:rsidRPr="00F448BF">
              <w:rPr>
                <w:rFonts w:hint="eastAsia"/>
              </w:rPr>
              <w:t>线由分水节点至二水厂、</w:t>
            </w:r>
            <w:r w:rsidRPr="00F448BF">
              <w:t>C</w:t>
            </w:r>
            <w:r w:rsidRPr="00F448BF">
              <w:rPr>
                <w:rFonts w:hint="eastAsia"/>
              </w:rPr>
              <w:t>线由分水节点至一水厂</w:t>
            </w:r>
          </w:p>
        </w:tc>
      </w:tr>
      <w:tr w:rsidR="00F448BF" w:rsidRPr="00F448BF" w:rsidTr="00A96D6F">
        <w:trPr>
          <w:trHeight w:val="284"/>
          <w:jc w:val="center"/>
        </w:trPr>
        <w:tc>
          <w:tcPr>
            <w:tcW w:w="1095" w:type="dxa"/>
            <w:vMerge w:val="restart"/>
            <w:vAlign w:val="center"/>
          </w:tcPr>
          <w:p w:rsidR="00F448BF" w:rsidRPr="00F448BF" w:rsidRDefault="00F448BF" w:rsidP="00F448BF">
            <w:pPr>
              <w:pStyle w:val="a8"/>
            </w:pPr>
            <w:r w:rsidRPr="00F448BF">
              <w:t>临时工程</w:t>
            </w:r>
          </w:p>
        </w:tc>
        <w:tc>
          <w:tcPr>
            <w:tcW w:w="1417" w:type="dxa"/>
            <w:vAlign w:val="center"/>
          </w:tcPr>
          <w:p w:rsidR="00F448BF" w:rsidRPr="00F448BF" w:rsidRDefault="00F448BF" w:rsidP="00F448BF">
            <w:pPr>
              <w:pStyle w:val="a8"/>
            </w:pPr>
            <w:r w:rsidRPr="00F448BF">
              <w:t>施工场地</w:t>
            </w:r>
          </w:p>
        </w:tc>
        <w:tc>
          <w:tcPr>
            <w:tcW w:w="6004" w:type="dxa"/>
            <w:vAlign w:val="center"/>
          </w:tcPr>
          <w:p w:rsidR="00F448BF" w:rsidRPr="00F448BF" w:rsidRDefault="00F448BF" w:rsidP="00F448BF">
            <w:pPr>
              <w:pStyle w:val="a8"/>
            </w:pPr>
            <w:r w:rsidRPr="00F448BF">
              <w:rPr>
                <w:rFonts w:hint="eastAsia"/>
              </w:rPr>
              <w:t>临时工棚、</w:t>
            </w:r>
            <w:r w:rsidRPr="00F448BF">
              <w:t>拌合场</w:t>
            </w:r>
            <w:r w:rsidRPr="00F448BF">
              <w:rPr>
                <w:rFonts w:hint="eastAsia"/>
              </w:rPr>
              <w:t>等</w:t>
            </w:r>
          </w:p>
        </w:tc>
      </w:tr>
      <w:tr w:rsidR="00F448BF" w:rsidRPr="00F448BF" w:rsidTr="00A96D6F">
        <w:trPr>
          <w:trHeight w:val="295"/>
          <w:jc w:val="center"/>
        </w:trPr>
        <w:tc>
          <w:tcPr>
            <w:tcW w:w="1095" w:type="dxa"/>
            <w:vMerge/>
            <w:vAlign w:val="center"/>
          </w:tcPr>
          <w:p w:rsidR="00F448BF" w:rsidRPr="00F448BF" w:rsidRDefault="00F448BF" w:rsidP="00F448BF">
            <w:pPr>
              <w:pStyle w:val="a8"/>
            </w:pPr>
          </w:p>
        </w:tc>
        <w:tc>
          <w:tcPr>
            <w:tcW w:w="1417" w:type="dxa"/>
            <w:vAlign w:val="center"/>
          </w:tcPr>
          <w:p w:rsidR="00F448BF" w:rsidRPr="00F448BF" w:rsidRDefault="00F448BF" w:rsidP="00F448BF">
            <w:pPr>
              <w:pStyle w:val="a8"/>
            </w:pPr>
            <w:r w:rsidRPr="00F448BF">
              <w:t>临时堆土场</w:t>
            </w:r>
          </w:p>
        </w:tc>
        <w:tc>
          <w:tcPr>
            <w:tcW w:w="6004" w:type="dxa"/>
            <w:vAlign w:val="center"/>
          </w:tcPr>
          <w:p w:rsidR="00F448BF" w:rsidRPr="00F448BF" w:rsidRDefault="00F448BF" w:rsidP="00F448BF">
            <w:pPr>
              <w:pStyle w:val="a8"/>
            </w:pPr>
            <w:r w:rsidRPr="00F448BF">
              <w:rPr>
                <w:rFonts w:hint="eastAsia"/>
              </w:rPr>
              <w:t>取水工程就近选择临时堆土场，输水管线工程开挖方则就近堆存于管道作业带两侧。</w:t>
            </w:r>
          </w:p>
        </w:tc>
      </w:tr>
    </w:tbl>
    <w:p w:rsidR="004B4694" w:rsidRDefault="00FD390F" w:rsidP="00FD390F">
      <w:pPr>
        <w:pStyle w:val="4"/>
      </w:pPr>
      <w:r w:rsidRPr="00623C78">
        <w:rPr>
          <w:rFonts w:hint="eastAsia"/>
        </w:rPr>
        <w:t>取水工程</w:t>
      </w:r>
    </w:p>
    <w:p w:rsidR="00FD390F" w:rsidRPr="00623C78" w:rsidRDefault="00FD390F" w:rsidP="00FD390F">
      <w:pPr>
        <w:spacing w:before="190"/>
        <w:ind w:firstLine="480"/>
        <w:rPr>
          <w:rFonts w:cs="Times New Roman"/>
        </w:rPr>
      </w:pPr>
      <w:r w:rsidRPr="00623C78">
        <w:rPr>
          <w:rFonts w:cs="Times New Roman" w:hint="eastAsia"/>
        </w:rPr>
        <w:t>取水工程主要包括取水头部、引水管、取水泵房、管理用房、活性炭投加间、进场道路等建设内容。</w:t>
      </w:r>
    </w:p>
    <w:p w:rsidR="00FD390F" w:rsidRPr="00623C78" w:rsidRDefault="00FD390F" w:rsidP="00FD390F">
      <w:pPr>
        <w:spacing w:before="190"/>
        <w:ind w:firstLine="480"/>
        <w:rPr>
          <w:rFonts w:cs="Times New Roman"/>
        </w:rPr>
      </w:pPr>
      <w:r w:rsidRPr="00623C78">
        <w:rPr>
          <w:rFonts w:cs="Times New Roman" w:hint="eastAsia"/>
        </w:rPr>
        <w:t>1</w:t>
      </w:r>
      <w:r w:rsidRPr="00623C78">
        <w:rPr>
          <w:rFonts w:cs="Times New Roman" w:hint="eastAsia"/>
        </w:rPr>
        <w:t>、取水头部</w:t>
      </w:r>
    </w:p>
    <w:p w:rsidR="00FD390F" w:rsidRPr="00623C78" w:rsidRDefault="00FD390F" w:rsidP="00FD390F">
      <w:pPr>
        <w:spacing w:before="190"/>
        <w:ind w:firstLine="480"/>
        <w:rPr>
          <w:rFonts w:cs="Times New Roman"/>
        </w:rPr>
      </w:pPr>
      <w:r w:rsidRPr="00623C78">
        <w:rPr>
          <w:rFonts w:cs="Times New Roman" w:hint="eastAsia"/>
        </w:rPr>
        <w:t>（</w:t>
      </w:r>
      <w:r w:rsidRPr="00623C78">
        <w:rPr>
          <w:rFonts w:cs="Times New Roman" w:hint="eastAsia"/>
        </w:rPr>
        <w:t>1</w:t>
      </w:r>
      <w:r w:rsidRPr="00623C78">
        <w:rPr>
          <w:rFonts w:cs="Times New Roman" w:hint="eastAsia"/>
        </w:rPr>
        <w:t>）取水点</w:t>
      </w:r>
    </w:p>
    <w:p w:rsidR="00FD390F" w:rsidRPr="00623C78" w:rsidRDefault="00FD390F" w:rsidP="00FD390F">
      <w:pPr>
        <w:spacing w:before="190"/>
        <w:ind w:firstLine="480"/>
        <w:rPr>
          <w:rFonts w:cs="Times New Roman"/>
        </w:rPr>
      </w:pPr>
      <w:r w:rsidRPr="00623C78">
        <w:rPr>
          <w:rFonts w:cs="Times New Roman" w:hint="eastAsia"/>
        </w:rPr>
        <w:t>本项目取水点位于龙井湾取水点。龙井湾取水点位于嘉陵江右岸成巴高速路跨江大桥西侧约</w:t>
      </w:r>
      <w:r w:rsidRPr="00623C78">
        <w:rPr>
          <w:rFonts w:cs="Times New Roman" w:hint="eastAsia"/>
        </w:rPr>
        <w:t>700</w:t>
      </w:r>
      <w:r w:rsidRPr="00623C78">
        <w:rPr>
          <w:rFonts w:cs="Times New Roman" w:hint="eastAsia"/>
        </w:rPr>
        <w:t>米处，该点处河道顺直、取水点靠近主河道，位于村镇上游，水质较好。</w:t>
      </w:r>
    </w:p>
    <w:p w:rsidR="00FD390F" w:rsidRPr="00623C78" w:rsidRDefault="00FD390F" w:rsidP="00FD390F">
      <w:pPr>
        <w:spacing w:before="190"/>
        <w:ind w:firstLine="480"/>
        <w:rPr>
          <w:rFonts w:cs="Times New Roman"/>
        </w:rPr>
      </w:pPr>
      <w:r w:rsidRPr="00623C78">
        <w:rPr>
          <w:rFonts w:cs="Times New Roman" w:hint="eastAsia"/>
        </w:rPr>
        <w:t>（</w:t>
      </w:r>
      <w:r w:rsidRPr="00623C78">
        <w:rPr>
          <w:rFonts w:cs="Times New Roman" w:hint="eastAsia"/>
        </w:rPr>
        <w:t>2</w:t>
      </w:r>
      <w:r w:rsidRPr="00623C78">
        <w:rPr>
          <w:rFonts w:cs="Times New Roman" w:hint="eastAsia"/>
        </w:rPr>
        <w:t>）取水头部</w:t>
      </w:r>
    </w:p>
    <w:p w:rsidR="00FD390F" w:rsidRPr="00623C78" w:rsidRDefault="00FD390F" w:rsidP="00FD390F">
      <w:pPr>
        <w:spacing w:before="190"/>
        <w:ind w:firstLine="480"/>
        <w:rPr>
          <w:rFonts w:cs="Times New Roman"/>
        </w:rPr>
      </w:pPr>
      <w:r w:rsidRPr="00623C78">
        <w:rPr>
          <w:rFonts w:cs="Times New Roman" w:hint="eastAsia"/>
        </w:rPr>
        <w:t>针对本工程嘉陵江的特点，水库常水位</w:t>
      </w:r>
      <w:r w:rsidRPr="00623C78">
        <w:rPr>
          <w:rFonts w:cs="Times New Roman" w:hint="eastAsia"/>
        </w:rPr>
        <w:t>324.00m</w:t>
      </w:r>
      <w:r w:rsidRPr="00623C78">
        <w:rPr>
          <w:rFonts w:cs="Times New Roman" w:hint="eastAsia"/>
        </w:rPr>
        <w:t>，设计洪水位</w:t>
      </w:r>
      <w:r w:rsidRPr="00623C78">
        <w:rPr>
          <w:rFonts w:cs="Times New Roman" w:hint="eastAsia"/>
        </w:rPr>
        <w:t>329.64m</w:t>
      </w:r>
      <w:r w:rsidRPr="00623C78">
        <w:rPr>
          <w:rFonts w:cs="Times New Roman" w:hint="eastAsia"/>
        </w:rPr>
        <w:t>；校核洪水位</w:t>
      </w:r>
      <w:r w:rsidRPr="00623C78">
        <w:rPr>
          <w:rFonts w:cs="Times New Roman" w:hint="eastAsia"/>
        </w:rPr>
        <w:t>334.40m</w:t>
      </w:r>
      <w:r w:rsidRPr="00623C78">
        <w:rPr>
          <w:rFonts w:cs="Times New Roman" w:hint="eastAsia"/>
        </w:rPr>
        <w:t>，汛期限制水位</w:t>
      </w:r>
      <w:r w:rsidRPr="00623C78">
        <w:rPr>
          <w:rFonts w:cs="Times New Roman" w:hint="eastAsia"/>
        </w:rPr>
        <w:t>322.0m</w:t>
      </w:r>
      <w:r w:rsidRPr="00623C78">
        <w:rPr>
          <w:rFonts w:cs="Times New Roman" w:hint="eastAsia"/>
        </w:rPr>
        <w:t>。由于河道河岸地势较高、坡度陡峭，没有直接进水条件，需设置固定式进水头部及引水管。</w:t>
      </w:r>
    </w:p>
    <w:p w:rsidR="00FD390F" w:rsidRPr="00AB630F" w:rsidRDefault="00AB630F" w:rsidP="00AB630F">
      <w:pPr>
        <w:adjustRightInd/>
        <w:snapToGrid/>
        <w:spacing w:beforeLines="0"/>
        <w:ind w:left="480" w:firstLineChars="0" w:firstLine="0"/>
        <w:rPr>
          <w:rFonts w:cs="Times New Roman"/>
        </w:rPr>
      </w:pPr>
      <w:r w:rsidRPr="00EC1B87">
        <w:rPr>
          <w:rFonts w:cs="Times New Roman" w:hint="eastAsia"/>
          <w:szCs w:val="18"/>
        </w:rPr>
        <w:t>①</w:t>
      </w:r>
      <w:r w:rsidR="00FD390F" w:rsidRPr="00AB630F">
        <w:rPr>
          <w:rFonts w:cs="Times New Roman" w:hint="eastAsia"/>
        </w:rPr>
        <w:t>进水头部位置</w:t>
      </w:r>
    </w:p>
    <w:p w:rsidR="00FD390F" w:rsidRPr="00623C78" w:rsidRDefault="00FD390F" w:rsidP="00FD390F">
      <w:pPr>
        <w:spacing w:before="190"/>
        <w:ind w:firstLine="480"/>
        <w:rPr>
          <w:rFonts w:cs="Times New Roman"/>
        </w:rPr>
      </w:pPr>
      <w:r w:rsidRPr="00623C78">
        <w:rPr>
          <w:rFonts w:cs="Times New Roman" w:hint="eastAsia"/>
        </w:rPr>
        <w:lastRenderedPageBreak/>
        <w:t>汛期限制水位</w:t>
      </w:r>
      <w:r w:rsidRPr="00623C78">
        <w:rPr>
          <w:rFonts w:cs="Times New Roman" w:hint="eastAsia"/>
        </w:rPr>
        <w:t>322.0m</w:t>
      </w:r>
      <w:r w:rsidRPr="00623C78">
        <w:rPr>
          <w:rFonts w:cs="Times New Roman" w:hint="eastAsia"/>
        </w:rPr>
        <w:t>，考虑部分富余，拟选取水口最低水位按</w:t>
      </w:r>
      <w:r w:rsidRPr="00623C78">
        <w:rPr>
          <w:rFonts w:cs="Times New Roman" w:hint="eastAsia"/>
        </w:rPr>
        <w:t>319.0m</w:t>
      </w:r>
      <w:r w:rsidRPr="00623C78">
        <w:rPr>
          <w:rFonts w:cs="Times New Roman" w:hint="eastAsia"/>
        </w:rPr>
        <w:t>考虑，取水口处河床标高为</w:t>
      </w:r>
      <w:r w:rsidRPr="00623C78">
        <w:rPr>
          <w:rFonts w:cs="Times New Roman" w:hint="eastAsia"/>
        </w:rPr>
        <w:t>309.00m</w:t>
      </w:r>
      <w:r w:rsidRPr="00623C78">
        <w:rPr>
          <w:rFonts w:cs="Times New Roman" w:hint="eastAsia"/>
        </w:rPr>
        <w:t>，该处为河道深泓线，主流靠岸。本工程取水头部位置距离河边线</w:t>
      </w:r>
      <w:r w:rsidRPr="00623C78">
        <w:rPr>
          <w:rFonts w:cs="Times New Roman" w:hint="eastAsia"/>
        </w:rPr>
        <w:t>45m</w:t>
      </w:r>
      <w:r w:rsidRPr="00623C78">
        <w:rPr>
          <w:rFonts w:cs="Times New Roman" w:hint="eastAsia"/>
        </w:rPr>
        <w:t>，取水头部距离河中心距离约</w:t>
      </w:r>
      <w:r w:rsidRPr="00623C78">
        <w:rPr>
          <w:rFonts w:cs="Times New Roman" w:hint="eastAsia"/>
        </w:rPr>
        <w:t>190m</w:t>
      </w:r>
      <w:r w:rsidRPr="00623C78">
        <w:rPr>
          <w:rFonts w:cs="Times New Roman" w:hint="eastAsia"/>
        </w:rPr>
        <w:t>，取水头部距取水泵站中心距离为</w:t>
      </w:r>
      <w:r w:rsidRPr="00623C78">
        <w:rPr>
          <w:rFonts w:cs="Times New Roman" w:hint="eastAsia"/>
        </w:rPr>
        <w:t>62m</w:t>
      </w:r>
      <w:r w:rsidRPr="00623C78">
        <w:rPr>
          <w:rFonts w:cs="Times New Roman" w:hint="eastAsia"/>
        </w:rPr>
        <w:t>。取水头设在</w:t>
      </w:r>
      <w:r w:rsidRPr="00623C78">
        <w:rPr>
          <w:rFonts w:cs="Times New Roman" w:hint="eastAsia"/>
        </w:rPr>
        <w:t>309.00m</w:t>
      </w:r>
      <w:r w:rsidRPr="00623C78">
        <w:rPr>
          <w:rFonts w:cs="Times New Roman" w:hint="eastAsia"/>
        </w:rPr>
        <w:t>标高处，引水管中心标高</w:t>
      </w:r>
      <w:r w:rsidRPr="00623C78">
        <w:rPr>
          <w:rFonts w:cs="Times New Roman" w:hint="eastAsia"/>
        </w:rPr>
        <w:t>308.500~318.700m</w:t>
      </w:r>
      <w:r w:rsidRPr="00623C78">
        <w:rPr>
          <w:rFonts w:cs="Times New Roman" w:hint="eastAsia"/>
        </w:rPr>
        <w:t>，设计限制水位淹没取水头部</w:t>
      </w:r>
      <w:r w:rsidRPr="00623C78">
        <w:rPr>
          <w:rFonts w:cs="Times New Roman" w:hint="eastAsia"/>
        </w:rPr>
        <w:t>9.20m</w:t>
      </w:r>
      <w:r w:rsidRPr="00623C78">
        <w:rPr>
          <w:rFonts w:cs="Times New Roman" w:hint="eastAsia"/>
        </w:rPr>
        <w:t>。设计取水头部距离河床</w:t>
      </w:r>
      <w:r w:rsidRPr="00623C78">
        <w:rPr>
          <w:rFonts w:cs="Times New Roman" w:hint="eastAsia"/>
        </w:rPr>
        <w:t>2.3m</w:t>
      </w:r>
      <w:r w:rsidRPr="00623C78">
        <w:rPr>
          <w:rFonts w:cs="Times New Roman" w:hint="eastAsia"/>
        </w:rPr>
        <w:t>。</w:t>
      </w:r>
    </w:p>
    <w:p w:rsidR="00FD390F" w:rsidRPr="00623C78" w:rsidRDefault="00FD390F" w:rsidP="00FD390F">
      <w:pPr>
        <w:spacing w:before="190"/>
        <w:ind w:firstLine="480"/>
        <w:rPr>
          <w:rFonts w:cs="Times New Roman"/>
        </w:rPr>
      </w:pPr>
      <w:r w:rsidRPr="00623C78">
        <w:rPr>
          <w:rFonts w:cs="Times New Roman" w:hint="eastAsia"/>
        </w:rPr>
        <w:t>进水头部设在此处具有如下优点：</w:t>
      </w:r>
    </w:p>
    <w:p w:rsidR="00FD390F" w:rsidRPr="00623C78" w:rsidRDefault="00FD390F" w:rsidP="00FD390F">
      <w:pPr>
        <w:spacing w:before="190"/>
        <w:ind w:firstLine="480"/>
        <w:rPr>
          <w:rFonts w:cs="Times New Roman"/>
        </w:rPr>
      </w:pPr>
      <w:r w:rsidRPr="00623C78">
        <w:rPr>
          <w:rFonts w:cs="Times New Roman" w:hint="eastAsia"/>
        </w:rPr>
        <w:t>a</w:t>
      </w:r>
      <w:r w:rsidRPr="00623C78">
        <w:rPr>
          <w:rFonts w:cs="Times New Roman"/>
        </w:rPr>
        <w:t xml:space="preserve"> </w:t>
      </w:r>
      <w:r w:rsidRPr="00623C78">
        <w:rPr>
          <w:rFonts w:cs="Times New Roman" w:hint="eastAsia"/>
        </w:rPr>
        <w:t>水深条件较好，最低水深为</w:t>
      </w:r>
      <w:r w:rsidRPr="00623C78">
        <w:rPr>
          <w:rFonts w:cs="Times New Roman" w:hint="eastAsia"/>
        </w:rPr>
        <w:t>9.20m</w:t>
      </w:r>
      <w:r w:rsidRPr="00623C78">
        <w:rPr>
          <w:rFonts w:cs="Times New Roman" w:hint="eastAsia"/>
        </w:rPr>
        <w:t>；</w:t>
      </w:r>
    </w:p>
    <w:p w:rsidR="00FD390F" w:rsidRPr="00623C78" w:rsidRDefault="00FD390F" w:rsidP="00FD390F">
      <w:pPr>
        <w:spacing w:before="190"/>
        <w:ind w:firstLine="480"/>
        <w:rPr>
          <w:rFonts w:cs="Times New Roman"/>
        </w:rPr>
      </w:pPr>
      <w:r w:rsidRPr="00623C78">
        <w:rPr>
          <w:rFonts w:cs="Times New Roman" w:hint="eastAsia"/>
        </w:rPr>
        <w:t>b</w:t>
      </w:r>
      <w:r w:rsidRPr="00623C78">
        <w:rPr>
          <w:rFonts w:cs="Times New Roman" w:hint="eastAsia"/>
        </w:rPr>
        <w:t>主流靠近，地形陡峭，难以形成累积性淤积；</w:t>
      </w:r>
    </w:p>
    <w:p w:rsidR="00FD390F" w:rsidRPr="00623C78" w:rsidRDefault="00FD390F" w:rsidP="00FD390F">
      <w:pPr>
        <w:spacing w:before="190"/>
        <w:ind w:firstLine="480"/>
        <w:rPr>
          <w:rFonts w:cs="Times New Roman"/>
        </w:rPr>
      </w:pPr>
      <w:r w:rsidRPr="00623C78">
        <w:rPr>
          <w:rFonts w:cs="Times New Roman" w:hint="eastAsia"/>
        </w:rPr>
        <w:t>c</w:t>
      </w:r>
      <w:r w:rsidRPr="00623C78">
        <w:rPr>
          <w:rFonts w:cs="Times New Roman"/>
        </w:rPr>
        <w:t xml:space="preserve"> </w:t>
      </w:r>
      <w:r w:rsidRPr="00623C78">
        <w:rPr>
          <w:rFonts w:cs="Times New Roman" w:hint="eastAsia"/>
        </w:rPr>
        <w:t>进水头部靠近岸边，不会对航道造成影响。</w:t>
      </w:r>
    </w:p>
    <w:p w:rsidR="00FD390F" w:rsidRPr="00623C78" w:rsidRDefault="00FD390F" w:rsidP="00FD390F">
      <w:pPr>
        <w:spacing w:before="190"/>
        <w:ind w:firstLine="480"/>
        <w:rPr>
          <w:rFonts w:cs="Times New Roman"/>
        </w:rPr>
      </w:pPr>
      <w:r w:rsidRPr="00623C78">
        <w:rPr>
          <w:rFonts w:cs="Times New Roman" w:hint="eastAsia"/>
        </w:rPr>
        <w:t>由于设计取水头部距离河床</w:t>
      </w:r>
      <w:r w:rsidRPr="00623C78">
        <w:rPr>
          <w:rFonts w:cs="Times New Roman" w:hint="eastAsia"/>
        </w:rPr>
        <w:t>2.3m</w:t>
      </w:r>
      <w:r w:rsidRPr="00623C78">
        <w:rPr>
          <w:rFonts w:cs="Times New Roman" w:hint="eastAsia"/>
        </w:rPr>
        <w:t>，距离最不利淤积标高</w:t>
      </w:r>
      <w:r w:rsidRPr="00623C78">
        <w:rPr>
          <w:rFonts w:cs="Times New Roman" w:hint="eastAsia"/>
        </w:rPr>
        <w:t>2.3m</w:t>
      </w:r>
      <w:r w:rsidRPr="00623C78">
        <w:rPr>
          <w:rFonts w:cs="Times New Roman" w:hint="eastAsia"/>
        </w:rPr>
        <w:t>。既能保证一定的淹没深度，又离最不利淤积标高有一定的高度，避免被泥沙乱石掩埋，且尽量少地吸进泥沙到水厂，减轻取水泵的叶轮磨损，缓解厂区的泥沙处理负担，减少水厂药剂消耗量。本设计取水头部设置在主流靠近，地形陡峭，难以形成累积性淤积的位置，有效的防止了取水头部淤积，保证了取水量；同时在取水泵站设计时考虑了取水管道反冲洗措施，可以根据取水情况定期对取水管道及取水头部进行反冲洗，同时也可以冲走取水头部处的淤泥，最大限度地保证了取水头部的安全。</w:t>
      </w:r>
    </w:p>
    <w:p w:rsidR="00FD390F" w:rsidRPr="00AB630F" w:rsidRDefault="00AB630F" w:rsidP="00AB630F">
      <w:pPr>
        <w:adjustRightInd/>
        <w:snapToGrid/>
        <w:spacing w:beforeLines="0"/>
        <w:ind w:left="480" w:firstLineChars="0" w:firstLine="0"/>
        <w:rPr>
          <w:rFonts w:cs="Times New Roman"/>
        </w:rPr>
      </w:pPr>
      <w:r w:rsidRPr="00EC1B87">
        <w:rPr>
          <w:rFonts w:cs="Times New Roman" w:hint="eastAsia"/>
          <w:szCs w:val="18"/>
        </w:rPr>
        <w:t>②</w:t>
      </w:r>
      <w:r w:rsidR="00FD390F" w:rsidRPr="00AB630F">
        <w:rPr>
          <w:rFonts w:cs="Times New Roman" w:hint="eastAsia"/>
        </w:rPr>
        <w:t>取水头部形式</w:t>
      </w:r>
    </w:p>
    <w:p w:rsidR="00FD390F" w:rsidRPr="00623C78" w:rsidRDefault="00FD390F" w:rsidP="00FD390F">
      <w:pPr>
        <w:spacing w:before="190"/>
        <w:ind w:firstLine="480"/>
        <w:rPr>
          <w:rFonts w:cs="Times New Roman"/>
        </w:rPr>
      </w:pPr>
      <w:r w:rsidRPr="00623C78">
        <w:rPr>
          <w:rFonts w:cs="Times New Roman" w:hint="eastAsia"/>
        </w:rPr>
        <w:t>设计推荐采用长菱形取水头部。特点是水利条件较好，施工制作、设备布置和安装都比较方便。</w:t>
      </w:r>
    </w:p>
    <w:p w:rsidR="00FD390F" w:rsidRPr="00623C78" w:rsidRDefault="00AB630F" w:rsidP="00AB630F">
      <w:pPr>
        <w:adjustRightInd/>
        <w:snapToGrid/>
        <w:spacing w:beforeLines="0"/>
        <w:ind w:left="480" w:firstLineChars="0" w:firstLine="0"/>
      </w:pPr>
      <w:r w:rsidRPr="00EC1B87">
        <w:rPr>
          <w:rFonts w:cs="Times New Roman" w:hint="eastAsia"/>
          <w:szCs w:val="18"/>
        </w:rPr>
        <w:t>③</w:t>
      </w:r>
      <w:r w:rsidR="00FD390F" w:rsidRPr="00AB630F">
        <w:rPr>
          <w:rFonts w:cs="Times New Roman" w:hint="eastAsia"/>
        </w:rPr>
        <w:t>进水形式</w:t>
      </w:r>
    </w:p>
    <w:p w:rsidR="00FD390F" w:rsidRPr="00623C78" w:rsidRDefault="00FD390F" w:rsidP="00FD390F">
      <w:pPr>
        <w:spacing w:before="190"/>
        <w:ind w:left="480" w:firstLineChars="0" w:firstLine="0"/>
      </w:pPr>
      <w:r w:rsidRPr="00623C78">
        <w:rPr>
          <w:rFonts w:cs="Times New Roman" w:hint="eastAsia"/>
        </w:rPr>
        <w:t>采用单层取水方案，即</w:t>
      </w:r>
      <w:r w:rsidRPr="00623C78">
        <w:rPr>
          <w:rFonts w:hint="eastAsia"/>
        </w:rPr>
        <w:t>设置一层进水口及自流进水管。</w:t>
      </w:r>
    </w:p>
    <w:p w:rsidR="00FD390F" w:rsidRPr="00623C78" w:rsidRDefault="00AB630F" w:rsidP="00AB630F">
      <w:pPr>
        <w:adjustRightInd/>
        <w:snapToGrid/>
        <w:spacing w:beforeLines="0"/>
        <w:ind w:left="480" w:firstLineChars="0" w:firstLine="0"/>
      </w:pPr>
      <w:r w:rsidRPr="00EC1B87">
        <w:rPr>
          <w:rFonts w:cs="Times New Roman" w:hint="eastAsia"/>
          <w:szCs w:val="18"/>
        </w:rPr>
        <w:t>④</w:t>
      </w:r>
      <w:r w:rsidR="00FD390F" w:rsidRPr="00623C78">
        <w:rPr>
          <w:rFonts w:hint="eastAsia"/>
        </w:rPr>
        <w:t>进水口方案</w:t>
      </w:r>
    </w:p>
    <w:p w:rsidR="00FD390F" w:rsidRPr="00623C78" w:rsidRDefault="00FD390F" w:rsidP="00FD390F">
      <w:pPr>
        <w:spacing w:before="190"/>
        <w:ind w:firstLine="480"/>
      </w:pPr>
      <w:r w:rsidRPr="00623C78">
        <w:rPr>
          <w:rFonts w:hint="eastAsia"/>
        </w:rPr>
        <w:lastRenderedPageBreak/>
        <w:t>本工程取水头部采用混凝土预制长菱形箱式取水头部，取水头部一座两格，按远期取水量</w:t>
      </w:r>
      <w:r w:rsidRPr="00623C78">
        <w:rPr>
          <w:rFonts w:hint="eastAsia"/>
        </w:rPr>
        <w:t>12.6</w:t>
      </w:r>
      <w:r w:rsidRPr="00623C78">
        <w:rPr>
          <w:rFonts w:hint="eastAsia"/>
        </w:rPr>
        <w:t>万</w:t>
      </w:r>
      <w:r w:rsidR="00EE0A56">
        <w:rPr>
          <w:rFonts w:hint="eastAsia"/>
        </w:rPr>
        <w:t>m</w:t>
      </w:r>
      <w:r w:rsidR="00EE0A56" w:rsidRPr="00EE0A56">
        <w:rPr>
          <w:rFonts w:hint="eastAsia"/>
          <w:vertAlign w:val="superscript"/>
        </w:rPr>
        <w:t>3</w:t>
      </w:r>
      <w:r w:rsidRPr="00623C78">
        <w:rPr>
          <w:rFonts w:hint="eastAsia"/>
        </w:rPr>
        <w:t>/d</w:t>
      </w:r>
      <w:r w:rsidRPr="00623C78">
        <w:rPr>
          <w:rFonts w:hint="eastAsia"/>
        </w:rPr>
        <w:t>设计。取水管道设二根与取水头部上两格箱体连接。取水头部尺寸为</w:t>
      </w:r>
      <w:r w:rsidRPr="00623C78">
        <w:rPr>
          <w:rFonts w:hint="eastAsia"/>
        </w:rPr>
        <w:t>L</w:t>
      </w:r>
      <w:r w:rsidRPr="00623C78">
        <w:rPr>
          <w:rFonts w:hint="eastAsia"/>
        </w:rPr>
        <w:t>×</w:t>
      </w:r>
      <w:r w:rsidRPr="00623C78">
        <w:rPr>
          <w:rFonts w:hint="eastAsia"/>
        </w:rPr>
        <w:t>B</w:t>
      </w:r>
      <w:r w:rsidRPr="00623C78">
        <w:rPr>
          <w:rFonts w:hint="eastAsia"/>
        </w:rPr>
        <w:t>×</w:t>
      </w:r>
      <w:r w:rsidRPr="00623C78">
        <w:rPr>
          <w:rFonts w:hint="eastAsia"/>
        </w:rPr>
        <w:t>H</w:t>
      </w:r>
      <w:r w:rsidRPr="00623C78">
        <w:rPr>
          <w:rFonts w:hint="eastAsia"/>
        </w:rPr>
        <w:t>＝</w:t>
      </w:r>
      <w:r w:rsidRPr="00623C78">
        <w:t>4.79</w:t>
      </w:r>
      <w:r w:rsidRPr="00623C78">
        <w:rPr>
          <w:rFonts w:hint="eastAsia"/>
        </w:rPr>
        <w:t>×</w:t>
      </w:r>
      <w:r w:rsidRPr="00623C78">
        <w:t>2.252</w:t>
      </w:r>
      <w:r w:rsidRPr="00623C78">
        <w:rPr>
          <w:rFonts w:hint="eastAsia"/>
        </w:rPr>
        <w:t>×</w:t>
      </w:r>
      <w:r w:rsidRPr="00623C78">
        <w:t>1.78</w:t>
      </w:r>
      <w:r w:rsidRPr="00623C78">
        <w:rPr>
          <w:rFonts w:hint="eastAsia"/>
        </w:rPr>
        <w:t>m</w:t>
      </w:r>
      <w:r w:rsidRPr="00623C78">
        <w:rPr>
          <w:rFonts w:hint="eastAsia"/>
        </w:rPr>
        <w:t>，外侧设置格栅，进口流速</w:t>
      </w:r>
      <w:r w:rsidRPr="00623C78">
        <w:rPr>
          <w:rFonts w:hint="eastAsia"/>
        </w:rPr>
        <w:t>0.</w:t>
      </w:r>
      <w:r w:rsidRPr="00623C78">
        <w:t>35</w:t>
      </w:r>
      <w:r w:rsidRPr="00623C78">
        <w:rPr>
          <w:rFonts w:hint="eastAsia"/>
        </w:rPr>
        <w:t>m/s(</w:t>
      </w:r>
      <w:r w:rsidRPr="00623C78">
        <w:rPr>
          <w:rFonts w:hint="eastAsia"/>
        </w:rPr>
        <w:t>已考虑有</w:t>
      </w:r>
      <w:r w:rsidRPr="00623C78">
        <w:rPr>
          <w:rFonts w:hint="eastAsia"/>
        </w:rPr>
        <w:t>30%</w:t>
      </w:r>
      <w:r w:rsidRPr="00623C78">
        <w:rPr>
          <w:rFonts w:hint="eastAsia"/>
        </w:rPr>
        <w:t>堵塞系数</w:t>
      </w:r>
      <w:r w:rsidRPr="00623C78">
        <w:rPr>
          <w:rFonts w:hint="eastAsia"/>
        </w:rPr>
        <w:t>)</w:t>
      </w:r>
      <w:r w:rsidRPr="00623C78">
        <w:rPr>
          <w:rFonts w:hint="eastAsia"/>
        </w:rPr>
        <w:t>，取水头部结构顶标高</w:t>
      </w:r>
      <w:r w:rsidRPr="00623C78">
        <w:t>316.800</w:t>
      </w:r>
      <w:r w:rsidRPr="00623C78">
        <w:rPr>
          <w:rFonts w:hint="eastAsia"/>
        </w:rPr>
        <w:t>m</w:t>
      </w:r>
      <w:r w:rsidRPr="00623C78">
        <w:rPr>
          <w:rFonts w:hint="eastAsia"/>
        </w:rPr>
        <w:t>，引水管中心标高</w:t>
      </w:r>
      <w:r w:rsidRPr="00623C78">
        <w:t>312.500</w:t>
      </w:r>
      <w:r w:rsidRPr="00623C78">
        <w:rPr>
          <w:rFonts w:hint="eastAsia"/>
        </w:rPr>
        <w:t>m</w:t>
      </w:r>
      <w:r w:rsidRPr="00623C78">
        <w:rPr>
          <w:rFonts w:hint="eastAsia"/>
        </w:rPr>
        <w:t>，头部位置现状河床标高</w:t>
      </w:r>
      <w:r w:rsidRPr="00623C78">
        <w:t>313.00</w:t>
      </w:r>
      <w:r w:rsidRPr="00623C78">
        <w:rPr>
          <w:rFonts w:hint="eastAsia"/>
        </w:rPr>
        <w:t>m</w:t>
      </w:r>
      <w:r w:rsidRPr="00623C78">
        <w:rPr>
          <w:rFonts w:hint="eastAsia"/>
        </w:rPr>
        <w:t>，底部距河床高度</w:t>
      </w:r>
      <w:r w:rsidRPr="00623C78">
        <w:t>2.3</w:t>
      </w:r>
      <w:r w:rsidRPr="00623C78">
        <w:rPr>
          <w:rFonts w:hint="eastAsia"/>
        </w:rPr>
        <w:t>m</w:t>
      </w:r>
      <w:r w:rsidRPr="00623C78">
        <w:rPr>
          <w:rFonts w:hint="eastAsia"/>
        </w:rPr>
        <w:t>。</w:t>
      </w:r>
    </w:p>
    <w:p w:rsidR="00FD390F" w:rsidRPr="00623C78" w:rsidRDefault="00FD390F" w:rsidP="00FD390F">
      <w:pPr>
        <w:spacing w:before="190"/>
        <w:ind w:firstLine="480"/>
        <w:rPr>
          <w:rFonts w:cs="Times New Roman"/>
        </w:rPr>
      </w:pPr>
      <w:r w:rsidRPr="00623C78">
        <w:rPr>
          <w:rFonts w:cs="Times New Roman"/>
        </w:rPr>
        <w:t>2</w:t>
      </w:r>
      <w:r w:rsidRPr="00623C78">
        <w:rPr>
          <w:rFonts w:cs="Times New Roman" w:hint="eastAsia"/>
        </w:rPr>
        <w:t>、引水管</w:t>
      </w:r>
    </w:p>
    <w:p w:rsidR="00FD390F" w:rsidRPr="00623C78" w:rsidRDefault="00FD390F" w:rsidP="00FD390F">
      <w:pPr>
        <w:spacing w:before="190"/>
        <w:ind w:firstLine="480"/>
        <w:rPr>
          <w:rFonts w:cs="Times New Roman"/>
        </w:rPr>
      </w:pPr>
      <w:r w:rsidRPr="00623C78">
        <w:rPr>
          <w:rFonts w:cs="Times New Roman" w:hint="eastAsia"/>
        </w:rPr>
        <w:t>引水管按远期取水量</w:t>
      </w:r>
      <w:r w:rsidRPr="00623C78">
        <w:rPr>
          <w:rFonts w:cs="Times New Roman" w:hint="eastAsia"/>
        </w:rPr>
        <w:t>12.6</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设计，共设引水管</w:t>
      </w:r>
      <w:r w:rsidRPr="00623C78">
        <w:rPr>
          <w:rFonts w:cs="Times New Roman" w:hint="eastAsia"/>
        </w:rPr>
        <w:t>2</w:t>
      </w:r>
      <w:r w:rsidRPr="00623C78">
        <w:rPr>
          <w:rFonts w:cs="Times New Roman" w:hint="eastAsia"/>
        </w:rPr>
        <w:t>根，管径为</w:t>
      </w:r>
      <w:r w:rsidRPr="00623C78">
        <w:rPr>
          <w:rFonts w:cs="Times New Roman" w:hint="eastAsia"/>
        </w:rPr>
        <w:t>DN1000,</w:t>
      </w:r>
      <w:r w:rsidRPr="00623C78">
        <w:rPr>
          <w:rFonts w:cs="Times New Roman" w:hint="eastAsia"/>
        </w:rPr>
        <w:t>采用焊接钢管，设计流速为</w:t>
      </w:r>
      <w:r w:rsidRPr="00623C78">
        <w:rPr>
          <w:rFonts w:cs="Times New Roman" w:hint="eastAsia"/>
        </w:rPr>
        <w:t>v=0.93m/s</w:t>
      </w:r>
      <w:r w:rsidRPr="00623C78">
        <w:rPr>
          <w:rFonts w:cs="Times New Roman" w:hint="eastAsia"/>
        </w:rPr>
        <w:t>；近期设计取水量为</w:t>
      </w:r>
      <w:r w:rsidRPr="00623C78">
        <w:rPr>
          <w:rFonts w:cs="Times New Roman" w:hint="eastAsia"/>
        </w:rPr>
        <w:t>7.2</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，近期采用</w:t>
      </w:r>
      <w:r w:rsidRPr="00623C78">
        <w:rPr>
          <w:rFonts w:cs="Times New Roman" w:hint="eastAsia"/>
        </w:rPr>
        <w:t>1</w:t>
      </w:r>
      <w:r w:rsidRPr="00623C78">
        <w:rPr>
          <w:rFonts w:cs="Times New Roman" w:hint="eastAsia"/>
        </w:rPr>
        <w:t>用</w:t>
      </w:r>
      <w:r w:rsidRPr="00623C78">
        <w:rPr>
          <w:rFonts w:cs="Times New Roman" w:hint="eastAsia"/>
        </w:rPr>
        <w:t>1</w:t>
      </w:r>
      <w:r w:rsidRPr="00623C78">
        <w:rPr>
          <w:rFonts w:cs="Times New Roman" w:hint="eastAsia"/>
        </w:rPr>
        <w:t>备，定期轮换使用，设计流速为</w:t>
      </w:r>
      <w:r w:rsidRPr="00623C78">
        <w:rPr>
          <w:rFonts w:cs="Times New Roman" w:hint="eastAsia"/>
        </w:rPr>
        <w:t>v=1.06m/s</w:t>
      </w:r>
      <w:r w:rsidRPr="00623C78">
        <w:rPr>
          <w:rFonts w:cs="Times New Roman" w:hint="eastAsia"/>
        </w:rPr>
        <w:t>。</w:t>
      </w:r>
    </w:p>
    <w:p w:rsidR="00FD390F" w:rsidRPr="00623C78" w:rsidRDefault="00FD390F" w:rsidP="00FD390F">
      <w:pPr>
        <w:spacing w:before="190"/>
        <w:ind w:firstLine="480"/>
        <w:rPr>
          <w:rFonts w:cs="Times New Roman"/>
        </w:rPr>
      </w:pPr>
      <w:r w:rsidRPr="00623C78">
        <w:rPr>
          <w:rFonts w:cs="Times New Roman" w:hint="eastAsia"/>
        </w:rPr>
        <w:t>自流引水管泥沙沉积及冲沙方式：</w:t>
      </w:r>
    </w:p>
    <w:p w:rsidR="00FD390F" w:rsidRPr="00623C78" w:rsidRDefault="00FD390F" w:rsidP="00FD390F">
      <w:pPr>
        <w:spacing w:before="190"/>
        <w:ind w:firstLine="480"/>
        <w:rPr>
          <w:rFonts w:cs="Times New Roman"/>
        </w:rPr>
      </w:pPr>
      <w:r w:rsidRPr="00623C78">
        <w:rPr>
          <w:rFonts w:cs="Times New Roman" w:hint="eastAsia"/>
        </w:rPr>
        <w:t>自流引水管内形成泥沙沉积的情况有两种：一种是流动情况下，由于流速低或颗粒较大而引起的沉积。另一种是管内水静止情况下的沉积。</w:t>
      </w:r>
    </w:p>
    <w:p w:rsidR="00FD390F" w:rsidRPr="00623C78" w:rsidRDefault="00FD390F" w:rsidP="00FD390F">
      <w:pPr>
        <w:spacing w:before="190"/>
        <w:ind w:firstLine="480"/>
        <w:rPr>
          <w:rFonts w:cs="Times New Roman"/>
        </w:rPr>
      </w:pPr>
      <w:r w:rsidRPr="00623C78">
        <w:rPr>
          <w:rFonts w:cs="Times New Roman" w:hint="eastAsia"/>
        </w:rPr>
        <w:t>根据对悬沙的分析，进入管道的沙粒粒径一般</w:t>
      </w:r>
      <w:r w:rsidRPr="00623C78">
        <w:rPr>
          <w:rFonts w:cs="Times New Roman" w:hint="eastAsia"/>
        </w:rPr>
        <w:t>&lt;0.50mm</w:t>
      </w:r>
      <w:r w:rsidRPr="00623C78">
        <w:rPr>
          <w:rFonts w:cs="Times New Roman" w:hint="eastAsia"/>
        </w:rPr>
        <w:t>，经计算，这种粒径的沙粒的止动流速为</w:t>
      </w:r>
      <w:r w:rsidRPr="00623C78">
        <w:rPr>
          <w:rFonts w:cs="Times New Roman" w:hint="eastAsia"/>
        </w:rPr>
        <w:t>0.41m/s</w:t>
      </w:r>
      <w:r w:rsidRPr="00623C78">
        <w:rPr>
          <w:rFonts w:cs="Times New Roman" w:hint="eastAsia"/>
        </w:rPr>
        <w:t>，起动流速为</w:t>
      </w:r>
      <w:r w:rsidRPr="00623C78">
        <w:rPr>
          <w:rFonts w:cs="Times New Roman" w:hint="eastAsia"/>
        </w:rPr>
        <w:t>0.6m/s</w:t>
      </w:r>
      <w:r w:rsidRPr="00623C78">
        <w:rPr>
          <w:rFonts w:cs="Times New Roman" w:hint="eastAsia"/>
        </w:rPr>
        <w:t>。</w:t>
      </w:r>
    </w:p>
    <w:p w:rsidR="00FD390F" w:rsidRPr="00623C78" w:rsidRDefault="00FD390F" w:rsidP="00FD390F">
      <w:pPr>
        <w:spacing w:before="190"/>
        <w:ind w:firstLine="480"/>
        <w:rPr>
          <w:rFonts w:cs="Times New Roman"/>
        </w:rPr>
      </w:pPr>
      <w:r w:rsidRPr="00623C78">
        <w:rPr>
          <w:rFonts w:cs="Times New Roman" w:hint="eastAsia"/>
        </w:rPr>
        <w:t>本工程采用</w:t>
      </w:r>
      <w:r w:rsidRPr="00623C78">
        <w:rPr>
          <w:rFonts w:cs="Times New Roman" w:hint="eastAsia"/>
        </w:rPr>
        <w:t>2</w:t>
      </w:r>
      <w:r w:rsidRPr="00623C78">
        <w:rPr>
          <w:rFonts w:cs="Times New Roman" w:hint="eastAsia"/>
        </w:rPr>
        <w:t>根</w:t>
      </w:r>
      <w:r w:rsidRPr="00623C78">
        <w:rPr>
          <w:rFonts w:cs="Times New Roman" w:hint="eastAsia"/>
        </w:rPr>
        <w:t>DN1000</w:t>
      </w:r>
      <w:r w:rsidRPr="00623C78">
        <w:rPr>
          <w:rFonts w:cs="Times New Roman" w:hint="eastAsia"/>
        </w:rPr>
        <w:t>的钢管，近期工程（</w:t>
      </w:r>
      <w:r w:rsidRPr="00623C78">
        <w:rPr>
          <w:rFonts w:cs="Times New Roman" w:hint="eastAsia"/>
        </w:rPr>
        <w:t>7.2</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）采用</w:t>
      </w:r>
      <w:r w:rsidRPr="00623C78">
        <w:rPr>
          <w:rFonts w:cs="Times New Roman" w:hint="eastAsia"/>
        </w:rPr>
        <w:t>1</w:t>
      </w:r>
      <w:r w:rsidRPr="00623C78">
        <w:rPr>
          <w:rFonts w:cs="Times New Roman" w:hint="eastAsia"/>
        </w:rPr>
        <w:t>用</w:t>
      </w:r>
      <w:r w:rsidRPr="00623C78">
        <w:rPr>
          <w:rFonts w:cs="Times New Roman" w:hint="eastAsia"/>
        </w:rPr>
        <w:t>1</w:t>
      </w:r>
      <w:r w:rsidRPr="00623C78">
        <w:rPr>
          <w:rFonts w:cs="Times New Roman" w:hint="eastAsia"/>
        </w:rPr>
        <w:t>备，定期轮换使用，单根管道的管内流速</w:t>
      </w:r>
      <w:r w:rsidRPr="00623C78">
        <w:rPr>
          <w:rFonts w:cs="Times New Roman" w:hint="eastAsia"/>
        </w:rPr>
        <w:t>1.06m/s</w:t>
      </w:r>
      <w:r w:rsidRPr="00623C78">
        <w:rPr>
          <w:rFonts w:cs="Times New Roman" w:hint="eastAsia"/>
        </w:rPr>
        <w:t>，泥沙不会在管中沉积。远期达到总取水量</w:t>
      </w:r>
      <w:r w:rsidRPr="00623C78">
        <w:rPr>
          <w:rFonts w:cs="Times New Roman" w:hint="eastAsia"/>
        </w:rPr>
        <w:t>12.6</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，二根原水管运行，管内流速</w:t>
      </w:r>
      <w:r w:rsidRPr="00623C78">
        <w:rPr>
          <w:rFonts w:cs="Times New Roman" w:hint="eastAsia"/>
        </w:rPr>
        <w:t>0.93m/s</w:t>
      </w:r>
      <w:r w:rsidRPr="00623C78">
        <w:rPr>
          <w:rFonts w:cs="Times New Roman" w:hint="eastAsia"/>
        </w:rPr>
        <w:t>，泥沙不会在管中沉积。另外在取水泵房设计时考虑了采用取水水泵进行反冲洗，可根据引水管道运行情况定期反冲洗，确保引水管道运行正常。</w:t>
      </w:r>
    </w:p>
    <w:p w:rsidR="00FD390F" w:rsidRPr="00623C78" w:rsidRDefault="00FD390F" w:rsidP="00FD390F">
      <w:pPr>
        <w:spacing w:before="190"/>
        <w:ind w:firstLine="480"/>
        <w:rPr>
          <w:rFonts w:cs="Times New Roman"/>
        </w:rPr>
      </w:pPr>
      <w:r w:rsidRPr="00623C78">
        <w:rPr>
          <w:rFonts w:cs="Times New Roman" w:hint="eastAsia"/>
        </w:rPr>
        <w:t>3</w:t>
      </w:r>
      <w:r w:rsidRPr="00623C78">
        <w:rPr>
          <w:rFonts w:cs="Times New Roman" w:hint="eastAsia"/>
        </w:rPr>
        <w:t>、取水泵房</w:t>
      </w:r>
    </w:p>
    <w:p w:rsidR="00FD390F" w:rsidRPr="00623C78" w:rsidRDefault="00FD390F" w:rsidP="00FD390F">
      <w:pPr>
        <w:spacing w:before="190"/>
        <w:ind w:firstLine="480"/>
        <w:rPr>
          <w:rFonts w:cs="Times New Roman"/>
        </w:rPr>
      </w:pPr>
      <w:r w:rsidRPr="00623C78">
        <w:rPr>
          <w:rFonts w:cs="Times New Roman" w:hint="eastAsia"/>
        </w:rPr>
        <w:t>①</w:t>
      </w:r>
      <w:r w:rsidRPr="00623C78">
        <w:rPr>
          <w:rFonts w:cs="Times New Roman" w:hint="eastAsia"/>
        </w:rPr>
        <w:t xml:space="preserve"> </w:t>
      </w:r>
      <w:r w:rsidRPr="00623C78">
        <w:rPr>
          <w:rFonts w:cs="Times New Roman" w:hint="eastAsia"/>
        </w:rPr>
        <w:t>泵房形式</w:t>
      </w:r>
    </w:p>
    <w:p w:rsidR="00FD390F" w:rsidRPr="00623C78" w:rsidRDefault="00FD390F" w:rsidP="00FD390F">
      <w:pPr>
        <w:spacing w:before="190"/>
        <w:ind w:firstLine="480"/>
        <w:rPr>
          <w:rFonts w:cs="Times New Roman"/>
        </w:rPr>
      </w:pPr>
      <w:r w:rsidRPr="00623C78">
        <w:rPr>
          <w:rFonts w:cs="Times New Roman" w:hint="eastAsia"/>
        </w:rPr>
        <w:t>嘉陵江属长江上游支流，以嘉陵江为水源的水厂多采用的是直吸式干式深井泵房取水，该取水方式使用较成熟，也能很好的适应多砂高浊度水，若采用建吸水井的干式泵房，很容易导致井内大量淤积堵塞而停产，若采用湿井泵房则井内也很容易淤积，需加设压缩空气反冲，因此近些年来对于多砂高浊度水取水应采用直吸式干式深井泵房，该种形式的泵房在仪陇县新政镇东岸净水厂</w:t>
      </w:r>
      <w:r w:rsidRPr="00623C78">
        <w:rPr>
          <w:rFonts w:cs="Times New Roman" w:hint="eastAsia"/>
        </w:rPr>
        <w:lastRenderedPageBreak/>
        <w:t>得到成功的应用，因此本次取水工程采用直吸式干式深井泵房取水，该泵房土建按远期取水量</w:t>
      </w:r>
      <w:r w:rsidRPr="00623C78">
        <w:rPr>
          <w:rFonts w:cs="Times New Roman" w:hint="eastAsia"/>
        </w:rPr>
        <w:t>12.6</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—次性建成，设备按近期规模</w:t>
      </w:r>
      <w:r w:rsidRPr="00623C78">
        <w:rPr>
          <w:rFonts w:cs="Times New Roman" w:hint="eastAsia"/>
        </w:rPr>
        <w:t>7.2</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安装。</w:t>
      </w:r>
    </w:p>
    <w:p w:rsidR="00FD390F" w:rsidRPr="00623C78" w:rsidRDefault="00FD390F" w:rsidP="00FD390F">
      <w:pPr>
        <w:spacing w:before="190"/>
        <w:ind w:firstLine="480"/>
        <w:rPr>
          <w:rFonts w:cs="Times New Roman"/>
        </w:rPr>
      </w:pPr>
      <w:r w:rsidRPr="00623C78">
        <w:rPr>
          <w:rFonts w:cs="Times New Roman" w:hint="eastAsia"/>
        </w:rPr>
        <w:t>②</w:t>
      </w:r>
      <w:r w:rsidRPr="00623C78">
        <w:rPr>
          <w:rFonts w:cs="Times New Roman" w:hint="eastAsia"/>
        </w:rPr>
        <w:t xml:space="preserve"> </w:t>
      </w:r>
      <w:r w:rsidRPr="00623C78">
        <w:rPr>
          <w:rFonts w:cs="Times New Roman" w:hint="eastAsia"/>
        </w:rPr>
        <w:t>泵房位置</w:t>
      </w:r>
    </w:p>
    <w:p w:rsidR="00FD390F" w:rsidRPr="00623C78" w:rsidRDefault="00FD390F" w:rsidP="00FD390F">
      <w:pPr>
        <w:spacing w:before="190"/>
        <w:ind w:firstLine="480"/>
        <w:rPr>
          <w:rFonts w:cs="Times New Roman"/>
        </w:rPr>
      </w:pPr>
      <w:r w:rsidRPr="00623C78">
        <w:rPr>
          <w:rFonts w:cs="Times New Roman" w:hint="eastAsia"/>
        </w:rPr>
        <w:t>取水泵房位于嘉陵江河边陡坡处。</w:t>
      </w:r>
    </w:p>
    <w:p w:rsidR="00FD390F" w:rsidRPr="00623C78" w:rsidRDefault="00FD390F" w:rsidP="00FD390F">
      <w:pPr>
        <w:spacing w:before="190"/>
        <w:ind w:firstLine="480"/>
        <w:rPr>
          <w:rFonts w:cs="Times New Roman"/>
        </w:rPr>
      </w:pPr>
      <w:r w:rsidRPr="00623C78">
        <w:rPr>
          <w:rFonts w:cs="Times New Roman" w:hint="eastAsia"/>
        </w:rPr>
        <w:t>③</w:t>
      </w:r>
      <w:r w:rsidRPr="00623C78">
        <w:rPr>
          <w:rFonts w:cs="Times New Roman" w:hint="eastAsia"/>
        </w:rPr>
        <w:t xml:space="preserve"> </w:t>
      </w:r>
      <w:r w:rsidRPr="00623C78">
        <w:rPr>
          <w:rFonts w:cs="Times New Roman" w:hint="eastAsia"/>
        </w:rPr>
        <w:t>水泵选择</w:t>
      </w:r>
    </w:p>
    <w:p w:rsidR="00FD390F" w:rsidRPr="00623C78" w:rsidRDefault="00FD390F" w:rsidP="00FD390F">
      <w:pPr>
        <w:spacing w:before="190"/>
        <w:ind w:firstLine="480"/>
        <w:rPr>
          <w:rFonts w:cs="Times New Roman"/>
        </w:rPr>
      </w:pPr>
      <w:r w:rsidRPr="00623C78">
        <w:rPr>
          <w:rFonts w:cs="Times New Roman" w:hint="eastAsia"/>
        </w:rPr>
        <w:t>采用卧式离心泵干井泵房方案。</w:t>
      </w:r>
    </w:p>
    <w:p w:rsidR="00FD390F" w:rsidRPr="00AB630F" w:rsidRDefault="00AB630F" w:rsidP="00AB630F">
      <w:pPr>
        <w:adjustRightInd/>
        <w:snapToGrid/>
        <w:spacing w:beforeLines="0"/>
        <w:ind w:left="480" w:firstLineChars="0" w:firstLine="0"/>
        <w:rPr>
          <w:rFonts w:cs="Times New Roman"/>
        </w:rPr>
      </w:pPr>
      <w:r w:rsidRPr="00EC1B87">
        <w:rPr>
          <w:rFonts w:cs="Times New Roman" w:hint="eastAsia"/>
          <w:szCs w:val="18"/>
        </w:rPr>
        <w:t>④</w:t>
      </w:r>
      <w:r w:rsidR="00FD390F" w:rsidRPr="00AB630F">
        <w:rPr>
          <w:rFonts w:cs="Times New Roman" w:hint="eastAsia"/>
        </w:rPr>
        <w:t xml:space="preserve"> </w:t>
      </w:r>
      <w:r w:rsidR="00FD390F" w:rsidRPr="00AB630F">
        <w:rPr>
          <w:rFonts w:cs="Times New Roman" w:hint="eastAsia"/>
        </w:rPr>
        <w:t>水泵扬程计算</w:t>
      </w:r>
    </w:p>
    <w:p w:rsidR="00FD390F" w:rsidRPr="00623C78" w:rsidRDefault="00FD390F" w:rsidP="00FD390F">
      <w:pPr>
        <w:spacing w:before="190"/>
        <w:ind w:firstLine="480"/>
        <w:rPr>
          <w:rFonts w:cs="Times New Roman"/>
        </w:rPr>
      </w:pPr>
      <w:r w:rsidRPr="00623C78">
        <w:rPr>
          <w:rFonts w:cs="Times New Roman" w:hint="eastAsia"/>
        </w:rPr>
        <w:t>满足一水厂配水井水面标高</w:t>
      </w:r>
      <w:r w:rsidRPr="00623C78">
        <w:rPr>
          <w:rFonts w:cs="Times New Roman" w:hint="eastAsia"/>
        </w:rPr>
        <w:t>358.10m</w:t>
      </w:r>
      <w:r w:rsidRPr="00623C78">
        <w:rPr>
          <w:rFonts w:cs="Times New Roman" w:hint="eastAsia"/>
        </w:rPr>
        <w:t>和二水厂配水井水面标高</w:t>
      </w:r>
      <w:r w:rsidRPr="00623C78">
        <w:rPr>
          <w:rFonts w:cs="Times New Roman" w:hint="eastAsia"/>
        </w:rPr>
        <w:t>392.65 m</w:t>
      </w:r>
      <w:r w:rsidRPr="00623C78">
        <w:rPr>
          <w:rFonts w:cs="Times New Roman" w:hint="eastAsia"/>
        </w:rPr>
        <w:t>，取水口汛期限制水位</w:t>
      </w:r>
      <w:r w:rsidRPr="00623C78">
        <w:rPr>
          <w:rFonts w:cs="Times New Roman" w:hint="eastAsia"/>
        </w:rPr>
        <w:t>322.0m</w:t>
      </w:r>
      <w:r w:rsidRPr="00623C78">
        <w:rPr>
          <w:rFonts w:cs="Times New Roman" w:hint="eastAsia"/>
        </w:rPr>
        <w:t>，一水厂静水压</w:t>
      </w:r>
      <w:r w:rsidRPr="00623C78">
        <w:rPr>
          <w:rFonts w:cs="Times New Roman" w:hint="eastAsia"/>
        </w:rPr>
        <w:t>36.1m</w:t>
      </w:r>
      <w:r w:rsidRPr="00623C78">
        <w:rPr>
          <w:rFonts w:cs="Times New Roman" w:hint="eastAsia"/>
        </w:rPr>
        <w:t>，二水厂静水压</w:t>
      </w:r>
      <w:r w:rsidRPr="00623C78">
        <w:rPr>
          <w:rFonts w:cs="Times New Roman" w:hint="eastAsia"/>
        </w:rPr>
        <w:t>70.65m</w:t>
      </w:r>
      <w:r w:rsidRPr="00623C78">
        <w:rPr>
          <w:rFonts w:cs="Times New Roman" w:hint="eastAsia"/>
        </w:rPr>
        <w:t>，由于至一水厂管道最高高程</w:t>
      </w:r>
      <w:r w:rsidRPr="00623C78">
        <w:rPr>
          <w:rFonts w:cs="Times New Roman" w:hint="eastAsia"/>
        </w:rPr>
        <w:t>364m</w:t>
      </w:r>
      <w:r w:rsidRPr="00623C78">
        <w:rPr>
          <w:rFonts w:cs="Times New Roman" w:hint="eastAsia"/>
        </w:rPr>
        <w:t>，故一水厂需要的静水压为</w:t>
      </w:r>
      <w:r w:rsidRPr="00623C78">
        <w:rPr>
          <w:rFonts w:cs="Times New Roman" w:hint="eastAsia"/>
        </w:rPr>
        <w:t>42m</w:t>
      </w:r>
      <w:r w:rsidRPr="00623C78">
        <w:rPr>
          <w:rFonts w:cs="Times New Roman" w:hint="eastAsia"/>
        </w:rPr>
        <w:t>。</w:t>
      </w:r>
    </w:p>
    <w:p w:rsidR="00FD390F" w:rsidRPr="00623C78" w:rsidRDefault="00FD390F" w:rsidP="00FD390F">
      <w:pPr>
        <w:spacing w:before="190"/>
        <w:ind w:firstLine="480"/>
        <w:rPr>
          <w:rFonts w:cs="Times New Roman"/>
        </w:rPr>
      </w:pPr>
      <w:r w:rsidRPr="00623C78">
        <w:rPr>
          <w:rFonts w:cs="Times New Roman" w:hint="eastAsia"/>
        </w:rPr>
        <w:t>根据输水管线水力计算（详见</w:t>
      </w:r>
      <w:r w:rsidRPr="00623C78">
        <w:rPr>
          <w:rFonts w:cs="Times New Roman" w:hint="eastAsia"/>
        </w:rPr>
        <w:t>3.5.3</w:t>
      </w:r>
      <w:r w:rsidRPr="00623C78">
        <w:rPr>
          <w:rFonts w:cs="Times New Roman" w:hint="eastAsia"/>
        </w:rPr>
        <w:t>节），同时为保证水厂安全运行以及考虑到特殊水位情况及适当预留发展余地，本次设计水泵按</w:t>
      </w:r>
      <w:r w:rsidRPr="00623C78">
        <w:rPr>
          <w:rFonts w:cs="Times New Roman" w:hint="eastAsia"/>
        </w:rPr>
        <w:t>82m</w:t>
      </w:r>
      <w:r w:rsidRPr="00623C78">
        <w:rPr>
          <w:rFonts w:cs="Times New Roman" w:hint="eastAsia"/>
        </w:rPr>
        <w:t>扬程进行选泵。</w:t>
      </w:r>
    </w:p>
    <w:p w:rsidR="00FD390F" w:rsidRPr="00AB630F" w:rsidRDefault="00AB630F" w:rsidP="00AB630F">
      <w:pPr>
        <w:adjustRightInd/>
        <w:snapToGrid/>
        <w:spacing w:beforeLines="0"/>
        <w:ind w:left="480" w:firstLineChars="0" w:firstLine="0"/>
        <w:rPr>
          <w:rFonts w:cs="Times New Roman"/>
        </w:rPr>
      </w:pPr>
      <w:r w:rsidRPr="00EC1B87">
        <w:rPr>
          <w:rFonts w:cs="Times New Roman" w:hint="eastAsia"/>
          <w:szCs w:val="18"/>
        </w:rPr>
        <w:t>⑤</w:t>
      </w:r>
      <w:r w:rsidR="00FD390F" w:rsidRPr="00AB630F">
        <w:rPr>
          <w:rFonts w:cs="Times New Roman" w:hint="eastAsia"/>
        </w:rPr>
        <w:t xml:space="preserve"> </w:t>
      </w:r>
      <w:r w:rsidR="00FD390F" w:rsidRPr="00AB630F">
        <w:rPr>
          <w:rFonts w:cs="Times New Roman" w:hint="eastAsia"/>
        </w:rPr>
        <w:t>泵房</w:t>
      </w:r>
    </w:p>
    <w:p w:rsidR="00FD390F" w:rsidRPr="00623C78" w:rsidRDefault="00FD390F" w:rsidP="00FD390F">
      <w:pPr>
        <w:spacing w:before="190"/>
        <w:ind w:firstLine="480"/>
        <w:rPr>
          <w:rFonts w:cs="Times New Roman"/>
        </w:rPr>
      </w:pPr>
      <w:r w:rsidRPr="00623C78">
        <w:rPr>
          <w:rFonts w:cs="Times New Roman" w:hint="eastAsia"/>
        </w:rPr>
        <w:t>采用圆形泵房，内径为</w:t>
      </w:r>
      <w:r w:rsidRPr="00623C78">
        <w:rPr>
          <w:rFonts w:cs="Times New Roman" w:hint="eastAsia"/>
        </w:rPr>
        <w:t>18.0m</w:t>
      </w:r>
      <w:r w:rsidRPr="00623C78">
        <w:rPr>
          <w:rFonts w:cs="Times New Roman" w:hint="eastAsia"/>
        </w:rPr>
        <w:t>，泵房为三层圆形结构，负一层低于±</w:t>
      </w:r>
      <w:r w:rsidRPr="00623C78">
        <w:rPr>
          <w:rFonts w:cs="Times New Roman" w:hint="eastAsia"/>
        </w:rPr>
        <w:t>0</w:t>
      </w:r>
      <w:r w:rsidRPr="00623C78">
        <w:rPr>
          <w:rFonts w:cs="Times New Roman"/>
        </w:rPr>
        <w:t>.000</w:t>
      </w:r>
      <w:r w:rsidRPr="00623C78">
        <w:rPr>
          <w:rFonts w:cs="Times New Roman" w:hint="eastAsia"/>
        </w:rPr>
        <w:t>约</w:t>
      </w:r>
      <w:r w:rsidRPr="00623C78">
        <w:rPr>
          <w:rFonts w:cs="Times New Roman" w:hint="eastAsia"/>
        </w:rPr>
        <w:t>4</w:t>
      </w:r>
      <w:r w:rsidRPr="00623C78">
        <w:rPr>
          <w:rFonts w:cs="Times New Roman"/>
        </w:rPr>
        <w:t>.3</w:t>
      </w:r>
      <w:r w:rsidRPr="00623C78">
        <w:rPr>
          <w:rFonts w:cs="Times New Roman" w:hint="eastAsia"/>
        </w:rPr>
        <w:t>m</w:t>
      </w:r>
      <w:r w:rsidRPr="00623C78">
        <w:rPr>
          <w:rFonts w:cs="Times New Roman" w:hint="eastAsia"/>
        </w:rPr>
        <w:t>；一层底板高层为</w:t>
      </w:r>
      <w:r w:rsidRPr="00623C78">
        <w:rPr>
          <w:rFonts w:cs="Times New Roman" w:hint="eastAsia"/>
        </w:rPr>
        <w:t>3</w:t>
      </w:r>
      <w:r w:rsidRPr="00623C78">
        <w:rPr>
          <w:rFonts w:cs="Times New Roman"/>
        </w:rPr>
        <w:t>38.2</w:t>
      </w:r>
      <w:r w:rsidRPr="00623C78">
        <w:rPr>
          <w:rFonts w:cs="Times New Roman" w:hint="eastAsia"/>
        </w:rPr>
        <w:t>m</w:t>
      </w:r>
      <w:r w:rsidRPr="00623C78">
        <w:rPr>
          <w:rFonts w:cs="Times New Roman" w:hint="eastAsia"/>
        </w:rPr>
        <w:t>，层高</w:t>
      </w:r>
      <w:r w:rsidRPr="00623C78">
        <w:rPr>
          <w:rFonts w:cs="Times New Roman" w:hint="eastAsia"/>
        </w:rPr>
        <w:t>9</w:t>
      </w:r>
      <w:r w:rsidRPr="00623C78">
        <w:rPr>
          <w:rFonts w:cs="Times New Roman"/>
        </w:rPr>
        <w:t>.8</w:t>
      </w:r>
      <w:r w:rsidRPr="00623C78">
        <w:rPr>
          <w:rFonts w:cs="Times New Roman" w:hint="eastAsia"/>
        </w:rPr>
        <w:t>m</w:t>
      </w:r>
      <w:r w:rsidRPr="00623C78">
        <w:rPr>
          <w:rFonts w:cs="Times New Roman" w:hint="eastAsia"/>
        </w:rPr>
        <w:t>；配电间位于泵房二层，层高</w:t>
      </w:r>
      <w:r w:rsidRPr="00623C78">
        <w:rPr>
          <w:rFonts w:cs="Times New Roman" w:hint="eastAsia"/>
        </w:rPr>
        <w:t>6</w:t>
      </w:r>
      <w:r w:rsidRPr="00623C78">
        <w:rPr>
          <w:rFonts w:cs="Times New Roman"/>
        </w:rPr>
        <w:t>.5</w:t>
      </w:r>
      <w:r w:rsidRPr="00623C78">
        <w:rPr>
          <w:rFonts w:cs="Times New Roman" w:hint="eastAsia"/>
        </w:rPr>
        <w:t>m</w:t>
      </w:r>
      <w:r w:rsidRPr="00623C78">
        <w:rPr>
          <w:rFonts w:cs="Times New Roman" w:hint="eastAsia"/>
        </w:rPr>
        <w:t>。泵房总深度为</w:t>
      </w:r>
      <w:r w:rsidRPr="00623C78">
        <w:rPr>
          <w:rFonts w:cs="Times New Roman" w:hint="eastAsia"/>
        </w:rPr>
        <w:t>21.</w:t>
      </w:r>
      <w:r w:rsidRPr="00623C78">
        <w:rPr>
          <w:rFonts w:cs="Times New Roman"/>
        </w:rPr>
        <w:t>6</w:t>
      </w:r>
      <w:r w:rsidRPr="00623C78">
        <w:rPr>
          <w:rFonts w:cs="Times New Roman" w:hint="eastAsia"/>
        </w:rPr>
        <w:t>0m</w:t>
      </w:r>
      <w:r w:rsidRPr="00623C78">
        <w:rPr>
          <w:rFonts w:cs="Times New Roman" w:hint="eastAsia"/>
        </w:rPr>
        <w:t>。</w:t>
      </w:r>
    </w:p>
    <w:p w:rsidR="00FD390F" w:rsidRPr="00623C78" w:rsidRDefault="00FD390F" w:rsidP="00FD390F">
      <w:pPr>
        <w:spacing w:before="190"/>
        <w:ind w:firstLine="480"/>
        <w:rPr>
          <w:rFonts w:cs="Times New Roman"/>
        </w:rPr>
      </w:pPr>
      <w:r w:rsidRPr="00623C78">
        <w:rPr>
          <w:rFonts w:cs="Times New Roman" w:hint="eastAsia"/>
        </w:rPr>
        <w:t>取水泵房土建按照远期取水量</w:t>
      </w:r>
      <w:r w:rsidRPr="00623C78">
        <w:rPr>
          <w:rFonts w:cs="Times New Roman" w:hint="eastAsia"/>
        </w:rPr>
        <w:t>12.6</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—次建成，共</w:t>
      </w:r>
      <w:r w:rsidRPr="00623C78">
        <w:rPr>
          <w:rFonts w:cs="Times New Roman" w:hint="eastAsia"/>
        </w:rPr>
        <w:t>4</w:t>
      </w:r>
      <w:r w:rsidRPr="00623C78">
        <w:rPr>
          <w:rFonts w:cs="Times New Roman" w:hint="eastAsia"/>
        </w:rPr>
        <w:t>个机位。近期总取水量</w:t>
      </w:r>
      <w:r w:rsidRPr="00623C78">
        <w:rPr>
          <w:rFonts w:cs="Times New Roman" w:hint="eastAsia"/>
        </w:rPr>
        <w:t>7.2</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，安装</w:t>
      </w:r>
      <w:r w:rsidRPr="00623C78">
        <w:rPr>
          <w:rFonts w:cs="Times New Roman" w:hint="eastAsia"/>
        </w:rPr>
        <w:t>4</w:t>
      </w:r>
      <w:r w:rsidRPr="00623C78">
        <w:rPr>
          <w:rFonts w:cs="Times New Roman" w:hint="eastAsia"/>
        </w:rPr>
        <w:t>台泵（</w:t>
      </w:r>
      <w:r w:rsidRPr="00623C78">
        <w:rPr>
          <w:rFonts w:cs="Times New Roman" w:hint="eastAsia"/>
        </w:rPr>
        <w:t>3</w:t>
      </w:r>
      <w:r w:rsidRPr="00623C78">
        <w:rPr>
          <w:rFonts w:cs="Times New Roman" w:hint="eastAsia"/>
        </w:rPr>
        <w:t>用</w:t>
      </w:r>
      <w:r w:rsidRPr="00623C78">
        <w:rPr>
          <w:rFonts w:cs="Times New Roman" w:hint="eastAsia"/>
        </w:rPr>
        <w:t>1</w:t>
      </w:r>
      <w:r w:rsidRPr="00623C78">
        <w:rPr>
          <w:rFonts w:cs="Times New Roman" w:hint="eastAsia"/>
        </w:rPr>
        <w:t>备，其中</w:t>
      </w:r>
      <w:r w:rsidRPr="00623C78">
        <w:rPr>
          <w:rFonts w:cs="Times New Roman" w:hint="eastAsia"/>
        </w:rPr>
        <w:t>2</w:t>
      </w:r>
      <w:r w:rsidRPr="00623C78">
        <w:rPr>
          <w:rFonts w:cs="Times New Roman" w:hint="eastAsia"/>
        </w:rPr>
        <w:t>台变频），水泵参数：</w:t>
      </w:r>
      <w:r w:rsidRPr="00623C78">
        <w:rPr>
          <w:rFonts w:cs="Times New Roman" w:hint="eastAsia"/>
        </w:rPr>
        <w:t>Q=1000</w:t>
      </w:r>
      <w:r w:rsidR="00EE0A56">
        <w:rPr>
          <w:rFonts w:cs="Times New Roman" w:hint="eastAsia"/>
        </w:rPr>
        <w:t>m</w:t>
      </w:r>
      <w:r w:rsidR="00EE0A56" w:rsidRPr="00EE0A56">
        <w:rPr>
          <w:rFonts w:cs="Times New Roman" w:hint="eastAsia"/>
          <w:vertAlign w:val="superscript"/>
        </w:rPr>
        <w:t>3</w:t>
      </w:r>
      <w:r w:rsidRPr="00623C78">
        <w:rPr>
          <w:rFonts w:cs="Times New Roman" w:hint="eastAsia"/>
        </w:rPr>
        <w:t>/h  H=82m</w:t>
      </w:r>
      <w:r w:rsidRPr="00623C78">
        <w:rPr>
          <w:rFonts w:cs="Times New Roman" w:hint="eastAsia"/>
        </w:rPr>
        <w:t>，</w:t>
      </w:r>
      <w:r w:rsidRPr="00623C78">
        <w:rPr>
          <w:rFonts w:cs="Times New Roman" w:hint="eastAsia"/>
        </w:rPr>
        <w:t>N=355kw</w:t>
      </w:r>
      <w:r w:rsidRPr="00623C78">
        <w:rPr>
          <w:rFonts w:cs="Times New Roman" w:hint="eastAsia"/>
        </w:rPr>
        <w:t>。水泵为自灌式启动。压水管路设置防水锤止回阀。为应对极端情况，另设置有真空引水系统一套，水泵自动真空充水装置最大抽气量</w:t>
      </w:r>
      <w:r w:rsidRPr="00623C78">
        <w:rPr>
          <w:rFonts w:cs="Times New Roman" w:hint="eastAsia"/>
        </w:rPr>
        <w:t>7.6</w:t>
      </w:r>
      <w:r w:rsidR="00EE0A56">
        <w:rPr>
          <w:rFonts w:cs="Times New Roman" w:hint="eastAsia"/>
        </w:rPr>
        <w:t>m</w:t>
      </w:r>
      <w:r w:rsidR="00EE0A56" w:rsidRPr="00EE0A56">
        <w:rPr>
          <w:rFonts w:cs="Times New Roman" w:hint="eastAsia"/>
          <w:vertAlign w:val="superscript"/>
        </w:rPr>
        <w:t>3</w:t>
      </w:r>
      <w:r w:rsidRPr="00623C78">
        <w:rPr>
          <w:rFonts w:cs="Times New Roman" w:hint="eastAsia"/>
        </w:rPr>
        <w:t>/min</w:t>
      </w:r>
      <w:r w:rsidRPr="00623C78">
        <w:rPr>
          <w:rFonts w:cs="Times New Roman" w:hint="eastAsia"/>
        </w:rPr>
        <w:t>，</w:t>
      </w:r>
      <w:r w:rsidRPr="00623C78">
        <w:rPr>
          <w:rFonts w:cs="Times New Roman" w:hint="eastAsia"/>
        </w:rPr>
        <w:t>P=-0.05MPa</w:t>
      </w:r>
      <w:r w:rsidRPr="00623C78">
        <w:rPr>
          <w:rFonts w:cs="Times New Roman" w:hint="eastAsia"/>
        </w:rPr>
        <w:t>，</w:t>
      </w:r>
      <w:r w:rsidRPr="00623C78">
        <w:rPr>
          <w:rFonts w:cs="Times New Roman" w:hint="eastAsia"/>
        </w:rPr>
        <w:t>N=5.5</w:t>
      </w:r>
      <w:r w:rsidRPr="00623C78">
        <w:rPr>
          <w:rFonts w:cs="Times New Roman" w:hint="eastAsia"/>
        </w:rPr>
        <w:t>×</w:t>
      </w:r>
      <w:r w:rsidRPr="00623C78">
        <w:rPr>
          <w:rFonts w:cs="Times New Roman" w:hint="eastAsia"/>
        </w:rPr>
        <w:t>2kw</w:t>
      </w:r>
      <w:r w:rsidRPr="00623C78">
        <w:rPr>
          <w:rFonts w:cs="Times New Roman" w:hint="eastAsia"/>
        </w:rPr>
        <w:t>。</w:t>
      </w:r>
    </w:p>
    <w:p w:rsidR="00FD390F" w:rsidRPr="00623C78" w:rsidRDefault="00FD390F" w:rsidP="00FD390F">
      <w:pPr>
        <w:spacing w:before="190"/>
        <w:ind w:firstLine="480"/>
        <w:rPr>
          <w:rFonts w:cs="Times New Roman"/>
        </w:rPr>
      </w:pPr>
      <w:r w:rsidRPr="00623C78">
        <w:rPr>
          <w:rFonts w:cs="Times New Roman" w:hint="eastAsia"/>
        </w:rPr>
        <w:t>中期取水量</w:t>
      </w:r>
      <w:r w:rsidRPr="00623C78">
        <w:rPr>
          <w:rFonts w:cs="Times New Roman" w:hint="eastAsia"/>
        </w:rPr>
        <w:t>9.6</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，考虑</w:t>
      </w:r>
      <w:r w:rsidRPr="00623C78">
        <w:rPr>
          <w:rFonts w:cs="Times New Roman" w:hint="eastAsia"/>
        </w:rPr>
        <w:t>2</w:t>
      </w:r>
      <w:r w:rsidRPr="00623C78">
        <w:rPr>
          <w:rFonts w:cs="Times New Roman" w:hint="eastAsia"/>
        </w:rPr>
        <w:t>台</w:t>
      </w:r>
      <w:r w:rsidRPr="00623C78">
        <w:rPr>
          <w:rFonts w:cs="Times New Roman" w:hint="eastAsia"/>
        </w:rPr>
        <w:t>Q=1000</w:t>
      </w:r>
      <w:r w:rsidR="00EE0A56">
        <w:rPr>
          <w:rFonts w:cs="Times New Roman" w:hint="eastAsia"/>
        </w:rPr>
        <w:t>m</w:t>
      </w:r>
      <w:r w:rsidR="00EE0A56" w:rsidRPr="00EE0A56">
        <w:rPr>
          <w:rFonts w:cs="Times New Roman" w:hint="eastAsia"/>
          <w:vertAlign w:val="superscript"/>
        </w:rPr>
        <w:t>3</w:t>
      </w:r>
      <w:r w:rsidRPr="00623C78">
        <w:rPr>
          <w:rFonts w:cs="Times New Roman" w:hint="eastAsia"/>
        </w:rPr>
        <w:t>/h  H=82m</w:t>
      </w:r>
      <w:r w:rsidRPr="00623C78">
        <w:rPr>
          <w:rFonts w:cs="Times New Roman" w:hint="eastAsia"/>
        </w:rPr>
        <w:t>，</w:t>
      </w:r>
      <w:r w:rsidRPr="00623C78">
        <w:rPr>
          <w:rFonts w:cs="Times New Roman" w:hint="eastAsia"/>
        </w:rPr>
        <w:t>N=355kw</w:t>
      </w:r>
      <w:r w:rsidRPr="00623C78">
        <w:rPr>
          <w:rFonts w:cs="Times New Roman" w:hint="eastAsia"/>
        </w:rPr>
        <w:t>小泵换成</w:t>
      </w:r>
      <w:r w:rsidRPr="00623C78">
        <w:rPr>
          <w:rFonts w:cs="Times New Roman" w:hint="eastAsia"/>
        </w:rPr>
        <w:t>Q=2150</w:t>
      </w:r>
      <w:r w:rsidR="00EE0A56">
        <w:rPr>
          <w:rFonts w:cs="Times New Roman" w:hint="eastAsia"/>
        </w:rPr>
        <w:t>m</w:t>
      </w:r>
      <w:r w:rsidR="00EE0A56" w:rsidRPr="00EE0A56">
        <w:rPr>
          <w:rFonts w:cs="Times New Roman" w:hint="eastAsia"/>
          <w:vertAlign w:val="superscript"/>
        </w:rPr>
        <w:t>3</w:t>
      </w:r>
      <w:r w:rsidRPr="00623C78">
        <w:rPr>
          <w:rFonts w:cs="Times New Roman" w:hint="eastAsia"/>
        </w:rPr>
        <w:t>/h  H=82m</w:t>
      </w:r>
      <w:r w:rsidRPr="00623C78">
        <w:rPr>
          <w:rFonts w:cs="Times New Roman" w:hint="eastAsia"/>
        </w:rPr>
        <w:t>，</w:t>
      </w:r>
      <w:r w:rsidRPr="00623C78">
        <w:rPr>
          <w:rFonts w:cs="Times New Roman" w:hint="eastAsia"/>
        </w:rPr>
        <w:t>N=630kw</w:t>
      </w:r>
      <w:r w:rsidRPr="00623C78">
        <w:rPr>
          <w:rFonts w:cs="Times New Roman" w:hint="eastAsia"/>
        </w:rPr>
        <w:t>大泵。</w:t>
      </w:r>
    </w:p>
    <w:p w:rsidR="00FD390F" w:rsidRPr="00623C78" w:rsidRDefault="00FD390F" w:rsidP="00FD390F">
      <w:pPr>
        <w:spacing w:before="190"/>
        <w:ind w:firstLine="480"/>
        <w:rPr>
          <w:rFonts w:cs="Times New Roman"/>
        </w:rPr>
      </w:pPr>
      <w:r w:rsidRPr="00623C78">
        <w:rPr>
          <w:rFonts w:cs="Times New Roman" w:hint="eastAsia"/>
        </w:rPr>
        <w:t>远期再将一台</w:t>
      </w:r>
      <w:r w:rsidRPr="00623C78">
        <w:rPr>
          <w:rFonts w:cs="Times New Roman" w:hint="eastAsia"/>
        </w:rPr>
        <w:t>Q=1000</w:t>
      </w:r>
      <w:r w:rsidR="00EE0A56">
        <w:rPr>
          <w:rFonts w:cs="Times New Roman" w:hint="eastAsia"/>
        </w:rPr>
        <w:t>m</w:t>
      </w:r>
      <w:r w:rsidR="00EE0A56" w:rsidRPr="00EE0A56">
        <w:rPr>
          <w:rFonts w:cs="Times New Roman" w:hint="eastAsia"/>
          <w:vertAlign w:val="superscript"/>
        </w:rPr>
        <w:t>3</w:t>
      </w:r>
      <w:r w:rsidRPr="00623C78">
        <w:rPr>
          <w:rFonts w:cs="Times New Roman" w:hint="eastAsia"/>
        </w:rPr>
        <w:t>/h  H=82m</w:t>
      </w:r>
      <w:r w:rsidRPr="00623C78">
        <w:rPr>
          <w:rFonts w:cs="Times New Roman" w:hint="eastAsia"/>
        </w:rPr>
        <w:t>，</w:t>
      </w:r>
      <w:r w:rsidRPr="00623C78">
        <w:rPr>
          <w:rFonts w:cs="Times New Roman" w:hint="eastAsia"/>
        </w:rPr>
        <w:t>N=355kw</w:t>
      </w:r>
      <w:r w:rsidRPr="00623C78">
        <w:rPr>
          <w:rFonts w:cs="Times New Roman" w:hint="eastAsia"/>
        </w:rPr>
        <w:t>小泵换成</w:t>
      </w:r>
      <w:r w:rsidRPr="00623C78">
        <w:rPr>
          <w:rFonts w:cs="Times New Roman" w:hint="eastAsia"/>
        </w:rPr>
        <w:t>Q=2150</w:t>
      </w:r>
      <w:r w:rsidR="00EE0A56">
        <w:rPr>
          <w:rFonts w:cs="Times New Roman" w:hint="eastAsia"/>
        </w:rPr>
        <w:t>m</w:t>
      </w:r>
      <w:r w:rsidR="00EE0A56" w:rsidRPr="00EE0A56">
        <w:rPr>
          <w:rFonts w:cs="Times New Roman" w:hint="eastAsia"/>
          <w:vertAlign w:val="superscript"/>
        </w:rPr>
        <w:t>3</w:t>
      </w:r>
      <w:r w:rsidRPr="00623C78">
        <w:rPr>
          <w:rFonts w:cs="Times New Roman" w:hint="eastAsia"/>
        </w:rPr>
        <w:t>/h  H=82m</w:t>
      </w:r>
      <w:r w:rsidRPr="00623C78">
        <w:rPr>
          <w:rFonts w:cs="Times New Roman" w:hint="eastAsia"/>
        </w:rPr>
        <w:t>，</w:t>
      </w:r>
      <w:r w:rsidRPr="00623C78">
        <w:rPr>
          <w:rFonts w:cs="Times New Roman" w:hint="eastAsia"/>
        </w:rPr>
        <w:t>N=630kw</w:t>
      </w:r>
      <w:r w:rsidRPr="00623C78">
        <w:rPr>
          <w:rFonts w:cs="Times New Roman" w:hint="eastAsia"/>
        </w:rPr>
        <w:t>大泵。</w:t>
      </w:r>
    </w:p>
    <w:p w:rsidR="00FD390F" w:rsidRPr="00623C78" w:rsidRDefault="00FD390F" w:rsidP="00FD390F">
      <w:pPr>
        <w:pStyle w:val="af9"/>
        <w:jc w:val="center"/>
      </w:pPr>
      <w:r w:rsidRPr="00623C78">
        <w:rPr>
          <w:rFonts w:hint="eastAsia"/>
        </w:rPr>
        <w:lastRenderedPageBreak/>
        <w:t>水泵搭配</w:t>
      </w:r>
      <w:r w:rsidRPr="00623C78">
        <w:t>表</w:t>
      </w:r>
    </w:p>
    <w:p w:rsidR="00FD390F" w:rsidRPr="00623C78" w:rsidRDefault="00FD390F" w:rsidP="00FD390F">
      <w:pPr>
        <w:pStyle w:val="af9"/>
      </w:pPr>
      <w:r w:rsidRPr="00623C78">
        <w:t>表</w:t>
      </w:r>
      <w:r w:rsidRPr="00623C78">
        <w:t>1-3</w:t>
      </w:r>
    </w:p>
    <w:tbl>
      <w:tblPr>
        <w:tblW w:w="8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41"/>
        <w:gridCol w:w="2240"/>
        <w:gridCol w:w="1843"/>
        <w:gridCol w:w="2410"/>
      </w:tblGrid>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项目</w:t>
            </w:r>
          </w:p>
        </w:tc>
        <w:tc>
          <w:tcPr>
            <w:tcW w:w="2240" w:type="dxa"/>
            <w:shd w:val="clear" w:color="auto" w:fill="auto"/>
            <w:vAlign w:val="center"/>
          </w:tcPr>
          <w:p w:rsidR="00FD390F" w:rsidRPr="00623C78" w:rsidRDefault="00FD390F" w:rsidP="00FD390F">
            <w:pPr>
              <w:pStyle w:val="a8"/>
            </w:pPr>
            <w:r w:rsidRPr="00623C78">
              <w:t>近期需供水</w:t>
            </w:r>
          </w:p>
        </w:tc>
        <w:tc>
          <w:tcPr>
            <w:tcW w:w="1843" w:type="dxa"/>
            <w:shd w:val="clear" w:color="auto" w:fill="auto"/>
            <w:vAlign w:val="center"/>
          </w:tcPr>
          <w:p w:rsidR="00FD390F" w:rsidRPr="00623C78" w:rsidRDefault="00FD390F" w:rsidP="00FD390F">
            <w:pPr>
              <w:pStyle w:val="a8"/>
            </w:pPr>
            <w:r w:rsidRPr="00623C78">
              <w:t>中期需供水</w:t>
            </w:r>
          </w:p>
        </w:tc>
        <w:tc>
          <w:tcPr>
            <w:tcW w:w="2410" w:type="dxa"/>
            <w:shd w:val="clear" w:color="auto" w:fill="auto"/>
            <w:vAlign w:val="center"/>
          </w:tcPr>
          <w:p w:rsidR="00FD390F" w:rsidRPr="00623C78" w:rsidRDefault="00FD390F" w:rsidP="00FD390F">
            <w:pPr>
              <w:pStyle w:val="a8"/>
            </w:pPr>
            <w:r w:rsidRPr="00623C78">
              <w:t>远期需供水</w:t>
            </w:r>
          </w:p>
        </w:tc>
      </w:tr>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一水厂（</w:t>
            </w:r>
            <w:r w:rsidR="00EE0A56">
              <w:t>m</w:t>
            </w:r>
            <w:r w:rsidR="00EE0A56" w:rsidRPr="00EE0A56">
              <w:rPr>
                <w:vertAlign w:val="superscript"/>
              </w:rPr>
              <w:t>3</w:t>
            </w:r>
            <w:r w:rsidRPr="00623C78">
              <w:t>/d</w:t>
            </w:r>
            <w:r w:rsidRPr="00623C78">
              <w:t>）</w:t>
            </w:r>
          </w:p>
        </w:tc>
        <w:tc>
          <w:tcPr>
            <w:tcW w:w="2240" w:type="dxa"/>
            <w:shd w:val="clear" w:color="auto" w:fill="auto"/>
            <w:vAlign w:val="center"/>
          </w:tcPr>
          <w:p w:rsidR="00FD390F" w:rsidRPr="00623C78" w:rsidRDefault="00FD390F" w:rsidP="00FD390F">
            <w:pPr>
              <w:pStyle w:val="a8"/>
            </w:pPr>
            <w:r w:rsidRPr="00623C78">
              <w:t>40000</w:t>
            </w:r>
          </w:p>
        </w:tc>
        <w:tc>
          <w:tcPr>
            <w:tcW w:w="1843" w:type="dxa"/>
            <w:shd w:val="clear" w:color="auto" w:fill="auto"/>
            <w:vAlign w:val="center"/>
          </w:tcPr>
          <w:p w:rsidR="00FD390F" w:rsidRPr="00623C78" w:rsidRDefault="00FD390F" w:rsidP="00FD390F">
            <w:pPr>
              <w:pStyle w:val="a8"/>
            </w:pPr>
            <w:r w:rsidRPr="00623C78">
              <w:t>40000</w:t>
            </w:r>
          </w:p>
        </w:tc>
        <w:tc>
          <w:tcPr>
            <w:tcW w:w="2410" w:type="dxa"/>
            <w:shd w:val="clear" w:color="auto" w:fill="auto"/>
            <w:vAlign w:val="center"/>
          </w:tcPr>
          <w:p w:rsidR="00FD390F" w:rsidRPr="00623C78" w:rsidRDefault="00FD390F" w:rsidP="00FD390F">
            <w:pPr>
              <w:pStyle w:val="a8"/>
            </w:pPr>
            <w:r w:rsidRPr="00623C78">
              <w:t>40000</w:t>
            </w:r>
          </w:p>
        </w:tc>
      </w:tr>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二水厂（</w:t>
            </w:r>
            <w:r w:rsidR="00EE0A56">
              <w:t>m</w:t>
            </w:r>
            <w:r w:rsidR="00EE0A56" w:rsidRPr="00EE0A56">
              <w:rPr>
                <w:vertAlign w:val="superscript"/>
              </w:rPr>
              <w:t>3</w:t>
            </w:r>
            <w:r w:rsidRPr="00623C78">
              <w:t>/d</w:t>
            </w:r>
            <w:r w:rsidRPr="00623C78">
              <w:t>）</w:t>
            </w:r>
          </w:p>
        </w:tc>
        <w:tc>
          <w:tcPr>
            <w:tcW w:w="2240" w:type="dxa"/>
            <w:shd w:val="clear" w:color="auto" w:fill="auto"/>
            <w:vAlign w:val="center"/>
          </w:tcPr>
          <w:p w:rsidR="00FD390F" w:rsidRPr="00623C78" w:rsidRDefault="00FD390F" w:rsidP="00FD390F">
            <w:pPr>
              <w:pStyle w:val="a8"/>
            </w:pPr>
            <w:r w:rsidRPr="00623C78">
              <w:t>20000</w:t>
            </w:r>
          </w:p>
        </w:tc>
        <w:tc>
          <w:tcPr>
            <w:tcW w:w="1843" w:type="dxa"/>
            <w:shd w:val="clear" w:color="auto" w:fill="auto"/>
            <w:vAlign w:val="center"/>
          </w:tcPr>
          <w:p w:rsidR="00FD390F" w:rsidRPr="00623C78" w:rsidRDefault="00FD390F" w:rsidP="00FD390F">
            <w:pPr>
              <w:pStyle w:val="a8"/>
            </w:pPr>
            <w:r w:rsidRPr="00623C78">
              <w:t>40000</w:t>
            </w:r>
          </w:p>
        </w:tc>
        <w:tc>
          <w:tcPr>
            <w:tcW w:w="2410" w:type="dxa"/>
            <w:shd w:val="clear" w:color="auto" w:fill="auto"/>
            <w:vAlign w:val="center"/>
          </w:tcPr>
          <w:p w:rsidR="00FD390F" w:rsidRPr="00623C78" w:rsidRDefault="00FD390F" w:rsidP="00FD390F">
            <w:pPr>
              <w:pStyle w:val="a8"/>
            </w:pPr>
            <w:r w:rsidRPr="00623C78">
              <w:t>65000</w:t>
            </w:r>
          </w:p>
        </w:tc>
      </w:tr>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系数</w:t>
            </w:r>
          </w:p>
        </w:tc>
        <w:tc>
          <w:tcPr>
            <w:tcW w:w="2240" w:type="dxa"/>
            <w:shd w:val="clear" w:color="auto" w:fill="auto"/>
            <w:vAlign w:val="center"/>
          </w:tcPr>
          <w:p w:rsidR="00FD390F" w:rsidRPr="00623C78" w:rsidRDefault="00FD390F" w:rsidP="00FD390F">
            <w:pPr>
              <w:pStyle w:val="a8"/>
            </w:pPr>
            <w:r w:rsidRPr="00623C78">
              <w:t>1.2</w:t>
            </w:r>
          </w:p>
        </w:tc>
        <w:tc>
          <w:tcPr>
            <w:tcW w:w="1843" w:type="dxa"/>
            <w:shd w:val="clear" w:color="auto" w:fill="auto"/>
            <w:vAlign w:val="center"/>
          </w:tcPr>
          <w:p w:rsidR="00FD390F" w:rsidRPr="00623C78" w:rsidRDefault="00FD390F" w:rsidP="00FD390F">
            <w:pPr>
              <w:pStyle w:val="a8"/>
            </w:pPr>
            <w:r w:rsidRPr="00623C78">
              <w:t>1.2</w:t>
            </w:r>
          </w:p>
        </w:tc>
        <w:tc>
          <w:tcPr>
            <w:tcW w:w="2410" w:type="dxa"/>
            <w:shd w:val="clear" w:color="auto" w:fill="auto"/>
            <w:vAlign w:val="center"/>
          </w:tcPr>
          <w:p w:rsidR="00FD390F" w:rsidRPr="00623C78" w:rsidRDefault="00FD390F" w:rsidP="00FD390F">
            <w:pPr>
              <w:pStyle w:val="a8"/>
            </w:pPr>
            <w:r w:rsidRPr="00623C78">
              <w:t>1.2</w:t>
            </w:r>
          </w:p>
        </w:tc>
      </w:tr>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满足水量（</w:t>
            </w:r>
            <w:r w:rsidR="00EE0A56">
              <w:t>m</w:t>
            </w:r>
            <w:r w:rsidR="00EE0A56" w:rsidRPr="00EE0A56">
              <w:rPr>
                <w:vertAlign w:val="superscript"/>
              </w:rPr>
              <w:t>3</w:t>
            </w:r>
            <w:r w:rsidRPr="00623C78">
              <w:t>/d</w:t>
            </w:r>
            <w:r w:rsidRPr="00623C78">
              <w:t>）</w:t>
            </w:r>
          </w:p>
        </w:tc>
        <w:tc>
          <w:tcPr>
            <w:tcW w:w="2240" w:type="dxa"/>
            <w:shd w:val="clear" w:color="auto" w:fill="auto"/>
            <w:vAlign w:val="center"/>
          </w:tcPr>
          <w:p w:rsidR="00FD390F" w:rsidRPr="00623C78" w:rsidRDefault="00FD390F" w:rsidP="00FD390F">
            <w:pPr>
              <w:pStyle w:val="a8"/>
            </w:pPr>
            <w:r w:rsidRPr="00623C78">
              <w:t>72000</w:t>
            </w:r>
          </w:p>
        </w:tc>
        <w:tc>
          <w:tcPr>
            <w:tcW w:w="1843" w:type="dxa"/>
            <w:shd w:val="clear" w:color="auto" w:fill="auto"/>
            <w:vAlign w:val="center"/>
          </w:tcPr>
          <w:p w:rsidR="00FD390F" w:rsidRPr="00623C78" w:rsidRDefault="00FD390F" w:rsidP="00FD390F">
            <w:pPr>
              <w:pStyle w:val="a8"/>
            </w:pPr>
            <w:r w:rsidRPr="00623C78">
              <w:t>96000</w:t>
            </w:r>
          </w:p>
        </w:tc>
        <w:tc>
          <w:tcPr>
            <w:tcW w:w="2410" w:type="dxa"/>
            <w:shd w:val="clear" w:color="auto" w:fill="auto"/>
            <w:vAlign w:val="center"/>
          </w:tcPr>
          <w:p w:rsidR="00FD390F" w:rsidRPr="00623C78" w:rsidRDefault="00FD390F" w:rsidP="00FD390F">
            <w:pPr>
              <w:pStyle w:val="a8"/>
            </w:pPr>
            <w:r w:rsidRPr="00623C78">
              <w:t>126000</w:t>
            </w:r>
          </w:p>
        </w:tc>
      </w:tr>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总水量（</w:t>
            </w:r>
            <w:r w:rsidR="00EE0A56">
              <w:t>m</w:t>
            </w:r>
            <w:r w:rsidR="00EE0A56" w:rsidRPr="00EE0A56">
              <w:rPr>
                <w:vertAlign w:val="superscript"/>
              </w:rPr>
              <w:t>3</w:t>
            </w:r>
            <w:r w:rsidRPr="00623C78">
              <w:t>/h</w:t>
            </w:r>
            <w:r w:rsidRPr="00623C78">
              <w:t>）</w:t>
            </w:r>
          </w:p>
        </w:tc>
        <w:tc>
          <w:tcPr>
            <w:tcW w:w="2240" w:type="dxa"/>
            <w:shd w:val="clear" w:color="auto" w:fill="auto"/>
            <w:vAlign w:val="center"/>
          </w:tcPr>
          <w:p w:rsidR="00FD390F" w:rsidRPr="00623C78" w:rsidRDefault="00FD390F" w:rsidP="00FD390F">
            <w:pPr>
              <w:pStyle w:val="a8"/>
            </w:pPr>
            <w:r w:rsidRPr="00623C78">
              <w:rPr>
                <w:rFonts w:hint="eastAsia"/>
              </w:rPr>
              <w:t>3000</w:t>
            </w:r>
          </w:p>
        </w:tc>
        <w:tc>
          <w:tcPr>
            <w:tcW w:w="1843" w:type="dxa"/>
            <w:shd w:val="clear" w:color="auto" w:fill="auto"/>
            <w:vAlign w:val="center"/>
          </w:tcPr>
          <w:p w:rsidR="00FD390F" w:rsidRPr="00623C78" w:rsidRDefault="00FD390F" w:rsidP="00FD390F">
            <w:pPr>
              <w:pStyle w:val="a8"/>
            </w:pPr>
            <w:r w:rsidRPr="00623C78">
              <w:rPr>
                <w:rFonts w:hint="eastAsia"/>
              </w:rPr>
              <w:t>4000</w:t>
            </w:r>
          </w:p>
        </w:tc>
        <w:tc>
          <w:tcPr>
            <w:tcW w:w="2410" w:type="dxa"/>
            <w:shd w:val="clear" w:color="auto" w:fill="auto"/>
            <w:vAlign w:val="center"/>
          </w:tcPr>
          <w:p w:rsidR="00FD390F" w:rsidRPr="00623C78" w:rsidRDefault="00FD390F" w:rsidP="00FD390F">
            <w:pPr>
              <w:pStyle w:val="a8"/>
            </w:pPr>
            <w:r w:rsidRPr="00623C78">
              <w:rPr>
                <w:rFonts w:hint="eastAsia"/>
              </w:rPr>
              <w:t>5250</w:t>
            </w:r>
          </w:p>
        </w:tc>
      </w:tr>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泵</w:t>
            </w:r>
            <w:r w:rsidRPr="00623C78">
              <w:t>1</w:t>
            </w:r>
            <w:r w:rsidRPr="00623C78">
              <w:t>（</w:t>
            </w:r>
            <w:r w:rsidR="00EE0A56">
              <w:t>m</w:t>
            </w:r>
            <w:r w:rsidR="00EE0A56" w:rsidRPr="00EE0A56">
              <w:rPr>
                <w:vertAlign w:val="superscript"/>
              </w:rPr>
              <w:t>3</w:t>
            </w:r>
            <w:r w:rsidRPr="00623C78">
              <w:t>/h</w:t>
            </w:r>
            <w:r w:rsidRPr="00623C78">
              <w:t>）</w:t>
            </w:r>
          </w:p>
        </w:tc>
        <w:tc>
          <w:tcPr>
            <w:tcW w:w="2240" w:type="dxa"/>
            <w:shd w:val="clear" w:color="auto" w:fill="auto"/>
          </w:tcPr>
          <w:p w:rsidR="00FD390F" w:rsidRPr="00623C78" w:rsidRDefault="00FD390F" w:rsidP="00FD390F">
            <w:pPr>
              <w:pStyle w:val="a8"/>
            </w:pPr>
            <w:r w:rsidRPr="00623C78">
              <w:t>1000</w:t>
            </w:r>
          </w:p>
        </w:tc>
        <w:tc>
          <w:tcPr>
            <w:tcW w:w="1843" w:type="dxa"/>
            <w:shd w:val="clear" w:color="auto" w:fill="auto"/>
          </w:tcPr>
          <w:p w:rsidR="00FD390F" w:rsidRPr="00623C78" w:rsidRDefault="00FD390F" w:rsidP="00FD390F">
            <w:pPr>
              <w:pStyle w:val="a8"/>
            </w:pPr>
            <w:r w:rsidRPr="00623C78">
              <w:t>1000</w:t>
            </w:r>
          </w:p>
        </w:tc>
        <w:tc>
          <w:tcPr>
            <w:tcW w:w="2410" w:type="dxa"/>
            <w:shd w:val="clear" w:color="auto" w:fill="auto"/>
          </w:tcPr>
          <w:p w:rsidR="00FD390F" w:rsidRPr="00623C78" w:rsidRDefault="00FD390F" w:rsidP="00FD390F">
            <w:pPr>
              <w:pStyle w:val="a8"/>
            </w:pPr>
            <w:r w:rsidRPr="00623C78">
              <w:t>2150</w:t>
            </w:r>
          </w:p>
        </w:tc>
      </w:tr>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泵</w:t>
            </w:r>
            <w:r w:rsidRPr="00623C78">
              <w:t>2</w:t>
            </w:r>
            <w:r w:rsidRPr="00623C78">
              <w:t>（变频）（</w:t>
            </w:r>
            <w:r w:rsidR="00EE0A56">
              <w:t>m</w:t>
            </w:r>
            <w:r w:rsidR="00EE0A56" w:rsidRPr="00EE0A56">
              <w:rPr>
                <w:vertAlign w:val="superscript"/>
              </w:rPr>
              <w:t>3</w:t>
            </w:r>
            <w:r w:rsidRPr="00623C78">
              <w:t>/h</w:t>
            </w:r>
            <w:r w:rsidRPr="00623C78">
              <w:t>）</w:t>
            </w:r>
          </w:p>
        </w:tc>
        <w:tc>
          <w:tcPr>
            <w:tcW w:w="2240" w:type="dxa"/>
            <w:shd w:val="clear" w:color="auto" w:fill="auto"/>
          </w:tcPr>
          <w:p w:rsidR="00FD390F" w:rsidRPr="00623C78" w:rsidRDefault="00FD390F" w:rsidP="00FD390F">
            <w:pPr>
              <w:pStyle w:val="a8"/>
            </w:pPr>
            <w:r w:rsidRPr="00623C78">
              <w:t>1000</w:t>
            </w:r>
          </w:p>
        </w:tc>
        <w:tc>
          <w:tcPr>
            <w:tcW w:w="1843" w:type="dxa"/>
            <w:shd w:val="clear" w:color="auto" w:fill="auto"/>
          </w:tcPr>
          <w:p w:rsidR="00FD390F" w:rsidRPr="00623C78" w:rsidRDefault="00FD390F" w:rsidP="00FD390F">
            <w:pPr>
              <w:pStyle w:val="a8"/>
            </w:pPr>
            <w:r w:rsidRPr="00623C78">
              <w:t>1000</w:t>
            </w:r>
          </w:p>
        </w:tc>
        <w:tc>
          <w:tcPr>
            <w:tcW w:w="2410" w:type="dxa"/>
            <w:shd w:val="clear" w:color="auto" w:fill="auto"/>
          </w:tcPr>
          <w:p w:rsidR="00FD390F" w:rsidRPr="00623C78" w:rsidRDefault="00FD390F" w:rsidP="00FD390F">
            <w:pPr>
              <w:pStyle w:val="a8"/>
            </w:pPr>
            <w:r w:rsidRPr="00623C78">
              <w:t>1000</w:t>
            </w:r>
          </w:p>
        </w:tc>
      </w:tr>
      <w:tr w:rsidR="00FD390F" w:rsidRPr="00623C78" w:rsidTr="00C14CAD">
        <w:trPr>
          <w:trHeight w:val="335"/>
        </w:trPr>
        <w:tc>
          <w:tcPr>
            <w:tcW w:w="2241" w:type="dxa"/>
            <w:shd w:val="clear" w:color="auto" w:fill="auto"/>
            <w:vAlign w:val="center"/>
          </w:tcPr>
          <w:p w:rsidR="00FD390F" w:rsidRPr="00623C78" w:rsidRDefault="00FD390F" w:rsidP="00FD390F">
            <w:pPr>
              <w:pStyle w:val="a8"/>
            </w:pPr>
            <w:r w:rsidRPr="00623C78">
              <w:t>泵</w:t>
            </w:r>
            <w:r w:rsidRPr="00623C78">
              <w:t>3</w:t>
            </w:r>
            <w:r w:rsidRPr="00623C78">
              <w:t>（变频）（</w:t>
            </w:r>
            <w:r w:rsidR="00EE0A56">
              <w:t>m</w:t>
            </w:r>
            <w:r w:rsidR="00EE0A56" w:rsidRPr="00EE0A56">
              <w:rPr>
                <w:vertAlign w:val="superscript"/>
              </w:rPr>
              <w:t>3</w:t>
            </w:r>
            <w:r w:rsidRPr="00623C78">
              <w:t>/h</w:t>
            </w:r>
            <w:r w:rsidRPr="00623C78">
              <w:t>）</w:t>
            </w:r>
          </w:p>
        </w:tc>
        <w:tc>
          <w:tcPr>
            <w:tcW w:w="2240" w:type="dxa"/>
            <w:shd w:val="clear" w:color="auto" w:fill="auto"/>
          </w:tcPr>
          <w:p w:rsidR="00FD390F" w:rsidRPr="00623C78" w:rsidRDefault="00FD390F" w:rsidP="00FD390F">
            <w:pPr>
              <w:pStyle w:val="a8"/>
            </w:pPr>
            <w:r w:rsidRPr="00623C78">
              <w:t>1000</w:t>
            </w:r>
          </w:p>
        </w:tc>
        <w:tc>
          <w:tcPr>
            <w:tcW w:w="1843" w:type="dxa"/>
            <w:shd w:val="clear" w:color="auto" w:fill="auto"/>
          </w:tcPr>
          <w:p w:rsidR="00FD390F" w:rsidRPr="00623C78" w:rsidRDefault="00FD390F" w:rsidP="00FD390F">
            <w:pPr>
              <w:pStyle w:val="a8"/>
            </w:pPr>
            <w:r w:rsidRPr="00623C78">
              <w:t>2150</w:t>
            </w:r>
          </w:p>
        </w:tc>
        <w:tc>
          <w:tcPr>
            <w:tcW w:w="2410" w:type="dxa"/>
            <w:shd w:val="clear" w:color="auto" w:fill="auto"/>
          </w:tcPr>
          <w:p w:rsidR="00FD390F" w:rsidRPr="00623C78" w:rsidRDefault="00FD390F" w:rsidP="00FD390F">
            <w:pPr>
              <w:pStyle w:val="a8"/>
            </w:pPr>
            <w:r w:rsidRPr="00623C78">
              <w:t>2150</w:t>
            </w:r>
          </w:p>
        </w:tc>
      </w:tr>
      <w:tr w:rsidR="00FD390F" w:rsidRPr="00623C78" w:rsidTr="00C14CAD">
        <w:trPr>
          <w:trHeight w:val="285"/>
        </w:trPr>
        <w:tc>
          <w:tcPr>
            <w:tcW w:w="2241" w:type="dxa"/>
            <w:shd w:val="clear" w:color="auto" w:fill="auto"/>
            <w:vAlign w:val="center"/>
          </w:tcPr>
          <w:p w:rsidR="00FD390F" w:rsidRPr="00623C78" w:rsidRDefault="00FD390F" w:rsidP="00FD390F">
            <w:pPr>
              <w:pStyle w:val="a8"/>
            </w:pPr>
            <w:r w:rsidRPr="00623C78">
              <w:t>泵</w:t>
            </w:r>
            <w:r w:rsidRPr="00623C78">
              <w:t>4</w:t>
            </w:r>
            <w:r w:rsidRPr="00623C78">
              <w:t>（</w:t>
            </w:r>
            <w:r w:rsidR="00EE0A56">
              <w:t>m</w:t>
            </w:r>
            <w:r w:rsidR="00EE0A56" w:rsidRPr="00EE0A56">
              <w:rPr>
                <w:vertAlign w:val="superscript"/>
              </w:rPr>
              <w:t>3</w:t>
            </w:r>
            <w:r w:rsidRPr="00623C78">
              <w:t>/h</w:t>
            </w:r>
            <w:r w:rsidRPr="00623C78">
              <w:t>）</w:t>
            </w:r>
          </w:p>
        </w:tc>
        <w:tc>
          <w:tcPr>
            <w:tcW w:w="2240" w:type="dxa"/>
            <w:shd w:val="clear" w:color="auto" w:fill="auto"/>
          </w:tcPr>
          <w:p w:rsidR="00FD390F" w:rsidRPr="00623C78" w:rsidRDefault="00FD390F" w:rsidP="00FD390F">
            <w:pPr>
              <w:pStyle w:val="a8"/>
            </w:pPr>
            <w:r w:rsidRPr="00623C78">
              <w:t>1000</w:t>
            </w:r>
          </w:p>
        </w:tc>
        <w:tc>
          <w:tcPr>
            <w:tcW w:w="1843" w:type="dxa"/>
            <w:shd w:val="clear" w:color="auto" w:fill="auto"/>
          </w:tcPr>
          <w:p w:rsidR="00FD390F" w:rsidRPr="00623C78" w:rsidRDefault="00FD390F" w:rsidP="00FD390F">
            <w:pPr>
              <w:pStyle w:val="a8"/>
            </w:pPr>
            <w:r w:rsidRPr="00623C78">
              <w:t>2150</w:t>
            </w:r>
          </w:p>
        </w:tc>
        <w:tc>
          <w:tcPr>
            <w:tcW w:w="2410" w:type="dxa"/>
            <w:shd w:val="clear" w:color="auto" w:fill="auto"/>
          </w:tcPr>
          <w:p w:rsidR="00FD390F" w:rsidRPr="00623C78" w:rsidRDefault="00FD390F" w:rsidP="00FD390F">
            <w:pPr>
              <w:pStyle w:val="a8"/>
            </w:pPr>
            <w:r w:rsidRPr="00623C78">
              <w:t>2150</w:t>
            </w:r>
          </w:p>
        </w:tc>
      </w:tr>
    </w:tbl>
    <w:p w:rsidR="00FD390F" w:rsidRPr="00623C78" w:rsidRDefault="00FD390F" w:rsidP="00FD390F">
      <w:pPr>
        <w:spacing w:before="190"/>
        <w:ind w:firstLine="480"/>
        <w:rPr>
          <w:rFonts w:cs="Times New Roman"/>
        </w:rPr>
      </w:pPr>
      <w:r w:rsidRPr="00623C78">
        <w:rPr>
          <w:rFonts w:cs="Times New Roman" w:hint="eastAsia"/>
        </w:rPr>
        <w:t>⑥</w:t>
      </w:r>
      <w:r w:rsidRPr="00623C78">
        <w:rPr>
          <w:rFonts w:cs="Times New Roman" w:hint="eastAsia"/>
        </w:rPr>
        <w:t xml:space="preserve"> </w:t>
      </w:r>
      <w:r w:rsidRPr="00623C78">
        <w:rPr>
          <w:rFonts w:cs="Times New Roman" w:hint="eastAsia"/>
        </w:rPr>
        <w:t>水锤防护</w:t>
      </w:r>
    </w:p>
    <w:p w:rsidR="00FD390F" w:rsidRPr="00623C78" w:rsidRDefault="00FD390F" w:rsidP="00FD390F">
      <w:pPr>
        <w:spacing w:before="190"/>
        <w:ind w:firstLine="480"/>
        <w:rPr>
          <w:rFonts w:cs="Times New Roman"/>
        </w:rPr>
      </w:pPr>
      <w:r w:rsidRPr="00623C78">
        <w:rPr>
          <w:rFonts w:cs="Times New Roman" w:hint="eastAsia"/>
        </w:rPr>
        <w:t>水锤的种类有启动水锤、关阀水锤、停泵水锤。停泵水锤是指人员误操作、电网事故跳闸、自然灾害等原因导致水泵机组突然断电而造成开阀停车时发生的水锤，这种水锤危害性最大，必须有对应的防护措施。</w:t>
      </w:r>
    </w:p>
    <w:p w:rsidR="00FD390F" w:rsidRPr="00623C78" w:rsidRDefault="00FD390F" w:rsidP="00FD390F">
      <w:pPr>
        <w:spacing w:before="190"/>
        <w:ind w:firstLine="480"/>
        <w:rPr>
          <w:rFonts w:cs="Times New Roman"/>
        </w:rPr>
      </w:pPr>
      <w:r w:rsidRPr="00623C78">
        <w:rPr>
          <w:rFonts w:cs="Times New Roman" w:hint="eastAsia"/>
        </w:rPr>
        <w:t>本设计采用重锤蓄能式液控缓闭蝶阀以降低水锤，但泵体、支座、阀体、管道均按普通止回阀水锤工作压力</w:t>
      </w:r>
      <w:r w:rsidRPr="00623C78">
        <w:rPr>
          <w:rFonts w:cs="Times New Roman" w:hint="eastAsia"/>
        </w:rPr>
        <w:t>1.6Mpa</w:t>
      </w:r>
      <w:r w:rsidRPr="00623C78">
        <w:rPr>
          <w:rFonts w:cs="Times New Roman" w:hint="eastAsia"/>
        </w:rPr>
        <w:t>要求，耐压值按</w:t>
      </w:r>
      <w:r w:rsidRPr="00623C78">
        <w:rPr>
          <w:rFonts w:cs="Times New Roman" w:hint="eastAsia"/>
        </w:rPr>
        <w:t>2.4Mpa</w:t>
      </w:r>
      <w:r w:rsidRPr="00623C78">
        <w:rPr>
          <w:rFonts w:cs="Times New Roman" w:hint="eastAsia"/>
        </w:rPr>
        <w:t>进行校核，以避免在缓闭止回阀故障时发生危害性事故。</w:t>
      </w:r>
    </w:p>
    <w:p w:rsidR="00FD390F" w:rsidRPr="00623C78" w:rsidRDefault="00FD390F" w:rsidP="00FD390F">
      <w:pPr>
        <w:spacing w:before="190"/>
        <w:ind w:firstLine="480"/>
        <w:rPr>
          <w:rFonts w:cs="Times New Roman"/>
        </w:rPr>
      </w:pPr>
      <w:r w:rsidRPr="00623C78">
        <w:rPr>
          <w:rFonts w:cs="Times New Roman" w:hint="eastAsia"/>
        </w:rPr>
        <w:t>同时在泵房出口</w:t>
      </w:r>
      <w:r w:rsidRPr="00623C78">
        <w:rPr>
          <w:rFonts w:cs="Times New Roman" w:hint="eastAsia"/>
        </w:rPr>
        <w:t>2</w:t>
      </w:r>
      <w:r w:rsidRPr="00623C78">
        <w:rPr>
          <w:rFonts w:cs="Times New Roman" w:hint="eastAsia"/>
        </w:rPr>
        <w:t>根管道上，各设置</w:t>
      </w:r>
      <w:r w:rsidRPr="00623C78">
        <w:rPr>
          <w:rFonts w:cs="Times New Roman" w:hint="eastAsia"/>
        </w:rPr>
        <w:t>1</w:t>
      </w:r>
      <w:r w:rsidRPr="00623C78">
        <w:rPr>
          <w:rFonts w:cs="Times New Roman" w:hint="eastAsia"/>
        </w:rPr>
        <w:t>处</w:t>
      </w:r>
      <w:r w:rsidRPr="00623C78">
        <w:rPr>
          <w:rFonts w:cs="Times New Roman" w:hint="eastAsia"/>
        </w:rPr>
        <w:t>DN400</w:t>
      </w:r>
      <w:r w:rsidRPr="00623C78">
        <w:rPr>
          <w:rFonts w:cs="Times New Roman" w:hint="eastAsia"/>
        </w:rPr>
        <w:t>安全泄压阀，在管道压力超过设定值时自动打开泄压，保证管道和泵房安全。</w:t>
      </w:r>
    </w:p>
    <w:p w:rsidR="00FD390F" w:rsidRPr="00623C78" w:rsidRDefault="00FD390F" w:rsidP="00FD390F">
      <w:pPr>
        <w:spacing w:before="190"/>
        <w:ind w:firstLine="480"/>
        <w:rPr>
          <w:rFonts w:cs="Times New Roman"/>
        </w:rPr>
      </w:pPr>
      <w:r w:rsidRPr="00623C78">
        <w:rPr>
          <w:rFonts w:cs="Times New Roman" w:hint="eastAsia"/>
        </w:rPr>
        <w:t>4</w:t>
      </w:r>
      <w:r w:rsidRPr="00623C78">
        <w:rPr>
          <w:rFonts w:cs="Times New Roman" w:hint="eastAsia"/>
        </w:rPr>
        <w:t>、管理用房及活性炭投加间</w:t>
      </w:r>
    </w:p>
    <w:p w:rsidR="00FD390F" w:rsidRPr="00623C78" w:rsidRDefault="00FD390F" w:rsidP="00FD390F">
      <w:pPr>
        <w:spacing w:before="190"/>
        <w:ind w:firstLine="480"/>
        <w:rPr>
          <w:rFonts w:cs="Times New Roman"/>
        </w:rPr>
      </w:pPr>
      <w:r w:rsidRPr="00623C78">
        <w:rPr>
          <w:rFonts w:cs="Times New Roman" w:hint="eastAsia"/>
        </w:rPr>
        <w:t>活性炭投加间土建尺寸</w:t>
      </w:r>
      <w:r w:rsidRPr="00623C78">
        <w:rPr>
          <w:rFonts w:cs="Times New Roman" w:hint="eastAsia"/>
        </w:rPr>
        <w:t>18.0</w:t>
      </w:r>
      <w:r w:rsidRPr="00623C78">
        <w:rPr>
          <w:rFonts w:cs="Times New Roman" w:hint="eastAsia"/>
        </w:rPr>
        <w:t>×</w:t>
      </w:r>
      <w:r w:rsidRPr="00623C78">
        <w:rPr>
          <w:rFonts w:cs="Times New Roman" w:hint="eastAsia"/>
        </w:rPr>
        <w:t>8.1m</w:t>
      </w:r>
      <w:r w:rsidRPr="00623C78">
        <w:rPr>
          <w:rFonts w:cs="Times New Roman" w:hint="eastAsia"/>
        </w:rPr>
        <w:t>，高</w:t>
      </w:r>
      <w:r w:rsidRPr="00623C78">
        <w:rPr>
          <w:rFonts w:cs="Times New Roman" w:hint="eastAsia"/>
        </w:rPr>
        <w:t>14.1m</w:t>
      </w:r>
      <w:r w:rsidRPr="00623C78">
        <w:rPr>
          <w:rFonts w:cs="Times New Roman" w:hint="eastAsia"/>
        </w:rPr>
        <w:t>，内含活性炭投加装置和高锰酸钾投加装置，土建按照远期供水量</w:t>
      </w:r>
      <w:r w:rsidRPr="00623C78">
        <w:rPr>
          <w:rFonts w:cs="Times New Roman" w:hint="eastAsia"/>
        </w:rPr>
        <w:t>12.6</w:t>
      </w:r>
      <w:r w:rsidRPr="00623C78">
        <w:rPr>
          <w:rFonts w:cs="Times New Roman" w:hint="eastAsia"/>
        </w:rPr>
        <w:t>万</w:t>
      </w:r>
      <w:r w:rsidR="00EE0A56">
        <w:rPr>
          <w:rFonts w:cs="Times New Roman" w:hint="eastAsia"/>
        </w:rPr>
        <w:t>m</w:t>
      </w:r>
      <w:r w:rsidR="00EE0A56" w:rsidRPr="00EE0A56">
        <w:rPr>
          <w:rFonts w:cs="Times New Roman" w:hint="eastAsia"/>
          <w:vertAlign w:val="superscript"/>
        </w:rPr>
        <w:t>3</w:t>
      </w:r>
      <w:r w:rsidRPr="00623C78">
        <w:rPr>
          <w:rFonts w:cs="Times New Roman" w:hint="eastAsia"/>
        </w:rPr>
        <w:t>/d</w:t>
      </w:r>
      <w:r w:rsidRPr="00623C78">
        <w:rPr>
          <w:rFonts w:cs="Times New Roman" w:hint="eastAsia"/>
        </w:rPr>
        <w:t>一次建成，设备分期安装。</w:t>
      </w:r>
    </w:p>
    <w:p w:rsidR="00FD390F" w:rsidRPr="00623C78" w:rsidRDefault="00FD390F" w:rsidP="00FD390F">
      <w:pPr>
        <w:spacing w:before="190"/>
        <w:ind w:firstLine="480"/>
        <w:rPr>
          <w:rFonts w:cs="Times New Roman"/>
        </w:rPr>
      </w:pPr>
      <w:r w:rsidRPr="00623C78">
        <w:rPr>
          <w:rFonts w:cs="Times New Roman" w:hint="eastAsia"/>
        </w:rPr>
        <w:t>管理用房包括仪表间、值班室、中控室和配电间，仪表间、值班室、中控室两层，中控室位于二楼，平面尺寸</w:t>
      </w:r>
      <w:r w:rsidRPr="00623C78">
        <w:rPr>
          <w:rFonts w:cs="Times New Roman" w:hint="eastAsia"/>
        </w:rPr>
        <w:t>14.4</w:t>
      </w:r>
      <w:r w:rsidRPr="00623C78">
        <w:rPr>
          <w:rFonts w:cs="Times New Roman" w:hint="eastAsia"/>
        </w:rPr>
        <w:t>×</w:t>
      </w:r>
      <w:r w:rsidRPr="00623C78">
        <w:rPr>
          <w:rFonts w:cs="Times New Roman" w:hint="eastAsia"/>
        </w:rPr>
        <w:t>6.0m</w:t>
      </w:r>
      <w:r w:rsidRPr="00623C78">
        <w:rPr>
          <w:rFonts w:cs="Times New Roman" w:hint="eastAsia"/>
        </w:rPr>
        <w:t>。</w:t>
      </w:r>
    </w:p>
    <w:p w:rsidR="00FD390F" w:rsidRPr="00623C78" w:rsidRDefault="00FD390F" w:rsidP="00FD390F">
      <w:pPr>
        <w:spacing w:before="190"/>
        <w:ind w:firstLine="480"/>
        <w:rPr>
          <w:rFonts w:cs="Times New Roman"/>
        </w:rPr>
      </w:pPr>
      <w:r w:rsidRPr="00623C78">
        <w:rPr>
          <w:rFonts w:cs="Times New Roman" w:hint="eastAsia"/>
        </w:rPr>
        <w:t>5</w:t>
      </w:r>
      <w:r w:rsidRPr="00623C78">
        <w:rPr>
          <w:rFonts w:cs="Times New Roman" w:hint="eastAsia"/>
        </w:rPr>
        <w:t>、进场道路</w:t>
      </w:r>
    </w:p>
    <w:p w:rsidR="00FD390F" w:rsidRPr="00623C78" w:rsidRDefault="00FD390F" w:rsidP="00FD390F">
      <w:pPr>
        <w:spacing w:before="190"/>
        <w:ind w:firstLine="480"/>
        <w:rPr>
          <w:rFonts w:cs="Times New Roman"/>
        </w:rPr>
      </w:pPr>
      <w:r w:rsidRPr="00623C78">
        <w:rPr>
          <w:rFonts w:cs="Times New Roman" w:hint="eastAsia"/>
        </w:rPr>
        <w:t>取水加药间及管理用房与取水泵房通过进场道路连接。进场道路宽</w:t>
      </w:r>
      <w:r w:rsidRPr="00623C78">
        <w:rPr>
          <w:rFonts w:cs="Times New Roman" w:hint="eastAsia"/>
        </w:rPr>
        <w:t>4m</w:t>
      </w:r>
      <w:r w:rsidRPr="00623C78">
        <w:rPr>
          <w:rFonts w:cs="Times New Roman" w:hint="eastAsia"/>
        </w:rPr>
        <w:t>，管理房前有回车场，面积大于</w:t>
      </w:r>
      <w:r w:rsidRPr="00623C78">
        <w:rPr>
          <w:rFonts w:cs="Times New Roman" w:hint="eastAsia"/>
        </w:rPr>
        <w:t>12x12m</w:t>
      </w:r>
      <w:r w:rsidRPr="00623C78">
        <w:rPr>
          <w:rFonts w:cs="Times New Roman" w:hint="eastAsia"/>
        </w:rPr>
        <w:t>，满足消防车对道路的要求。</w:t>
      </w:r>
    </w:p>
    <w:p w:rsidR="00FD390F" w:rsidRDefault="00FD390F" w:rsidP="00FD390F">
      <w:pPr>
        <w:spacing w:before="190"/>
        <w:ind w:firstLine="480"/>
      </w:pPr>
      <w:r w:rsidRPr="00623C78">
        <w:rPr>
          <w:rFonts w:cs="Times New Roman" w:hint="eastAsia"/>
        </w:rPr>
        <w:lastRenderedPageBreak/>
        <w:t>道路全长约</w:t>
      </w:r>
      <w:r w:rsidRPr="00623C78">
        <w:rPr>
          <w:rFonts w:cs="Times New Roman" w:hint="eastAsia"/>
        </w:rPr>
        <w:t>173.162m</w:t>
      </w:r>
      <w:r w:rsidRPr="00623C78">
        <w:rPr>
          <w:rFonts w:cs="Times New Roman" w:hint="eastAsia"/>
        </w:rPr>
        <w:t>，道路宽度为</w:t>
      </w:r>
      <w:r w:rsidRPr="00623C78">
        <w:rPr>
          <w:rFonts w:cs="Times New Roman" w:hint="eastAsia"/>
        </w:rPr>
        <w:t>5m</w:t>
      </w:r>
      <w:r w:rsidRPr="00623C78">
        <w:rPr>
          <w:rFonts w:cs="Times New Roman" w:hint="eastAsia"/>
        </w:rPr>
        <w:t>（车行道</w:t>
      </w:r>
      <w:r w:rsidRPr="00623C78">
        <w:rPr>
          <w:rFonts w:cs="Times New Roman" w:hint="eastAsia"/>
        </w:rPr>
        <w:t>4m</w:t>
      </w:r>
      <w:r w:rsidRPr="00623C78">
        <w:rPr>
          <w:rFonts w:cs="Times New Roman" w:hint="eastAsia"/>
        </w:rPr>
        <w:t>，两边路肩各</w:t>
      </w:r>
      <w:r w:rsidRPr="00623C78">
        <w:rPr>
          <w:rFonts w:cs="Times New Roman" w:hint="eastAsia"/>
        </w:rPr>
        <w:t>0.5m</w:t>
      </w:r>
      <w:r w:rsidRPr="00623C78">
        <w:rPr>
          <w:rFonts w:cs="Times New Roman" w:hint="eastAsia"/>
        </w:rPr>
        <w:t>），为泵房交通道路，没有人行道，道路两侧设置排水沟。道路最小纵坡度为</w:t>
      </w:r>
      <w:r w:rsidRPr="00623C78">
        <w:rPr>
          <w:rFonts w:cs="Times New Roman" w:hint="eastAsia"/>
        </w:rPr>
        <w:t>1.5%</w:t>
      </w:r>
      <w:r w:rsidRPr="00623C78">
        <w:rPr>
          <w:rFonts w:cs="Times New Roman" w:hint="eastAsia"/>
        </w:rPr>
        <w:t>，最大纵坡度为</w:t>
      </w:r>
      <w:r w:rsidRPr="00623C78">
        <w:rPr>
          <w:rFonts w:cs="Times New Roman" w:hint="eastAsia"/>
        </w:rPr>
        <w:t>8.8%</w:t>
      </w:r>
      <w:r w:rsidRPr="00623C78">
        <w:rPr>
          <w:rFonts w:cs="Times New Roman" w:hint="eastAsia"/>
        </w:rPr>
        <w:t>。</w:t>
      </w:r>
    </w:p>
    <w:p w:rsidR="004B4694" w:rsidRDefault="00FD390F" w:rsidP="00FD390F">
      <w:pPr>
        <w:pStyle w:val="4"/>
      </w:pPr>
      <w:r>
        <w:rPr>
          <w:rFonts w:hint="eastAsia"/>
        </w:rPr>
        <w:t>输水</w:t>
      </w:r>
      <w:r w:rsidR="004B4694">
        <w:rPr>
          <w:rFonts w:hint="eastAsia"/>
        </w:rPr>
        <w:t>工程</w:t>
      </w:r>
    </w:p>
    <w:p w:rsidR="00FD390F" w:rsidRPr="00FD390F" w:rsidRDefault="00FD390F" w:rsidP="00FD390F">
      <w:pPr>
        <w:spacing w:before="190"/>
        <w:ind w:firstLine="480"/>
      </w:pPr>
      <w:r w:rsidRPr="00FD390F">
        <w:rPr>
          <w:rFonts w:hint="eastAsia"/>
        </w:rPr>
        <w:t>1</w:t>
      </w:r>
      <w:r w:rsidRPr="00FD390F">
        <w:rPr>
          <w:rFonts w:hint="eastAsia"/>
        </w:rPr>
        <w:t>、输水规模</w:t>
      </w:r>
    </w:p>
    <w:p w:rsidR="00FD390F" w:rsidRPr="00FD390F" w:rsidRDefault="00FD390F" w:rsidP="00FD390F">
      <w:pPr>
        <w:spacing w:before="190"/>
        <w:ind w:firstLine="480"/>
      </w:pPr>
      <w:r w:rsidRPr="00FD390F">
        <w:rPr>
          <w:rFonts w:hint="eastAsia"/>
        </w:rPr>
        <w:t>本工程输水管按远期规模</w:t>
      </w:r>
      <w:r w:rsidRPr="00FD390F">
        <w:rPr>
          <w:rFonts w:hint="eastAsia"/>
        </w:rPr>
        <w:t>12.6</w:t>
      </w:r>
      <w:r w:rsidRPr="00FD390F">
        <w:rPr>
          <w:rFonts w:hint="eastAsia"/>
        </w:rPr>
        <w:t>万</w:t>
      </w:r>
      <w:r w:rsidR="00EE0A56">
        <w:rPr>
          <w:rFonts w:hint="eastAsia"/>
        </w:rPr>
        <w:t>m</w:t>
      </w:r>
      <w:r w:rsidR="00EE0A56" w:rsidRPr="00EE0A56">
        <w:rPr>
          <w:rFonts w:hint="eastAsia"/>
          <w:vertAlign w:val="superscript"/>
        </w:rPr>
        <w:t>3</w:t>
      </w:r>
      <w:r w:rsidRPr="00FD390F">
        <w:rPr>
          <w:rFonts w:hint="eastAsia"/>
        </w:rPr>
        <w:t>/d</w:t>
      </w:r>
      <w:r w:rsidRPr="00FD390F">
        <w:rPr>
          <w:rFonts w:hint="eastAsia"/>
        </w:rPr>
        <w:t>设计，按照《室外给水设计规范》要求，至第二水厂出厂水管应采用双管输送输水方式；至第一水厂从经济造价成本考虑，同时因为有马桑水库或者刘家沟水库作为一水厂备用水源，故采用至成巴高速分水后单管输水至第一水厂的方式。</w:t>
      </w:r>
    </w:p>
    <w:p w:rsidR="00FD390F" w:rsidRPr="00FD390F" w:rsidRDefault="00FD390F" w:rsidP="00FD390F">
      <w:pPr>
        <w:spacing w:before="190"/>
        <w:ind w:firstLine="480"/>
      </w:pPr>
      <w:r w:rsidRPr="00FD390F">
        <w:rPr>
          <w:rFonts w:hint="eastAsia"/>
        </w:rPr>
        <w:t>2</w:t>
      </w:r>
      <w:r w:rsidRPr="00FD390F">
        <w:rPr>
          <w:rFonts w:hint="eastAsia"/>
        </w:rPr>
        <w:t>、管径</w:t>
      </w:r>
    </w:p>
    <w:p w:rsidR="00FD390F" w:rsidRPr="00FD390F" w:rsidRDefault="00FD390F" w:rsidP="00FD390F">
      <w:pPr>
        <w:spacing w:before="190"/>
        <w:ind w:firstLine="480"/>
      </w:pPr>
      <w:r w:rsidRPr="00FD390F">
        <w:rPr>
          <w:rFonts w:hint="eastAsia"/>
        </w:rPr>
        <w:t>A</w:t>
      </w:r>
      <w:r w:rsidRPr="00FD390F">
        <w:rPr>
          <w:rFonts w:hint="eastAsia"/>
        </w:rPr>
        <w:t>线：取水泵站至成巴高速分水点段采用</w:t>
      </w:r>
      <w:r w:rsidRPr="00FD390F">
        <w:rPr>
          <w:rFonts w:hint="eastAsia"/>
        </w:rPr>
        <w:t>2</w:t>
      </w:r>
      <w:r w:rsidRPr="00FD390F">
        <w:rPr>
          <w:rFonts w:hint="eastAsia"/>
        </w:rPr>
        <w:t>根</w:t>
      </w:r>
      <w:r w:rsidRPr="00FD390F">
        <w:rPr>
          <w:rFonts w:hint="eastAsia"/>
        </w:rPr>
        <w:t>D</w:t>
      </w:r>
      <w:r w:rsidRPr="00FD390F">
        <w:t>1020</w:t>
      </w:r>
      <w:r w:rsidRPr="00FD390F">
        <w:rPr>
          <w:rFonts w:hint="eastAsia"/>
        </w:rPr>
        <w:t>×</w:t>
      </w:r>
      <w:r w:rsidRPr="00FD390F">
        <w:t>12</w:t>
      </w:r>
      <w:r w:rsidRPr="00FD390F">
        <w:rPr>
          <w:rFonts w:hint="eastAsia"/>
        </w:rPr>
        <w:t>的钢管。</w:t>
      </w:r>
    </w:p>
    <w:p w:rsidR="00FD390F" w:rsidRPr="00FD390F" w:rsidRDefault="00FD390F" w:rsidP="00FD390F">
      <w:pPr>
        <w:spacing w:before="190"/>
        <w:ind w:firstLine="480"/>
      </w:pPr>
      <w:r w:rsidRPr="00FD390F">
        <w:t>B</w:t>
      </w:r>
      <w:r w:rsidRPr="00FD390F">
        <w:rPr>
          <w:rFonts w:hint="eastAsia"/>
        </w:rPr>
        <w:t>线：成巴高速分水点至二水厂段采用</w:t>
      </w:r>
      <w:r w:rsidRPr="00FD390F">
        <w:rPr>
          <w:rFonts w:hint="eastAsia"/>
        </w:rPr>
        <w:t>2</w:t>
      </w:r>
      <w:r w:rsidRPr="00FD390F">
        <w:rPr>
          <w:rFonts w:hint="eastAsia"/>
        </w:rPr>
        <w:t>根</w:t>
      </w:r>
      <w:r w:rsidRPr="00FD390F">
        <w:rPr>
          <w:rFonts w:hint="eastAsia"/>
        </w:rPr>
        <w:t>D</w:t>
      </w:r>
      <w:r w:rsidRPr="00FD390F">
        <w:t>720</w:t>
      </w:r>
      <w:r w:rsidRPr="00FD390F">
        <w:rPr>
          <w:rFonts w:hint="eastAsia"/>
        </w:rPr>
        <w:t>×</w:t>
      </w:r>
      <w:r w:rsidRPr="00FD390F">
        <w:t>12</w:t>
      </w:r>
      <w:r w:rsidRPr="00FD390F">
        <w:rPr>
          <w:rFonts w:hint="eastAsia"/>
        </w:rPr>
        <w:t>的钢管</w:t>
      </w:r>
    </w:p>
    <w:p w:rsidR="00FD390F" w:rsidRPr="00FD390F" w:rsidRDefault="00FD390F" w:rsidP="00FD390F">
      <w:pPr>
        <w:spacing w:before="190"/>
        <w:ind w:firstLine="480"/>
      </w:pPr>
      <w:r w:rsidRPr="00FD390F">
        <w:t>C</w:t>
      </w:r>
      <w:r w:rsidRPr="00FD390F">
        <w:rPr>
          <w:rFonts w:hint="eastAsia"/>
        </w:rPr>
        <w:t>线：成巴高速分水点至一水厂现状取水泵房段采用</w:t>
      </w:r>
      <w:r w:rsidRPr="00FD390F">
        <w:rPr>
          <w:rFonts w:hint="eastAsia"/>
        </w:rPr>
        <w:t>1</w:t>
      </w:r>
      <w:r w:rsidRPr="00FD390F">
        <w:rPr>
          <w:rFonts w:hint="eastAsia"/>
        </w:rPr>
        <w:t>根</w:t>
      </w:r>
      <w:r w:rsidRPr="00FD390F">
        <w:rPr>
          <w:rFonts w:hint="eastAsia"/>
        </w:rPr>
        <w:t>D</w:t>
      </w:r>
      <w:r w:rsidRPr="00FD390F">
        <w:t>72</w:t>
      </w:r>
      <w:r w:rsidRPr="00FD390F">
        <w:rPr>
          <w:rFonts w:hint="eastAsia"/>
        </w:rPr>
        <w:t>0</w:t>
      </w:r>
      <w:r w:rsidRPr="00FD390F">
        <w:rPr>
          <w:rFonts w:hint="eastAsia"/>
        </w:rPr>
        <w:t>×</w:t>
      </w:r>
      <w:r w:rsidRPr="00FD390F">
        <w:rPr>
          <w:rFonts w:hint="eastAsia"/>
        </w:rPr>
        <w:t>1</w:t>
      </w:r>
      <w:r w:rsidRPr="00FD390F">
        <w:t>2</w:t>
      </w:r>
      <w:r w:rsidRPr="00FD390F">
        <w:rPr>
          <w:rFonts w:hint="eastAsia"/>
        </w:rPr>
        <w:t>的钢管。</w:t>
      </w:r>
    </w:p>
    <w:p w:rsidR="00FD390F" w:rsidRPr="00FD390F" w:rsidRDefault="00FD390F" w:rsidP="00FD390F">
      <w:pPr>
        <w:spacing w:before="190"/>
        <w:ind w:firstLine="480"/>
      </w:pPr>
      <w:r w:rsidRPr="00FD390F">
        <w:rPr>
          <w:rFonts w:hint="eastAsia"/>
        </w:rPr>
        <w:t>3</w:t>
      </w:r>
      <w:r w:rsidRPr="00FD390F">
        <w:rPr>
          <w:rFonts w:hint="eastAsia"/>
        </w:rPr>
        <w:t>、管道铺设</w:t>
      </w:r>
    </w:p>
    <w:p w:rsidR="00FD390F" w:rsidRPr="00FD390F" w:rsidRDefault="00FD390F" w:rsidP="00FD390F">
      <w:pPr>
        <w:spacing w:before="190"/>
        <w:ind w:firstLine="480"/>
      </w:pPr>
      <w:r w:rsidRPr="00FD390F">
        <w:rPr>
          <w:rFonts w:hint="eastAsia"/>
        </w:rPr>
        <w:t>①</w:t>
      </w:r>
      <w:r w:rsidRPr="00FD390F">
        <w:rPr>
          <w:rFonts w:hint="eastAsia"/>
        </w:rPr>
        <w:t xml:space="preserve"> A</w:t>
      </w:r>
      <w:r w:rsidRPr="00FD390F">
        <w:rPr>
          <w:rFonts w:hint="eastAsia"/>
        </w:rPr>
        <w:t>线：取水泵站至成巴高速分水点段</w:t>
      </w:r>
    </w:p>
    <w:p w:rsidR="00FD390F" w:rsidRPr="00FD390F" w:rsidRDefault="00FD390F" w:rsidP="00FD390F">
      <w:pPr>
        <w:spacing w:before="190"/>
        <w:ind w:firstLine="480"/>
      </w:pPr>
      <w:r w:rsidRPr="00FD390F">
        <w:rPr>
          <w:rFonts w:hint="eastAsia"/>
        </w:rPr>
        <w:t>管道大部分位于农田，沿线采用放坡开挖的方式，管中心距</w:t>
      </w:r>
      <w:r w:rsidRPr="00FD390F">
        <w:rPr>
          <w:rFonts w:hint="eastAsia"/>
        </w:rPr>
        <w:t>3.0m</w:t>
      </w:r>
      <w:r w:rsidRPr="00FD390F">
        <w:rPr>
          <w:rFonts w:hint="eastAsia"/>
        </w:rPr>
        <w:t>；开挖段管道覆土不小于</w:t>
      </w:r>
      <w:r w:rsidRPr="00FD390F">
        <w:rPr>
          <w:rFonts w:hint="eastAsia"/>
        </w:rPr>
        <w:t>2.0m</w:t>
      </w:r>
      <w:r w:rsidRPr="00FD390F">
        <w:rPr>
          <w:rFonts w:hint="eastAsia"/>
        </w:rPr>
        <w:t>，施工完毕后恢复为农田，不影响农作物的种植。</w:t>
      </w:r>
    </w:p>
    <w:p w:rsidR="00FD390F" w:rsidRPr="00FD390F" w:rsidRDefault="00FD390F" w:rsidP="00FD390F">
      <w:pPr>
        <w:spacing w:before="190"/>
        <w:ind w:firstLine="480"/>
      </w:pPr>
      <w:r w:rsidRPr="00FD390F">
        <w:rPr>
          <w:rFonts w:hint="eastAsia"/>
        </w:rPr>
        <w:t>穿越成巴高速段，管道从成巴高速桥梁下通过，管道直接放置于现状地面下，并采用混凝土进行满包。</w:t>
      </w:r>
    </w:p>
    <w:p w:rsidR="00FD390F" w:rsidRPr="00FD390F" w:rsidRDefault="00FD390F" w:rsidP="00FD390F">
      <w:pPr>
        <w:spacing w:before="190"/>
        <w:ind w:firstLine="480"/>
      </w:pPr>
      <w:r w:rsidRPr="00FD390F">
        <w:rPr>
          <w:rFonts w:hint="eastAsia"/>
        </w:rPr>
        <w:t>②</w:t>
      </w:r>
      <w:r w:rsidRPr="00FD390F">
        <w:rPr>
          <w:rFonts w:hint="eastAsia"/>
        </w:rPr>
        <w:t xml:space="preserve"> </w:t>
      </w:r>
      <w:r w:rsidRPr="00FD390F">
        <w:t>B</w:t>
      </w:r>
      <w:r w:rsidRPr="00FD390F">
        <w:rPr>
          <w:rFonts w:hint="eastAsia"/>
        </w:rPr>
        <w:t>线：</w:t>
      </w:r>
      <w:r w:rsidRPr="00623C78">
        <w:rPr>
          <w:rFonts w:hint="eastAsia"/>
        </w:rPr>
        <w:t>成巴高速分水点至二水厂段</w:t>
      </w:r>
    </w:p>
    <w:p w:rsidR="00FD390F" w:rsidRPr="00FD390F" w:rsidRDefault="00FD390F" w:rsidP="00FD390F">
      <w:pPr>
        <w:spacing w:before="190"/>
        <w:ind w:firstLine="480"/>
      </w:pPr>
      <w:r w:rsidRPr="00FD390F">
        <w:rPr>
          <w:rFonts w:hint="eastAsia"/>
        </w:rPr>
        <w:t>管道大部分沿成巴高速旁边的乡村道路敷设至二水厂，沿线采用放坡开挖的方式，管中心距</w:t>
      </w:r>
      <w:r w:rsidRPr="00FD390F">
        <w:rPr>
          <w:rFonts w:hint="eastAsia"/>
        </w:rPr>
        <w:t>3.0m</w:t>
      </w:r>
      <w:r w:rsidRPr="00FD390F">
        <w:rPr>
          <w:rFonts w:hint="eastAsia"/>
        </w:rPr>
        <w:t>；开挖段管道覆土不小于</w:t>
      </w:r>
      <w:r w:rsidRPr="00FD390F">
        <w:rPr>
          <w:rFonts w:hint="eastAsia"/>
        </w:rPr>
        <w:t>2.0m</w:t>
      </w:r>
      <w:r w:rsidRPr="00FD390F">
        <w:rPr>
          <w:rFonts w:hint="eastAsia"/>
        </w:rPr>
        <w:t>，施工完毕后恢复为村道。</w:t>
      </w:r>
    </w:p>
    <w:p w:rsidR="00FD390F" w:rsidRPr="00FD390F" w:rsidRDefault="00FD390F" w:rsidP="00FD390F">
      <w:pPr>
        <w:spacing w:before="190"/>
        <w:ind w:firstLine="480"/>
      </w:pPr>
      <w:r w:rsidRPr="00FD390F">
        <w:rPr>
          <w:rFonts w:hint="eastAsia"/>
        </w:rPr>
        <w:t>③</w:t>
      </w:r>
      <w:r w:rsidRPr="00FD390F">
        <w:rPr>
          <w:rFonts w:hint="eastAsia"/>
        </w:rPr>
        <w:t xml:space="preserve"> </w:t>
      </w:r>
      <w:r w:rsidRPr="00FD390F">
        <w:t>C</w:t>
      </w:r>
      <w:r w:rsidRPr="00FD390F">
        <w:rPr>
          <w:rFonts w:hint="eastAsia"/>
        </w:rPr>
        <w:t>线：成巴高速分水点至一水厂现状取水泵房段</w:t>
      </w:r>
    </w:p>
    <w:p w:rsidR="00FD390F" w:rsidRPr="00FD390F" w:rsidRDefault="00FD390F" w:rsidP="00FD390F">
      <w:pPr>
        <w:spacing w:before="190"/>
        <w:ind w:firstLine="480"/>
      </w:pPr>
      <w:r w:rsidRPr="00FD390F">
        <w:rPr>
          <w:rFonts w:hint="eastAsia"/>
        </w:rPr>
        <w:lastRenderedPageBreak/>
        <w:t>该段管道分水点至电航枢纽位于农田下，采用放坡开挖的方式，管中心距</w:t>
      </w:r>
      <w:r w:rsidRPr="00FD390F">
        <w:rPr>
          <w:rFonts w:hint="eastAsia"/>
        </w:rPr>
        <w:t>3.0m</w:t>
      </w:r>
      <w:r w:rsidRPr="00FD390F">
        <w:rPr>
          <w:rFonts w:hint="eastAsia"/>
        </w:rPr>
        <w:t>；开挖段管道覆土不小于</w:t>
      </w:r>
      <w:r w:rsidRPr="00FD390F">
        <w:rPr>
          <w:rFonts w:hint="eastAsia"/>
        </w:rPr>
        <w:t>2.0m</w:t>
      </w:r>
      <w:r w:rsidRPr="00FD390F">
        <w:rPr>
          <w:rFonts w:hint="eastAsia"/>
        </w:rPr>
        <w:t>，施工完毕后恢复为农田，不影响农作物的种植。</w:t>
      </w:r>
    </w:p>
    <w:p w:rsidR="00FD390F" w:rsidRPr="00FD390F" w:rsidRDefault="00FD390F" w:rsidP="00FD390F">
      <w:pPr>
        <w:spacing w:before="190"/>
        <w:ind w:firstLine="480"/>
      </w:pPr>
      <w:r w:rsidRPr="00FD390F">
        <w:rPr>
          <w:rFonts w:hint="eastAsia"/>
        </w:rPr>
        <w:t>穿越嘉陵江段管道放在航电枢纽桥人行道边上，管道进行满包。</w:t>
      </w:r>
    </w:p>
    <w:p w:rsidR="00FD390F" w:rsidRPr="00FD390F" w:rsidRDefault="00FD390F" w:rsidP="00FD390F">
      <w:pPr>
        <w:spacing w:before="190"/>
        <w:ind w:firstLine="480"/>
      </w:pPr>
      <w:r w:rsidRPr="00FD390F">
        <w:rPr>
          <w:rFonts w:hint="eastAsia"/>
        </w:rPr>
        <w:t>穿过滨江大道冲沟处考虑从沟下穿过，管道采用混凝土满包，管顶距离沟底不小于</w:t>
      </w:r>
      <w:r w:rsidRPr="00FD390F">
        <w:rPr>
          <w:rFonts w:hint="eastAsia"/>
        </w:rPr>
        <w:t>1</w:t>
      </w:r>
      <w:r w:rsidRPr="00FD390F">
        <w:rPr>
          <w:rFonts w:hint="eastAsia"/>
        </w:rPr>
        <w:t>米，防止河道冲刷。</w:t>
      </w:r>
    </w:p>
    <w:p w:rsidR="00FD390F" w:rsidRPr="00FD390F" w:rsidRDefault="00FD390F" w:rsidP="00FD390F">
      <w:pPr>
        <w:spacing w:before="190"/>
        <w:ind w:firstLine="480"/>
      </w:pPr>
      <w:r w:rsidRPr="00FD390F">
        <w:rPr>
          <w:rFonts w:hint="eastAsia"/>
        </w:rPr>
        <w:t>滨江路段敷设于江边绿化带，采用放坡开挖的方式，开挖段管道覆土不小于</w:t>
      </w:r>
      <w:r w:rsidRPr="00FD390F">
        <w:rPr>
          <w:rFonts w:hint="eastAsia"/>
        </w:rPr>
        <w:t>2.0m</w:t>
      </w:r>
      <w:r w:rsidRPr="00FD390F">
        <w:rPr>
          <w:rFonts w:hint="eastAsia"/>
        </w:rPr>
        <w:t>，施工完毕后对绿化带进行恢复。</w:t>
      </w:r>
    </w:p>
    <w:p w:rsidR="00FD390F" w:rsidRPr="00FD390F" w:rsidRDefault="00FD390F" w:rsidP="00FD390F">
      <w:pPr>
        <w:spacing w:before="190"/>
        <w:ind w:firstLine="480"/>
      </w:pPr>
      <w:r w:rsidRPr="00FD390F">
        <w:t>4</w:t>
      </w:r>
      <w:r w:rsidRPr="00FD390F">
        <w:rPr>
          <w:rFonts w:hint="eastAsia"/>
        </w:rPr>
        <w:t>、管材连接方式</w:t>
      </w:r>
    </w:p>
    <w:p w:rsidR="00FD390F" w:rsidRPr="00FD390F" w:rsidRDefault="00FD390F" w:rsidP="00FD390F">
      <w:pPr>
        <w:spacing w:before="190"/>
        <w:ind w:firstLine="480"/>
      </w:pPr>
      <w:r w:rsidRPr="00FD390F">
        <w:rPr>
          <w:rFonts w:hint="eastAsia"/>
        </w:rPr>
        <w:t>钢制直管、管件之间采用对接焊接，管道设备及管道附件的连接采用法兰机械连接方式。</w:t>
      </w:r>
    </w:p>
    <w:p w:rsidR="00FD390F" w:rsidRPr="00FD390F" w:rsidRDefault="00FD390F" w:rsidP="00FD390F">
      <w:pPr>
        <w:spacing w:before="190"/>
        <w:ind w:firstLine="480"/>
      </w:pPr>
      <w:r w:rsidRPr="00FD390F">
        <w:rPr>
          <w:rFonts w:hint="eastAsia"/>
        </w:rPr>
        <w:t>5</w:t>
      </w:r>
      <w:r w:rsidRPr="00FD390F">
        <w:rPr>
          <w:rFonts w:hint="eastAsia"/>
        </w:rPr>
        <w:t>、管材的防腐</w:t>
      </w:r>
    </w:p>
    <w:p w:rsidR="00FD390F" w:rsidRPr="00FD390F" w:rsidRDefault="00FD390F" w:rsidP="00FD390F">
      <w:pPr>
        <w:spacing w:before="190"/>
        <w:ind w:firstLine="480"/>
      </w:pPr>
      <w:r w:rsidRPr="00FD390F">
        <w:rPr>
          <w:rFonts w:hint="eastAsia"/>
        </w:rPr>
        <w:t>管道沿线地区的土壤对于钢管有一定的腐蚀作用，因此钢管的防腐十分重要，做好防腐措施才能保证</w:t>
      </w:r>
      <w:r w:rsidRPr="00FD390F">
        <w:rPr>
          <w:rFonts w:hint="eastAsia"/>
        </w:rPr>
        <w:t>50</w:t>
      </w:r>
      <w:r w:rsidRPr="00FD390F">
        <w:rPr>
          <w:rFonts w:hint="eastAsia"/>
        </w:rPr>
        <w:t>年的使用年限。</w:t>
      </w:r>
    </w:p>
    <w:p w:rsidR="00FD390F" w:rsidRPr="00FD390F" w:rsidRDefault="00FD390F" w:rsidP="00FD390F">
      <w:pPr>
        <w:spacing w:before="190"/>
        <w:ind w:firstLine="480"/>
      </w:pPr>
      <w:r w:rsidRPr="00FD390F">
        <w:rPr>
          <w:rFonts w:hint="eastAsia"/>
        </w:rPr>
        <w:t>钢管内喷衬卫生级环氧树脂，选定采用“</w:t>
      </w:r>
      <w:r w:rsidRPr="00FD390F">
        <w:rPr>
          <w:rFonts w:hint="eastAsia"/>
        </w:rPr>
        <w:t>IPN8710-2B</w:t>
      </w:r>
      <w:r w:rsidRPr="00FD390F">
        <w:rPr>
          <w:rFonts w:hint="eastAsia"/>
        </w:rPr>
        <w:t>饮水设备涂料”。</w:t>
      </w:r>
      <w:r w:rsidRPr="00FD390F">
        <w:rPr>
          <w:rFonts w:hint="eastAsia"/>
        </w:rPr>
        <w:t>IPN8710-2B</w:t>
      </w:r>
      <w:r w:rsidRPr="00FD390F">
        <w:rPr>
          <w:rFonts w:hint="eastAsia"/>
        </w:rPr>
        <w:t>饮水设备涂料应有国家卫生部鉴定并颁发的“涉及饮用水卫生安全的国产产品卫生许可证”。</w:t>
      </w:r>
    </w:p>
    <w:p w:rsidR="00FD390F" w:rsidRPr="00FD390F" w:rsidRDefault="00FD390F" w:rsidP="00FD390F">
      <w:pPr>
        <w:spacing w:before="190"/>
        <w:ind w:firstLine="480"/>
      </w:pPr>
      <w:r w:rsidRPr="00FD390F">
        <w:rPr>
          <w:rFonts w:hint="eastAsia"/>
        </w:rPr>
        <w:t>埋地钢管的常用外防腐涂层材料主要有环氧煤沥青、丙烯酸环氧聚氨酯涂料、胶粘带、三层</w:t>
      </w:r>
      <w:r w:rsidRPr="00FD390F">
        <w:rPr>
          <w:rFonts w:hint="eastAsia"/>
        </w:rPr>
        <w:t>PE</w:t>
      </w:r>
      <w:r w:rsidRPr="00FD390F">
        <w:rPr>
          <w:rFonts w:hint="eastAsia"/>
        </w:rPr>
        <w:t>等。本工程采用特加强级环氧煤沥青外防腐。</w:t>
      </w:r>
    </w:p>
    <w:p w:rsidR="00FD390F" w:rsidRPr="00623C78" w:rsidRDefault="00FD390F" w:rsidP="00FD390F">
      <w:pPr>
        <w:spacing w:before="190"/>
        <w:ind w:firstLine="480"/>
      </w:pPr>
      <w:r w:rsidRPr="00623C78">
        <w:rPr>
          <w:rFonts w:hint="eastAsia"/>
        </w:rPr>
        <w:t>本工程管道在道路上埋地部分，设计采用镁合金牺牲阳极（</w:t>
      </w:r>
      <w:r w:rsidRPr="00623C78">
        <w:rPr>
          <w:rFonts w:hint="eastAsia"/>
        </w:rPr>
        <w:t>Mg-Al-Zn-Mn</w:t>
      </w:r>
      <w:r w:rsidRPr="00623C78">
        <w:rPr>
          <w:rFonts w:hint="eastAsia"/>
        </w:rPr>
        <w:t>牺牲阳极）。镁阳极每</w:t>
      </w:r>
      <w:r w:rsidRPr="00623C78">
        <w:rPr>
          <w:rFonts w:hint="eastAsia"/>
        </w:rPr>
        <w:t>1</w:t>
      </w:r>
      <w:r w:rsidRPr="00623C78">
        <w:t>00</w:t>
      </w:r>
      <w:r w:rsidRPr="00623C78">
        <w:rPr>
          <w:rFonts w:hint="eastAsia"/>
        </w:rPr>
        <w:t>m</w:t>
      </w:r>
      <w:r w:rsidRPr="00623C78">
        <w:rPr>
          <w:rFonts w:hint="eastAsia"/>
        </w:rPr>
        <w:t>设一组，每组平行镁阳极数量为</w:t>
      </w:r>
      <w:r w:rsidRPr="00623C78">
        <w:rPr>
          <w:rFonts w:hint="eastAsia"/>
        </w:rPr>
        <w:t>3</w:t>
      </w:r>
      <w:r w:rsidRPr="00623C78">
        <w:rPr>
          <w:rFonts w:hint="eastAsia"/>
        </w:rPr>
        <w:t>支，间距为</w:t>
      </w:r>
      <w:r w:rsidRPr="00623C78">
        <w:rPr>
          <w:rFonts w:hint="eastAsia"/>
        </w:rPr>
        <w:t>2.0m</w:t>
      </w:r>
      <w:r w:rsidRPr="00623C78">
        <w:rPr>
          <w:rFonts w:hint="eastAsia"/>
        </w:rPr>
        <w:t>，采用</w:t>
      </w:r>
      <w:r w:rsidRPr="00623C78">
        <w:rPr>
          <w:rFonts w:hint="eastAsia"/>
        </w:rPr>
        <w:t>22Kg</w:t>
      </w:r>
      <w:r w:rsidRPr="00623C78">
        <w:rPr>
          <w:rFonts w:hint="eastAsia"/>
        </w:rPr>
        <w:t>镁阳极，镁阳极埋设深度不应小于</w:t>
      </w:r>
      <w:r w:rsidRPr="00623C78">
        <w:rPr>
          <w:rFonts w:hint="eastAsia"/>
        </w:rPr>
        <w:t>1.5m</w:t>
      </w:r>
      <w:r w:rsidRPr="00623C78">
        <w:rPr>
          <w:rFonts w:hint="eastAsia"/>
        </w:rPr>
        <w:t>，测试桩共用，每</w:t>
      </w:r>
      <w:r w:rsidRPr="00623C78">
        <w:t>200</w:t>
      </w:r>
      <w:r w:rsidRPr="00623C78">
        <w:rPr>
          <w:rFonts w:hint="eastAsia"/>
        </w:rPr>
        <w:t>m</w:t>
      </w:r>
      <w:r w:rsidRPr="00623C78">
        <w:rPr>
          <w:rFonts w:hint="eastAsia"/>
        </w:rPr>
        <w:t>设一个。</w:t>
      </w:r>
    </w:p>
    <w:p w:rsidR="00FD390F" w:rsidRPr="00FD390F" w:rsidRDefault="00FD390F" w:rsidP="00FD390F">
      <w:pPr>
        <w:spacing w:before="190"/>
        <w:ind w:firstLine="480"/>
      </w:pPr>
      <w:r w:rsidRPr="00FD390F">
        <w:rPr>
          <w:rFonts w:hint="eastAsia"/>
        </w:rPr>
        <w:t>6</w:t>
      </w:r>
      <w:r w:rsidRPr="00FD390F">
        <w:rPr>
          <w:rFonts w:hint="eastAsia"/>
        </w:rPr>
        <w:t>、附属设施</w:t>
      </w:r>
    </w:p>
    <w:p w:rsidR="00FD390F" w:rsidRPr="00FD390F" w:rsidRDefault="00FD390F" w:rsidP="00FD390F">
      <w:pPr>
        <w:spacing w:before="190"/>
        <w:ind w:firstLine="480"/>
      </w:pPr>
      <w:r w:rsidRPr="00FD390F">
        <w:rPr>
          <w:rFonts w:hint="eastAsia"/>
        </w:rPr>
        <w:lastRenderedPageBreak/>
        <w:t>①</w:t>
      </w:r>
      <w:r w:rsidRPr="00FD390F">
        <w:rPr>
          <w:rFonts w:hint="eastAsia"/>
        </w:rPr>
        <w:t xml:space="preserve"> </w:t>
      </w:r>
      <w:r w:rsidRPr="00FD390F">
        <w:rPr>
          <w:rFonts w:hint="eastAsia"/>
        </w:rPr>
        <w:t>联络管及检修阀门</w:t>
      </w:r>
    </w:p>
    <w:p w:rsidR="00FD390F" w:rsidRPr="00FD390F" w:rsidRDefault="00FD390F" w:rsidP="00FD390F">
      <w:pPr>
        <w:spacing w:before="190"/>
        <w:ind w:firstLine="480"/>
      </w:pPr>
      <w:r w:rsidRPr="00FD390F">
        <w:rPr>
          <w:rFonts w:hint="eastAsia"/>
        </w:rPr>
        <w:t>取水泵站至成巴高速分水点段和成巴高速分水点至二水厂段，各设置一处联络管。每处联络管有五个蝶阀。另外在穿越成巴高速、嘉陵江和冲沟处两侧增设检修阀门。阀门型号</w:t>
      </w:r>
      <w:r w:rsidRPr="00FD390F">
        <w:rPr>
          <w:rFonts w:hint="eastAsia"/>
        </w:rPr>
        <w:t>:</w:t>
      </w:r>
      <w:r w:rsidRPr="00FD390F">
        <w:rPr>
          <w:rFonts w:hint="eastAsia"/>
        </w:rPr>
        <w:t>选用手动蝶阀，充分运用蝶阀体积小、重量轻、启闭快、设置深度较浅的特点。</w:t>
      </w:r>
    </w:p>
    <w:p w:rsidR="00FD390F" w:rsidRPr="00FD390F" w:rsidRDefault="00FD390F" w:rsidP="00FD390F">
      <w:pPr>
        <w:spacing w:before="190"/>
        <w:ind w:firstLine="480"/>
      </w:pPr>
      <w:r w:rsidRPr="00FD390F">
        <w:rPr>
          <w:rFonts w:hint="eastAsia"/>
        </w:rPr>
        <w:t>②</w:t>
      </w:r>
      <w:r w:rsidRPr="00FD390F">
        <w:rPr>
          <w:rFonts w:hint="eastAsia"/>
        </w:rPr>
        <w:t xml:space="preserve"> </w:t>
      </w:r>
      <w:r w:rsidRPr="00FD390F">
        <w:rPr>
          <w:rFonts w:hint="eastAsia"/>
        </w:rPr>
        <w:t>检查三通</w:t>
      </w:r>
    </w:p>
    <w:p w:rsidR="00FD390F" w:rsidRPr="00FD390F" w:rsidRDefault="00FD390F" w:rsidP="00FD390F">
      <w:pPr>
        <w:spacing w:before="190"/>
        <w:ind w:firstLine="480"/>
      </w:pPr>
      <w:r w:rsidRPr="00FD390F">
        <w:rPr>
          <w:rFonts w:hint="eastAsia"/>
        </w:rPr>
        <w:t>为管道运行检修的需要及管道施工的便利，在蝶阀前设置了</w:t>
      </w:r>
      <w:r w:rsidRPr="00FD390F">
        <w:rPr>
          <w:rFonts w:hint="eastAsia"/>
        </w:rPr>
        <w:t>1</w:t>
      </w:r>
      <w:r w:rsidRPr="00FD390F">
        <w:rPr>
          <w:rFonts w:hint="eastAsia"/>
        </w:rPr>
        <w:t>个带有沉渣功能，保护蝶阀启闭的</w:t>
      </w:r>
      <w:r w:rsidRPr="00FD390F">
        <w:rPr>
          <w:rFonts w:hint="eastAsia"/>
        </w:rPr>
        <w:t>DN600</w:t>
      </w:r>
      <w:r w:rsidRPr="00FD390F">
        <w:rPr>
          <w:rFonts w:hint="eastAsia"/>
        </w:rPr>
        <w:t>检查三通。</w:t>
      </w:r>
    </w:p>
    <w:p w:rsidR="00FD390F" w:rsidRPr="00FD390F" w:rsidRDefault="00FD390F" w:rsidP="00FD390F">
      <w:pPr>
        <w:spacing w:before="190"/>
        <w:ind w:firstLine="480"/>
      </w:pPr>
      <w:r w:rsidRPr="00FD390F">
        <w:rPr>
          <w:rFonts w:hint="eastAsia"/>
        </w:rPr>
        <w:t>③</w:t>
      </w:r>
      <w:r w:rsidRPr="00FD390F">
        <w:rPr>
          <w:rFonts w:hint="eastAsia"/>
        </w:rPr>
        <w:t xml:space="preserve"> </w:t>
      </w:r>
      <w:r w:rsidRPr="00FD390F">
        <w:rPr>
          <w:rFonts w:hint="eastAsia"/>
        </w:rPr>
        <w:t>空气阀</w:t>
      </w:r>
    </w:p>
    <w:p w:rsidR="00FD390F" w:rsidRPr="00FD390F" w:rsidRDefault="00FD390F" w:rsidP="00FD390F">
      <w:pPr>
        <w:spacing w:before="190"/>
        <w:ind w:firstLine="480"/>
      </w:pPr>
      <w:r w:rsidRPr="00FD390F">
        <w:rPr>
          <w:rFonts w:hint="eastAsia"/>
        </w:rPr>
        <w:t>本设计在输水管线的最高点设有</w:t>
      </w:r>
      <w:r w:rsidRPr="00FD390F">
        <w:rPr>
          <w:rFonts w:hint="eastAsia"/>
        </w:rPr>
        <w:t>DN200</w:t>
      </w:r>
      <w:r w:rsidRPr="00FD390F">
        <w:rPr>
          <w:rFonts w:hint="eastAsia"/>
        </w:rPr>
        <w:t>排气阀与</w:t>
      </w:r>
      <w:r w:rsidRPr="00FD390F">
        <w:rPr>
          <w:rFonts w:hint="eastAsia"/>
        </w:rPr>
        <w:t>DN200</w:t>
      </w:r>
      <w:r w:rsidRPr="00FD390F">
        <w:rPr>
          <w:rFonts w:hint="eastAsia"/>
        </w:rPr>
        <w:t>检修蝶阀；在长距离缓坡管段上每隔</w:t>
      </w:r>
      <w:r w:rsidRPr="00FD390F">
        <w:rPr>
          <w:rFonts w:hint="eastAsia"/>
        </w:rPr>
        <w:t>1km</w:t>
      </w:r>
      <w:r w:rsidRPr="00FD390F">
        <w:rPr>
          <w:rFonts w:hint="eastAsia"/>
        </w:rPr>
        <w:t>设</w:t>
      </w:r>
      <w:r w:rsidRPr="00FD390F">
        <w:rPr>
          <w:rFonts w:hint="eastAsia"/>
        </w:rPr>
        <w:t>1</w:t>
      </w:r>
      <w:r w:rsidRPr="00FD390F">
        <w:rPr>
          <w:rFonts w:hint="eastAsia"/>
        </w:rPr>
        <w:t>个</w:t>
      </w:r>
      <w:r w:rsidRPr="00FD390F">
        <w:rPr>
          <w:rFonts w:hint="eastAsia"/>
        </w:rPr>
        <w:t>DN150</w:t>
      </w:r>
      <w:r w:rsidRPr="00FD390F">
        <w:rPr>
          <w:rFonts w:hint="eastAsia"/>
        </w:rPr>
        <w:t>复合式排气阀与</w:t>
      </w:r>
      <w:r w:rsidRPr="00FD390F">
        <w:rPr>
          <w:rFonts w:hint="eastAsia"/>
        </w:rPr>
        <w:t>DN150</w:t>
      </w:r>
      <w:r w:rsidRPr="00FD390F">
        <w:rPr>
          <w:rFonts w:hint="eastAsia"/>
        </w:rPr>
        <w:t>检修蝶阀。</w:t>
      </w:r>
    </w:p>
    <w:p w:rsidR="00FD390F" w:rsidRPr="00FD390F" w:rsidRDefault="00FD390F" w:rsidP="00FD390F">
      <w:pPr>
        <w:spacing w:before="190"/>
        <w:ind w:firstLine="480"/>
      </w:pPr>
      <w:r w:rsidRPr="00FD390F">
        <w:rPr>
          <w:rFonts w:hint="eastAsia"/>
        </w:rPr>
        <w:t>④</w:t>
      </w:r>
      <w:r w:rsidRPr="00FD390F">
        <w:rPr>
          <w:rFonts w:hint="eastAsia"/>
        </w:rPr>
        <w:t xml:space="preserve"> </w:t>
      </w:r>
      <w:r w:rsidRPr="00FD390F">
        <w:rPr>
          <w:rFonts w:hint="eastAsia"/>
        </w:rPr>
        <w:t>冲洗阀、泄水阀</w:t>
      </w:r>
    </w:p>
    <w:p w:rsidR="00FD390F" w:rsidRPr="00FD390F" w:rsidRDefault="00FD390F" w:rsidP="00FD390F">
      <w:pPr>
        <w:spacing w:before="190"/>
        <w:ind w:firstLine="480"/>
      </w:pPr>
      <w:r w:rsidRPr="00FD390F">
        <w:rPr>
          <w:rFonts w:hint="eastAsia"/>
        </w:rPr>
        <w:t>在穿越河道时，设置</w:t>
      </w:r>
      <w:r w:rsidRPr="00FD390F">
        <w:rPr>
          <w:rFonts w:hint="eastAsia"/>
        </w:rPr>
        <w:t>DN600</w:t>
      </w:r>
      <w:r w:rsidRPr="00FD390F">
        <w:rPr>
          <w:rFonts w:hint="eastAsia"/>
        </w:rPr>
        <w:t>冲洗阀，便于管道冲洗机防止管内泥砂的沉积，通过管道冲洗可将管内沉淀杂物、泥砂冲刷排净；泄水阀用于管道检修时，放空管内存水，本次泄水阀采用</w:t>
      </w:r>
      <w:r w:rsidRPr="00FD390F">
        <w:rPr>
          <w:rFonts w:hint="eastAsia"/>
        </w:rPr>
        <w:t>DN300</w:t>
      </w:r>
      <w:r w:rsidRPr="00FD390F">
        <w:rPr>
          <w:rFonts w:hint="eastAsia"/>
        </w:rPr>
        <w:t>阀门。</w:t>
      </w:r>
    </w:p>
    <w:p w:rsidR="00FD390F" w:rsidRPr="00FD390F" w:rsidRDefault="00FD390F" w:rsidP="00FD390F">
      <w:pPr>
        <w:spacing w:before="190"/>
        <w:ind w:firstLine="480"/>
      </w:pPr>
      <w:r w:rsidRPr="00FD390F">
        <w:rPr>
          <w:rFonts w:hint="eastAsia"/>
        </w:rPr>
        <w:t>泄水阀口径和数量应确保该管段的水能在</w:t>
      </w:r>
      <w:r w:rsidRPr="00FD390F">
        <w:rPr>
          <w:rFonts w:hint="eastAsia"/>
        </w:rPr>
        <w:t>1-3h</w:t>
      </w:r>
      <w:r w:rsidRPr="00FD390F">
        <w:rPr>
          <w:rFonts w:hint="eastAsia"/>
        </w:rPr>
        <w:t>内放空，设置在每个检修管段的最低点；在穿越河道的最低处，设置</w:t>
      </w:r>
      <w:r w:rsidRPr="00FD390F">
        <w:rPr>
          <w:rFonts w:hint="eastAsia"/>
        </w:rPr>
        <w:t>DN600</w:t>
      </w:r>
      <w:r w:rsidRPr="00FD390F">
        <w:rPr>
          <w:rFonts w:hint="eastAsia"/>
        </w:rPr>
        <w:t>的冲洗阀。</w:t>
      </w:r>
    </w:p>
    <w:p w:rsidR="00FD390F" w:rsidRPr="00FD390F" w:rsidRDefault="00FD390F" w:rsidP="00FD390F">
      <w:pPr>
        <w:spacing w:before="190"/>
        <w:ind w:firstLine="480"/>
      </w:pPr>
      <w:r w:rsidRPr="00FD390F">
        <w:rPr>
          <w:rFonts w:hint="eastAsia"/>
        </w:rPr>
        <w:t>泄水阀采用</w:t>
      </w:r>
      <w:r w:rsidRPr="00FD390F">
        <w:rPr>
          <w:rFonts w:hint="eastAsia"/>
        </w:rPr>
        <w:t>DN600</w:t>
      </w:r>
      <w:r w:rsidRPr="00FD390F">
        <w:rPr>
          <w:rFonts w:hint="eastAsia"/>
        </w:rPr>
        <w:t>和</w:t>
      </w:r>
      <w:r w:rsidRPr="00FD390F">
        <w:rPr>
          <w:rFonts w:hint="eastAsia"/>
        </w:rPr>
        <w:t>DN300</w:t>
      </w:r>
      <w:r w:rsidRPr="00FD390F">
        <w:rPr>
          <w:rFonts w:hint="eastAsia"/>
        </w:rPr>
        <w:t>软密封闸阀。</w:t>
      </w:r>
    </w:p>
    <w:p w:rsidR="00FD390F" w:rsidRPr="00FD390F" w:rsidRDefault="00FD390F" w:rsidP="00FD390F">
      <w:pPr>
        <w:spacing w:before="190"/>
        <w:ind w:firstLine="480"/>
      </w:pPr>
      <w:r w:rsidRPr="00FD390F">
        <w:rPr>
          <w:rFonts w:hint="eastAsia"/>
        </w:rPr>
        <w:t>排水井尽量在沟渠附近设置，直接排入附近的沟渠内。</w:t>
      </w:r>
    </w:p>
    <w:p w:rsidR="00FD390F" w:rsidRPr="00FD390F" w:rsidRDefault="00FD390F" w:rsidP="00FD390F">
      <w:pPr>
        <w:spacing w:before="190"/>
        <w:ind w:firstLine="480"/>
      </w:pPr>
      <w:r w:rsidRPr="00FD390F">
        <w:rPr>
          <w:rFonts w:hint="eastAsia"/>
        </w:rPr>
        <w:t>⑤</w:t>
      </w:r>
      <w:r w:rsidRPr="00FD390F">
        <w:rPr>
          <w:rFonts w:hint="eastAsia"/>
        </w:rPr>
        <w:t xml:space="preserve"> </w:t>
      </w:r>
      <w:r w:rsidRPr="00FD390F">
        <w:rPr>
          <w:rFonts w:hint="eastAsia"/>
        </w:rPr>
        <w:t>阀门井</w:t>
      </w:r>
    </w:p>
    <w:p w:rsidR="00FD390F" w:rsidRPr="00FD390F" w:rsidRDefault="00FD390F" w:rsidP="00FD390F">
      <w:pPr>
        <w:spacing w:before="190"/>
        <w:ind w:firstLine="480"/>
      </w:pPr>
      <w:r w:rsidRPr="00FD390F">
        <w:rPr>
          <w:rFonts w:hint="eastAsia"/>
        </w:rPr>
        <w:t>在农田段的阀井均高出地面</w:t>
      </w:r>
      <w:r w:rsidRPr="00FD390F">
        <w:rPr>
          <w:rFonts w:hint="eastAsia"/>
        </w:rPr>
        <w:t>0.5</w:t>
      </w:r>
      <w:r w:rsidRPr="00FD390F">
        <w:rPr>
          <w:rFonts w:hint="eastAsia"/>
        </w:rPr>
        <w:t>～</w:t>
      </w:r>
      <w:r w:rsidRPr="00FD390F">
        <w:rPr>
          <w:rFonts w:hint="eastAsia"/>
        </w:rPr>
        <w:t>1.0m</w:t>
      </w:r>
      <w:r w:rsidRPr="00FD390F">
        <w:rPr>
          <w:rFonts w:hint="eastAsia"/>
        </w:rPr>
        <w:t>左右，以防止地表水侵入；排气井的排气孔设有防止小动物进入的防护网。所有阀门井均采用地面操作阀门井，采用轻型钢纤砼井盖及井座。</w:t>
      </w:r>
    </w:p>
    <w:p w:rsidR="00FD390F" w:rsidRPr="00FD390F" w:rsidRDefault="00FD390F" w:rsidP="00FD390F">
      <w:pPr>
        <w:spacing w:before="190"/>
        <w:ind w:firstLine="480"/>
      </w:pPr>
      <w:r w:rsidRPr="00FD390F">
        <w:rPr>
          <w:rFonts w:hint="eastAsia"/>
        </w:rPr>
        <w:t>⑥</w:t>
      </w:r>
      <w:r w:rsidRPr="00FD390F">
        <w:rPr>
          <w:rFonts w:hint="eastAsia"/>
        </w:rPr>
        <w:t xml:space="preserve"> </w:t>
      </w:r>
      <w:r w:rsidRPr="00FD390F">
        <w:rPr>
          <w:rFonts w:hint="eastAsia"/>
        </w:rPr>
        <w:t>水锤防护</w:t>
      </w:r>
    </w:p>
    <w:p w:rsidR="00FD390F" w:rsidRDefault="00FD390F" w:rsidP="00FD390F">
      <w:pPr>
        <w:spacing w:before="190"/>
        <w:ind w:firstLine="480"/>
      </w:pPr>
      <w:r w:rsidRPr="00FD390F">
        <w:rPr>
          <w:rFonts w:hint="eastAsia"/>
        </w:rPr>
        <w:lastRenderedPageBreak/>
        <w:t>对于本工程</w:t>
      </w:r>
      <w:r w:rsidRPr="00FD390F">
        <w:rPr>
          <w:rFonts w:hint="eastAsia"/>
        </w:rPr>
        <w:t>D</w:t>
      </w:r>
      <w:r w:rsidRPr="00FD390F">
        <w:t>102</w:t>
      </w:r>
      <w:r w:rsidRPr="00FD390F">
        <w:rPr>
          <w:rFonts w:hint="eastAsia"/>
        </w:rPr>
        <w:t>0</w:t>
      </w:r>
      <w:r w:rsidRPr="00FD390F">
        <w:rPr>
          <w:rFonts w:hint="eastAsia"/>
        </w:rPr>
        <w:t>的大等口径的输水管道，根据长输规范要求，运行工况会产生关阀、开阀等水锤，从安全角度出发，根据设计，在管道上做了</w:t>
      </w:r>
      <w:r w:rsidRPr="00FD390F">
        <w:rPr>
          <w:rFonts w:hint="eastAsia"/>
        </w:rPr>
        <w:t>2</w:t>
      </w:r>
      <w:r w:rsidRPr="00FD390F">
        <w:rPr>
          <w:rFonts w:hint="eastAsia"/>
        </w:rPr>
        <w:t>种措施设计，一是壁厚计算中，考虑水锤等不利因素，在正常工作压力基础上增加</w:t>
      </w:r>
      <w:r w:rsidRPr="00FD390F">
        <w:rPr>
          <w:rFonts w:hint="eastAsia"/>
        </w:rPr>
        <w:t>0.5MPa</w:t>
      </w:r>
      <w:r w:rsidRPr="00FD390F">
        <w:rPr>
          <w:rFonts w:hint="eastAsia"/>
        </w:rPr>
        <w:t>作为实验压力计算。二是在运行中确定合理的关阀程序</w:t>
      </w:r>
    </w:p>
    <w:p w:rsidR="00FD390F" w:rsidRDefault="00FD390F" w:rsidP="00FD390F">
      <w:pPr>
        <w:pStyle w:val="4"/>
      </w:pPr>
      <w:r w:rsidRPr="00623C78">
        <w:rPr>
          <w:rFonts w:hint="eastAsia"/>
        </w:rPr>
        <w:t>施工场地</w:t>
      </w:r>
    </w:p>
    <w:p w:rsidR="00FD390F" w:rsidRDefault="00FD390F" w:rsidP="00FD390F">
      <w:pPr>
        <w:spacing w:before="190"/>
        <w:ind w:firstLine="480"/>
      </w:pPr>
      <w:r>
        <w:rPr>
          <w:rFonts w:hint="eastAsia"/>
        </w:rPr>
        <w:t>本项目施工期间</w:t>
      </w:r>
      <w:r w:rsidRPr="00623C78">
        <w:t>在厂区内出入口布置了</w:t>
      </w:r>
      <w:r w:rsidRPr="00623C78">
        <w:t>1</w:t>
      </w:r>
      <w:r w:rsidRPr="00623C78">
        <w:t>处施工场地。施工场地主要用于木材、钢筋、机械设备等施工材料、设备的临时存放以及生产材料加工制作等，占地面积</w:t>
      </w:r>
      <w:r w:rsidRPr="00623C78">
        <w:t>0.02h</w:t>
      </w:r>
      <w:r w:rsidR="00EE0A56">
        <w:t>m</w:t>
      </w:r>
      <w:r w:rsidR="00EE0A56" w:rsidRPr="00EE0A56">
        <w:rPr>
          <w:vertAlign w:val="superscript"/>
        </w:rPr>
        <w:t>2</w:t>
      </w:r>
      <w:r w:rsidRPr="00623C78">
        <w:t>。</w:t>
      </w:r>
      <w:r w:rsidRPr="00623C78">
        <w:rPr>
          <w:rFonts w:hint="eastAsia"/>
        </w:rPr>
        <w:t>输水</w:t>
      </w:r>
      <w:r w:rsidRPr="00623C78">
        <w:t>管道</w:t>
      </w:r>
      <w:r>
        <w:rPr>
          <w:rFonts w:hint="eastAsia"/>
        </w:rPr>
        <w:t>内的</w:t>
      </w:r>
      <w:r w:rsidRPr="00623C78">
        <w:rPr>
          <w:rFonts w:hint="eastAsia"/>
        </w:rPr>
        <w:t>施工场地随管线施工分段设置</w:t>
      </w:r>
      <w:r w:rsidRPr="00623C78">
        <w:t>，</w:t>
      </w:r>
      <w:r w:rsidRPr="00623C78">
        <w:rPr>
          <w:rFonts w:hint="eastAsia"/>
        </w:rPr>
        <w:t>其占地位于</w:t>
      </w:r>
      <w:r w:rsidRPr="00623C78">
        <w:t>沿线开挖的管道作业带区域</w:t>
      </w:r>
      <w:r w:rsidRPr="00623C78">
        <w:rPr>
          <w:rFonts w:hint="eastAsia"/>
        </w:rPr>
        <w:t>内，</w:t>
      </w:r>
      <w:r>
        <w:rPr>
          <w:rFonts w:hint="eastAsia"/>
        </w:rPr>
        <w:t>不新增临时占地。</w:t>
      </w:r>
    </w:p>
    <w:p w:rsidR="00FD390F" w:rsidRDefault="00FD390F" w:rsidP="00FD390F">
      <w:pPr>
        <w:pStyle w:val="4"/>
      </w:pPr>
      <w:r>
        <w:rPr>
          <w:rFonts w:hint="eastAsia"/>
        </w:rPr>
        <w:t>临时堆土场</w:t>
      </w:r>
    </w:p>
    <w:p w:rsidR="00FD390F" w:rsidRDefault="00FD390F" w:rsidP="00D627CA">
      <w:pPr>
        <w:spacing w:before="190"/>
        <w:ind w:firstLine="480"/>
      </w:pPr>
      <w:r w:rsidRPr="00623C78">
        <w:t>根据现场踏勘调查，</w:t>
      </w:r>
      <w:r w:rsidRPr="00623C78">
        <w:rPr>
          <w:rFonts w:hint="eastAsia"/>
        </w:rPr>
        <w:t>取水工程</w:t>
      </w:r>
      <w:r w:rsidRPr="00623C78">
        <w:t>开挖过程中产生的土石方</w:t>
      </w:r>
      <w:r w:rsidRPr="00623C78">
        <w:rPr>
          <w:rFonts w:hint="eastAsia"/>
        </w:rPr>
        <w:t>随挖随填</w:t>
      </w:r>
      <w:r w:rsidRPr="00623C78">
        <w:t>，</w:t>
      </w:r>
      <w:r w:rsidR="00D627CA">
        <w:rPr>
          <w:rFonts w:hint="eastAsia"/>
        </w:rPr>
        <w:t>未</w:t>
      </w:r>
      <w:r w:rsidRPr="00623C78">
        <w:t>新增占地。</w:t>
      </w:r>
      <w:r w:rsidRPr="00623C78">
        <w:rPr>
          <w:rFonts w:hint="eastAsia"/>
        </w:rPr>
        <w:t>输水</w:t>
      </w:r>
      <w:r w:rsidRPr="00623C78">
        <w:t>工程</w:t>
      </w:r>
      <w:r w:rsidR="00D627CA">
        <w:rPr>
          <w:rFonts w:hint="eastAsia"/>
        </w:rPr>
        <w:t>施工前</w:t>
      </w:r>
      <w:r w:rsidRPr="00623C78">
        <w:t>沿线对</w:t>
      </w:r>
      <w:r w:rsidR="00D627CA">
        <w:rPr>
          <w:rFonts w:hint="eastAsia"/>
        </w:rPr>
        <w:t>该区域内的</w:t>
      </w:r>
      <w:r w:rsidRPr="00623C78">
        <w:t>耕地</w:t>
      </w:r>
      <w:r w:rsidRPr="00623C78">
        <w:rPr>
          <w:rFonts w:hint="eastAsia"/>
        </w:rPr>
        <w:t>、</w:t>
      </w:r>
      <w:r w:rsidRPr="00623C78">
        <w:t>林地区域进行表土剥离，</w:t>
      </w:r>
      <w:r w:rsidR="00D627CA">
        <w:rPr>
          <w:rFonts w:hint="eastAsia"/>
        </w:rPr>
        <w:t>并将</w:t>
      </w:r>
      <w:r w:rsidRPr="00623C78">
        <w:rPr>
          <w:rFonts w:hint="eastAsia"/>
        </w:rPr>
        <w:t>开挖的土石方也临时堆存在管道作业带两侧。经</w:t>
      </w:r>
      <w:r w:rsidR="00D627CA">
        <w:rPr>
          <w:rFonts w:hint="eastAsia"/>
        </w:rPr>
        <w:t>现场查勘</w:t>
      </w:r>
      <w:r w:rsidRPr="00623C78">
        <w:rPr>
          <w:rFonts w:hint="eastAsia"/>
        </w:rPr>
        <w:t>，</w:t>
      </w:r>
      <w:r w:rsidR="00D627CA">
        <w:rPr>
          <w:rFonts w:hint="eastAsia"/>
        </w:rPr>
        <w:t>本项目临时堆土场表土及回填土占地</w:t>
      </w:r>
      <w:r w:rsidRPr="00623C78">
        <w:rPr>
          <w:rFonts w:hint="eastAsia"/>
        </w:rPr>
        <w:t>面积</w:t>
      </w:r>
      <w:r w:rsidR="00D627CA">
        <w:t>5.46</w:t>
      </w:r>
      <w:r w:rsidRPr="00623C78">
        <w:rPr>
          <w:rFonts w:hint="eastAsia"/>
        </w:rPr>
        <w:t>h</w:t>
      </w:r>
      <w:r w:rsidR="00EE0A56">
        <w:rPr>
          <w:rFonts w:hint="eastAsia"/>
        </w:rPr>
        <w:t>m</w:t>
      </w:r>
      <w:r w:rsidR="00EE0A56" w:rsidRPr="00EE0A56">
        <w:rPr>
          <w:rFonts w:hint="eastAsia"/>
          <w:vertAlign w:val="superscript"/>
        </w:rPr>
        <w:t>2</w:t>
      </w:r>
      <w:r w:rsidRPr="00623C78">
        <w:t>。</w:t>
      </w:r>
    </w:p>
    <w:p w:rsidR="0034137B" w:rsidRPr="0034137B" w:rsidRDefault="0034137B" w:rsidP="0034137B">
      <w:pPr>
        <w:pStyle w:val="3"/>
      </w:pPr>
      <w:bookmarkStart w:id="27" w:name="_Toc5205293"/>
      <w:r w:rsidRPr="0034137B">
        <w:t>施工组织及工期</w:t>
      </w:r>
      <w:bookmarkEnd w:id="27"/>
    </w:p>
    <w:p w:rsidR="0034137B" w:rsidRDefault="003C487D" w:rsidP="0034137B">
      <w:pPr>
        <w:spacing w:before="190"/>
        <w:ind w:firstLine="480"/>
      </w:pPr>
      <w:r>
        <w:rPr>
          <w:rFonts w:hint="eastAsia"/>
        </w:rPr>
        <w:t>1</w:t>
      </w:r>
      <w:r>
        <w:rPr>
          <w:rFonts w:hint="eastAsia"/>
        </w:rPr>
        <w:t>、</w:t>
      </w:r>
      <w:r w:rsidR="0034137B">
        <w:rPr>
          <w:rFonts w:hint="eastAsia"/>
        </w:rPr>
        <w:t>弃渣场</w:t>
      </w:r>
    </w:p>
    <w:p w:rsidR="00AA5D40" w:rsidRDefault="00B025D1" w:rsidP="00FE3B49">
      <w:pPr>
        <w:spacing w:before="190"/>
        <w:ind w:firstLine="480"/>
      </w:pPr>
      <w:r w:rsidRPr="0096756B">
        <w:rPr>
          <w:rFonts w:hint="eastAsia"/>
        </w:rPr>
        <w:t>项目建设过程中土石方开挖总量为</w:t>
      </w:r>
      <w:r>
        <w:t>20.41</w:t>
      </w:r>
      <w:r w:rsidRPr="0096756B">
        <w:rPr>
          <w:rFonts w:hint="eastAsia"/>
        </w:rPr>
        <w:t>万</w:t>
      </w:r>
      <w:r w:rsidR="00EE0A56">
        <w:rPr>
          <w:rFonts w:hint="eastAsia"/>
        </w:rPr>
        <w:t>m</w:t>
      </w:r>
      <w:r w:rsidR="00EE0A56" w:rsidRPr="00EE0A56">
        <w:rPr>
          <w:rFonts w:hint="eastAsia"/>
          <w:vertAlign w:val="superscript"/>
        </w:rPr>
        <w:t>3</w:t>
      </w:r>
      <w:r>
        <w:rPr>
          <w:rFonts w:hint="eastAsia"/>
        </w:rPr>
        <w:t>（其中表土剥离</w:t>
      </w:r>
      <w:r>
        <w:t>2.81</w:t>
      </w:r>
      <w:r>
        <w:rPr>
          <w:rFonts w:hint="eastAsia"/>
        </w:rPr>
        <w:t>万</w:t>
      </w:r>
      <w:r w:rsidR="00EE0A56">
        <w:rPr>
          <w:rFonts w:hint="eastAsia"/>
        </w:rPr>
        <w:t>m</w:t>
      </w:r>
      <w:r w:rsidR="00EE0A56" w:rsidRPr="00EE0A56">
        <w:rPr>
          <w:rFonts w:hint="eastAsia"/>
          <w:vertAlign w:val="superscript"/>
        </w:rPr>
        <w:t>3</w:t>
      </w:r>
      <w:r>
        <w:rPr>
          <w:rFonts w:hint="eastAsia"/>
        </w:rPr>
        <w:t>），</w:t>
      </w:r>
      <w:r w:rsidRPr="0096756B">
        <w:rPr>
          <w:rFonts w:hint="eastAsia"/>
        </w:rPr>
        <w:t>土石方回填量约</w:t>
      </w:r>
      <w:r>
        <w:t>20.41</w:t>
      </w:r>
      <w:r w:rsidRPr="0096756B">
        <w:rPr>
          <w:rFonts w:hint="eastAsia"/>
        </w:rPr>
        <w:t>万</w:t>
      </w:r>
      <w:r w:rsidR="00EE0A56">
        <w:rPr>
          <w:rFonts w:hint="eastAsia"/>
        </w:rPr>
        <w:t>m</w:t>
      </w:r>
      <w:r w:rsidR="00EE0A56" w:rsidRPr="00EE0A56">
        <w:rPr>
          <w:rFonts w:hint="eastAsia"/>
          <w:vertAlign w:val="superscript"/>
        </w:rPr>
        <w:t>3</w:t>
      </w:r>
      <w:r>
        <w:rPr>
          <w:rFonts w:hint="eastAsia"/>
        </w:rPr>
        <w:t>（其中绿化覆土</w:t>
      </w:r>
      <w:r>
        <w:t>2.81</w:t>
      </w:r>
      <w:r>
        <w:rPr>
          <w:rFonts w:hint="eastAsia"/>
        </w:rPr>
        <w:t>万</w:t>
      </w:r>
      <w:r w:rsidR="00EE0A56">
        <w:rPr>
          <w:rFonts w:hint="eastAsia"/>
        </w:rPr>
        <w:t>m</w:t>
      </w:r>
      <w:r w:rsidR="00EE0A56" w:rsidRPr="00EE0A56">
        <w:rPr>
          <w:rFonts w:hint="eastAsia"/>
          <w:vertAlign w:val="superscript"/>
        </w:rPr>
        <w:t>3</w:t>
      </w:r>
      <w:r>
        <w:rPr>
          <w:rFonts w:hint="eastAsia"/>
        </w:rPr>
        <w:t>），</w:t>
      </w:r>
      <w:r w:rsidRPr="003C4D09">
        <w:rPr>
          <w:rFonts w:hint="eastAsia"/>
        </w:rPr>
        <w:t>本项目土石方工程</w:t>
      </w:r>
      <w:r>
        <w:rPr>
          <w:rFonts w:hint="eastAsia"/>
        </w:rPr>
        <w:t>在场内调运平衡，</w:t>
      </w:r>
      <w:r w:rsidRPr="003C4D09">
        <w:rPr>
          <w:rFonts w:hint="eastAsia"/>
        </w:rPr>
        <w:t>综合利用</w:t>
      </w:r>
      <w:r>
        <w:rPr>
          <w:rFonts w:hint="eastAsia"/>
        </w:rPr>
        <w:t>；无</w:t>
      </w:r>
      <w:r w:rsidRPr="003C4D09">
        <w:rPr>
          <w:rFonts w:hint="eastAsia"/>
        </w:rPr>
        <w:t>弃方</w:t>
      </w:r>
      <w:r>
        <w:rPr>
          <w:rFonts w:hint="eastAsia"/>
        </w:rPr>
        <w:t>产生</w:t>
      </w:r>
      <w:r w:rsidR="003A0342">
        <w:rPr>
          <w:rFonts w:hint="eastAsia"/>
        </w:rPr>
        <w:t>；本项目实际无弃渣场</w:t>
      </w:r>
      <w:r w:rsidR="004B4694" w:rsidRPr="003C4D09">
        <w:rPr>
          <w:rFonts w:hint="eastAsia"/>
        </w:rPr>
        <w:t>。</w:t>
      </w:r>
    </w:p>
    <w:p w:rsidR="0034137B" w:rsidRPr="009259E4" w:rsidRDefault="003C487D" w:rsidP="0034137B">
      <w:pPr>
        <w:spacing w:before="190"/>
        <w:ind w:firstLine="480"/>
      </w:pPr>
      <w:r>
        <w:rPr>
          <w:rFonts w:hint="eastAsia"/>
        </w:rPr>
        <w:t>2</w:t>
      </w:r>
      <w:r>
        <w:rPr>
          <w:rFonts w:hint="eastAsia"/>
        </w:rPr>
        <w:t>、</w:t>
      </w:r>
      <w:r w:rsidR="0034137B" w:rsidRPr="009259E4">
        <w:rPr>
          <w:rFonts w:hint="eastAsia"/>
        </w:rPr>
        <w:t>砂、石及</w:t>
      </w:r>
      <w:r w:rsidR="0034137B" w:rsidRPr="009259E4">
        <w:t>主要建筑材料来源</w:t>
      </w:r>
    </w:p>
    <w:p w:rsidR="00600DC2" w:rsidRDefault="00600DC2" w:rsidP="00600DC2">
      <w:pPr>
        <w:spacing w:before="190"/>
        <w:ind w:firstLine="480"/>
      </w:pPr>
      <w:r>
        <w:t>本工程前期混凝土采用外购商品混凝土，不进行现场搅拌。混凝土搅拌站建设完毕后，本工程使用的混凝土采用外购原材料，在项目区内直接进行搅拌生产混凝土；工程建设过程中的钢材、砖块、石块、石板及其它建筑材料，按</w:t>
      </w:r>
      <w:r>
        <w:lastRenderedPageBreak/>
        <w:t>工程计划购买，临时堆放在规划的施工场地。所需材料均从附近具有合法手续的砂石料场购买，材料运输过程中造成的水土流失由供应单位组织治理。</w:t>
      </w:r>
    </w:p>
    <w:p w:rsidR="0034137B" w:rsidRPr="00007814" w:rsidRDefault="003C487D" w:rsidP="0034137B">
      <w:pPr>
        <w:spacing w:before="190"/>
        <w:ind w:firstLine="480"/>
      </w:pPr>
      <w:r>
        <w:rPr>
          <w:rFonts w:hint="eastAsia"/>
          <w:lang w:val="zh-CN"/>
        </w:rPr>
        <w:t>3</w:t>
      </w:r>
      <w:r w:rsidR="00A15A46">
        <w:rPr>
          <w:rFonts w:hint="eastAsia"/>
          <w:lang w:val="zh-CN"/>
        </w:rPr>
        <w:t>、</w:t>
      </w:r>
      <w:r w:rsidR="0034137B" w:rsidRPr="00007814">
        <w:rPr>
          <w:lang w:val="zh-CN"/>
        </w:rPr>
        <w:t>施工用水、用电</w:t>
      </w:r>
    </w:p>
    <w:p w:rsidR="00AB3710" w:rsidRPr="00623C78" w:rsidRDefault="00AB3710" w:rsidP="00AB3710">
      <w:pPr>
        <w:spacing w:before="190"/>
        <w:ind w:firstLine="480"/>
      </w:pPr>
      <w:bookmarkStart w:id="28" w:name="OLE_LINK8"/>
      <w:r w:rsidRPr="00623C78">
        <w:t>仪陇县境内拥有丰富的电力资源，总装机容量</w:t>
      </w:r>
      <w:r w:rsidRPr="00623C78">
        <w:t>10.8</w:t>
      </w:r>
      <w:r w:rsidRPr="00623C78">
        <w:t>万</w:t>
      </w:r>
      <w:r w:rsidRPr="00623C78">
        <w:t>KW</w:t>
      </w:r>
      <w:r w:rsidRPr="00623C78">
        <w:t>的新政航电枢纽工程并网发电，</w:t>
      </w:r>
      <w:r w:rsidRPr="00623C78">
        <w:t>220KV</w:t>
      </w:r>
      <w:r w:rsidRPr="00623C78">
        <w:t>变电站为仪陇电网提供强有力电源保障，</w:t>
      </w:r>
      <w:r w:rsidRPr="00623C78">
        <w:t>110KV</w:t>
      </w:r>
      <w:r w:rsidRPr="00623C78">
        <w:t>春晖变电站工业用电专线竣工投运，</w:t>
      </w:r>
      <w:r w:rsidRPr="00623C78">
        <w:t>10</w:t>
      </w:r>
      <w:r w:rsidRPr="00623C78">
        <w:t>座</w:t>
      </w:r>
      <w:r w:rsidRPr="00623C78">
        <w:t>35KV</w:t>
      </w:r>
      <w:r w:rsidRPr="00623C78">
        <w:t>变电站形成三角环网，在建的一座</w:t>
      </w:r>
      <w:r w:rsidRPr="00623C78">
        <w:t>110KV</w:t>
      </w:r>
      <w:r w:rsidRPr="00623C78">
        <w:t>变电站和两座</w:t>
      </w:r>
      <w:r w:rsidRPr="00623C78">
        <w:t>35KV</w:t>
      </w:r>
      <w:r w:rsidRPr="00623C78">
        <w:t>变电站建成后将进一步提高供电可靠性。</w:t>
      </w:r>
    </w:p>
    <w:p w:rsidR="00AB3710" w:rsidRPr="00623C78" w:rsidRDefault="00AB3710" w:rsidP="00AB3710">
      <w:pPr>
        <w:spacing w:before="190"/>
        <w:ind w:firstLine="480"/>
      </w:pPr>
      <w:r w:rsidRPr="00623C78">
        <w:t>施工用电可由附近变电所直接引入工程区内；在施工区域，根据实际情况，拉上电网，保证施工需要，安装完成后双方共同抄底度数，并签字认可，电表须经有关部门检测。同时应预备</w:t>
      </w:r>
      <w:r w:rsidRPr="00623C78">
        <w:t>2</w:t>
      </w:r>
      <w:r w:rsidRPr="00623C78">
        <w:t>台</w:t>
      </w:r>
      <w:r w:rsidRPr="00623C78">
        <w:t>120</w:t>
      </w:r>
      <w:r w:rsidRPr="00623C78">
        <w:t>～</w:t>
      </w:r>
      <w:r w:rsidRPr="00623C78">
        <w:t>150kW</w:t>
      </w:r>
      <w:r w:rsidRPr="00623C78">
        <w:t>发电机，保证临时应急用电所需。施工用水</w:t>
      </w:r>
      <w:r w:rsidRPr="00623C78">
        <w:rPr>
          <w:rFonts w:hint="eastAsia"/>
        </w:rPr>
        <w:t>可</w:t>
      </w:r>
      <w:r w:rsidRPr="00623C78">
        <w:t>从附近管网直接接入工程区内，满足施工期的供应要求。</w:t>
      </w:r>
    </w:p>
    <w:bookmarkEnd w:id="28"/>
    <w:p w:rsidR="00A15A46" w:rsidRPr="00A15A46" w:rsidRDefault="002813D8" w:rsidP="00A15A46">
      <w:pPr>
        <w:spacing w:before="190"/>
        <w:ind w:firstLine="480"/>
        <w:rPr>
          <w:lang w:val="zh-CN"/>
        </w:rPr>
      </w:pPr>
      <w:r>
        <w:rPr>
          <w:rFonts w:hint="eastAsia"/>
          <w:lang w:val="zh-CN"/>
        </w:rPr>
        <w:t>4</w:t>
      </w:r>
      <w:r w:rsidR="00A15A46">
        <w:rPr>
          <w:rFonts w:hint="eastAsia"/>
          <w:lang w:val="zh-CN"/>
        </w:rPr>
        <w:t>、</w:t>
      </w:r>
      <w:r w:rsidR="00A15A46" w:rsidRPr="00A15A46">
        <w:rPr>
          <w:lang w:val="zh-CN"/>
        </w:rPr>
        <w:t>运输条件</w:t>
      </w:r>
    </w:p>
    <w:p w:rsidR="00A15A46" w:rsidRDefault="00AB3710" w:rsidP="00A15A46">
      <w:pPr>
        <w:spacing w:before="190"/>
        <w:ind w:firstLine="480"/>
      </w:pPr>
      <w:r w:rsidRPr="00623C78">
        <w:t>本工程紧邻乡道，对外交通方便；施工期</w:t>
      </w:r>
      <w:r w:rsidRPr="00623C78">
        <w:rPr>
          <w:rFonts w:hint="eastAsia"/>
        </w:rPr>
        <w:t>取水工程厂区外</w:t>
      </w:r>
      <w:r w:rsidRPr="00623C78">
        <w:t>布设一条进场道路，进场道路接现有道路，可作为厂区施工道路，满足厂区施工期运输需要。</w:t>
      </w:r>
      <w:r w:rsidRPr="00623C78">
        <w:rPr>
          <w:rFonts w:hint="eastAsia"/>
        </w:rPr>
        <w:t>输水</w:t>
      </w:r>
      <w:r w:rsidRPr="00623C78">
        <w:t>管道沿</w:t>
      </w:r>
      <w:r w:rsidRPr="00623C78">
        <w:rPr>
          <w:rFonts w:hint="eastAsia"/>
        </w:rPr>
        <w:t>线交通便利</w:t>
      </w:r>
      <w:r w:rsidRPr="00623C78">
        <w:t>，同时</w:t>
      </w:r>
      <w:r w:rsidRPr="00623C78">
        <w:rPr>
          <w:rFonts w:hint="eastAsia"/>
        </w:rPr>
        <w:t>输水</w:t>
      </w:r>
      <w:r w:rsidRPr="00623C78">
        <w:t>管道施工作业带范围可兼做施工道路</w:t>
      </w:r>
      <w:r w:rsidR="00A76629">
        <w:rPr>
          <w:rFonts w:hint="eastAsia"/>
        </w:rPr>
        <w:t>。</w:t>
      </w:r>
      <w:r w:rsidR="00A76629">
        <w:t xml:space="preserve"> </w:t>
      </w:r>
    </w:p>
    <w:p w:rsidR="009D4B3A" w:rsidRPr="005B57A3" w:rsidRDefault="009D4B3A" w:rsidP="001E761C">
      <w:pPr>
        <w:pStyle w:val="3"/>
      </w:pPr>
      <w:bookmarkStart w:id="29" w:name="_Toc515873299"/>
      <w:bookmarkStart w:id="30" w:name="_Toc525654684"/>
      <w:r w:rsidRPr="005B57A3">
        <w:t>土石方情况</w:t>
      </w:r>
      <w:bookmarkEnd w:id="29"/>
      <w:bookmarkEnd w:id="30"/>
    </w:p>
    <w:p w:rsidR="00B716B8" w:rsidRDefault="009D4B3A" w:rsidP="00600DC2">
      <w:pPr>
        <w:spacing w:before="190"/>
        <w:ind w:firstLine="480"/>
      </w:pPr>
      <w:r w:rsidRPr="002C6AD1">
        <w:rPr>
          <w:rFonts w:hint="eastAsia"/>
        </w:rPr>
        <w:t>经查阅施工资料，</w:t>
      </w:r>
      <w:r w:rsidR="00E332E9">
        <w:rPr>
          <w:rFonts w:hint="eastAsia"/>
        </w:rPr>
        <w:t>本</w:t>
      </w:r>
      <w:r w:rsidR="002E5D54" w:rsidRPr="0096756B">
        <w:rPr>
          <w:rFonts w:hint="eastAsia"/>
        </w:rPr>
        <w:t>项目建设过程中土石方开挖总量为</w:t>
      </w:r>
      <w:r w:rsidR="002E5D54">
        <w:t>20.41</w:t>
      </w:r>
      <w:r w:rsidR="002E5D54" w:rsidRPr="0096756B">
        <w:rPr>
          <w:rFonts w:hint="eastAsia"/>
        </w:rPr>
        <w:t>万</w:t>
      </w:r>
      <w:r w:rsidR="00EE0A56">
        <w:rPr>
          <w:rFonts w:hint="eastAsia"/>
        </w:rPr>
        <w:t>m</w:t>
      </w:r>
      <w:r w:rsidR="00EE0A56" w:rsidRPr="00EE0A56">
        <w:rPr>
          <w:rFonts w:hint="eastAsia"/>
          <w:vertAlign w:val="superscript"/>
        </w:rPr>
        <w:t>3</w:t>
      </w:r>
      <w:r w:rsidR="002E5D54">
        <w:rPr>
          <w:rFonts w:hint="eastAsia"/>
        </w:rPr>
        <w:t>（其中表土剥离</w:t>
      </w:r>
      <w:r w:rsidR="002E5D54">
        <w:t>2.81</w:t>
      </w:r>
      <w:r w:rsidR="002E5D54">
        <w:rPr>
          <w:rFonts w:hint="eastAsia"/>
        </w:rPr>
        <w:t>万</w:t>
      </w:r>
      <w:r w:rsidR="00EE0A56">
        <w:rPr>
          <w:rFonts w:hint="eastAsia"/>
        </w:rPr>
        <w:t>m</w:t>
      </w:r>
      <w:r w:rsidR="00EE0A56" w:rsidRPr="00EE0A56">
        <w:rPr>
          <w:rFonts w:hint="eastAsia"/>
          <w:vertAlign w:val="superscript"/>
        </w:rPr>
        <w:t>3</w:t>
      </w:r>
      <w:r w:rsidR="002E5D54">
        <w:rPr>
          <w:rFonts w:hint="eastAsia"/>
        </w:rPr>
        <w:t>），</w:t>
      </w:r>
      <w:r w:rsidR="002E5D54" w:rsidRPr="0096756B">
        <w:rPr>
          <w:rFonts w:hint="eastAsia"/>
        </w:rPr>
        <w:t>土石方回填量约</w:t>
      </w:r>
      <w:r w:rsidR="002E5D54">
        <w:t>20.41</w:t>
      </w:r>
      <w:r w:rsidR="002E5D54" w:rsidRPr="0096756B">
        <w:rPr>
          <w:rFonts w:hint="eastAsia"/>
        </w:rPr>
        <w:t>万</w:t>
      </w:r>
      <w:r w:rsidR="00EE0A56">
        <w:rPr>
          <w:rFonts w:hint="eastAsia"/>
        </w:rPr>
        <w:t>m</w:t>
      </w:r>
      <w:r w:rsidR="00EE0A56" w:rsidRPr="00EE0A56">
        <w:rPr>
          <w:rFonts w:hint="eastAsia"/>
          <w:vertAlign w:val="superscript"/>
        </w:rPr>
        <w:t>3</w:t>
      </w:r>
      <w:r w:rsidR="002E5D54">
        <w:rPr>
          <w:rFonts w:hint="eastAsia"/>
        </w:rPr>
        <w:t>（其中绿化覆土</w:t>
      </w:r>
      <w:r w:rsidR="002E5D54">
        <w:t>2.81</w:t>
      </w:r>
      <w:r w:rsidR="002E5D54">
        <w:rPr>
          <w:rFonts w:hint="eastAsia"/>
        </w:rPr>
        <w:t>万</w:t>
      </w:r>
      <w:r w:rsidR="00EE0A56">
        <w:rPr>
          <w:rFonts w:hint="eastAsia"/>
        </w:rPr>
        <w:t>m</w:t>
      </w:r>
      <w:r w:rsidR="00EE0A56" w:rsidRPr="00EE0A56">
        <w:rPr>
          <w:rFonts w:hint="eastAsia"/>
          <w:vertAlign w:val="superscript"/>
        </w:rPr>
        <w:t>3</w:t>
      </w:r>
      <w:r w:rsidR="002E5D54">
        <w:rPr>
          <w:rFonts w:hint="eastAsia"/>
        </w:rPr>
        <w:t>），</w:t>
      </w:r>
      <w:r w:rsidR="002E5D54" w:rsidRPr="003C4D09">
        <w:rPr>
          <w:rFonts w:hint="eastAsia"/>
        </w:rPr>
        <w:t>本项目土石方工程</w:t>
      </w:r>
      <w:r w:rsidR="002E5D54">
        <w:rPr>
          <w:rFonts w:hint="eastAsia"/>
        </w:rPr>
        <w:t>在场内调运平衡，</w:t>
      </w:r>
      <w:r w:rsidR="002E5D54" w:rsidRPr="003C4D09">
        <w:rPr>
          <w:rFonts w:hint="eastAsia"/>
        </w:rPr>
        <w:t>综合利用</w:t>
      </w:r>
      <w:r w:rsidR="002E5D54">
        <w:rPr>
          <w:rFonts w:hint="eastAsia"/>
        </w:rPr>
        <w:t>；无</w:t>
      </w:r>
      <w:r w:rsidR="002E5D54" w:rsidRPr="003C4D09">
        <w:rPr>
          <w:rFonts w:hint="eastAsia"/>
        </w:rPr>
        <w:t>弃方</w:t>
      </w:r>
      <w:r w:rsidR="002E5D54">
        <w:rPr>
          <w:rFonts w:hint="eastAsia"/>
        </w:rPr>
        <w:t>产生。</w:t>
      </w:r>
      <w:r w:rsidR="00B716B8" w:rsidRPr="002C6AD1">
        <w:t>施工期</w:t>
      </w:r>
      <w:r w:rsidR="00B716B8">
        <w:rPr>
          <w:rFonts w:hint="eastAsia"/>
        </w:rPr>
        <w:t>间</w:t>
      </w:r>
      <w:r w:rsidR="00B716B8" w:rsidRPr="002C6AD1">
        <w:t>土石方工程量</w:t>
      </w:r>
      <w:r w:rsidR="00B716B8">
        <w:rPr>
          <w:rFonts w:hint="eastAsia"/>
        </w:rPr>
        <w:t>统计见</w:t>
      </w:r>
      <w:r w:rsidR="00B716B8" w:rsidRPr="002C6AD1">
        <w:t>表</w:t>
      </w:r>
      <w:r w:rsidR="00A96D6F">
        <w:rPr>
          <w:rFonts w:hint="eastAsia"/>
        </w:rPr>
        <w:t>1-4</w:t>
      </w:r>
      <w:r w:rsidR="00B716B8">
        <w:rPr>
          <w:rFonts w:hint="eastAsia"/>
        </w:rPr>
        <w:t>。</w:t>
      </w:r>
    </w:p>
    <w:p w:rsidR="00C8113B" w:rsidRDefault="006B216B" w:rsidP="006B216B">
      <w:pPr>
        <w:spacing w:beforeLines="0"/>
        <w:ind w:firstLineChars="0" w:firstLine="0"/>
        <w:jc w:val="left"/>
        <w:rPr>
          <w:spacing w:val="8"/>
        </w:rPr>
        <w:sectPr w:rsidR="00C8113B" w:rsidSect="00FF6777">
          <w:headerReference w:type="even" r:id="rId27"/>
          <w:headerReference w:type="default" r:id="rId28"/>
          <w:pgSz w:w="11906" w:h="16838" w:code="9"/>
          <w:pgMar w:top="1440" w:right="1797" w:bottom="1440" w:left="1797" w:header="709" w:footer="709" w:gutter="0"/>
          <w:pgNumType w:start="1"/>
          <w:cols w:space="720"/>
          <w:docGrid w:type="lines" w:linePitch="381"/>
        </w:sectPr>
      </w:pPr>
      <w:r>
        <w:rPr>
          <w:rFonts w:hint="eastAsia"/>
        </w:rPr>
        <w:t xml:space="preserve">                                                                      </w:t>
      </w:r>
      <w:r w:rsidR="00401B74">
        <w:rPr>
          <w:rFonts w:hint="eastAsia"/>
        </w:rPr>
        <w:t xml:space="preserve">                          </w:t>
      </w:r>
    </w:p>
    <w:p w:rsidR="00C8113B" w:rsidRPr="00B1724A" w:rsidRDefault="00C8113B" w:rsidP="00C8113B">
      <w:pPr>
        <w:pStyle w:val="aa"/>
        <w:spacing w:before="190"/>
        <w:rPr>
          <w:rFonts w:ascii="仿宋_GB2312"/>
          <w:b/>
          <w:spacing w:val="8"/>
          <w:vertAlign w:val="superscript"/>
        </w:rPr>
      </w:pPr>
      <w:r>
        <w:rPr>
          <w:rFonts w:hint="eastAsia"/>
        </w:rPr>
        <w:lastRenderedPageBreak/>
        <w:t>土石方工程量统计表</w:t>
      </w:r>
    </w:p>
    <w:p w:rsidR="002E5D54" w:rsidRDefault="00C8113B" w:rsidP="00C8113B">
      <w:pPr>
        <w:spacing w:beforeLines="0"/>
        <w:ind w:firstLineChars="0" w:firstLine="0"/>
        <w:jc w:val="left"/>
      </w:pPr>
      <w:r>
        <w:rPr>
          <w:rFonts w:hint="eastAsia"/>
        </w:rPr>
        <w:t>表</w:t>
      </w:r>
      <w:r w:rsidR="00A96D6F">
        <w:rPr>
          <w:rFonts w:hint="eastAsia"/>
        </w:rPr>
        <w:t>1-4</w:t>
      </w:r>
      <w:r>
        <w:rPr>
          <w:rFonts w:hint="eastAsia"/>
        </w:rPr>
        <w:t xml:space="preserve"> </w:t>
      </w:r>
    </w:p>
    <w:tbl>
      <w:tblPr>
        <w:tblW w:w="5000" w:type="pct"/>
        <w:tblLook w:val="04A0"/>
      </w:tblPr>
      <w:tblGrid>
        <w:gridCol w:w="674"/>
        <w:gridCol w:w="1701"/>
        <w:gridCol w:w="850"/>
        <w:gridCol w:w="709"/>
        <w:gridCol w:w="706"/>
        <w:gridCol w:w="714"/>
        <w:gridCol w:w="709"/>
        <w:gridCol w:w="709"/>
        <w:gridCol w:w="850"/>
        <w:gridCol w:w="712"/>
        <w:gridCol w:w="709"/>
        <w:gridCol w:w="709"/>
        <w:gridCol w:w="706"/>
        <w:gridCol w:w="714"/>
        <w:gridCol w:w="850"/>
        <w:gridCol w:w="709"/>
        <w:gridCol w:w="672"/>
        <w:gridCol w:w="771"/>
      </w:tblGrid>
      <w:tr w:rsidR="002E5D54" w:rsidRPr="002E5D54" w:rsidTr="002E5D54">
        <w:trPr>
          <w:trHeight w:val="300"/>
        </w:trPr>
        <w:tc>
          <w:tcPr>
            <w:tcW w:w="838"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2E5D54" w:rsidRPr="002E5D54" w:rsidRDefault="002E5D54" w:rsidP="002E5D54">
            <w:pPr>
              <w:pStyle w:val="a8"/>
            </w:pPr>
            <w:r w:rsidRPr="002E5D54">
              <w:rPr>
                <w:rFonts w:hint="eastAsia"/>
              </w:rPr>
              <w:t>项目组成</w:t>
            </w:r>
          </w:p>
        </w:tc>
        <w:tc>
          <w:tcPr>
            <w:tcW w:w="1051" w:type="pct"/>
            <w:gridSpan w:val="4"/>
            <w:tcBorders>
              <w:top w:val="single" w:sz="8" w:space="0" w:color="auto"/>
              <w:left w:val="nil"/>
              <w:bottom w:val="single" w:sz="8" w:space="0" w:color="auto"/>
              <w:right w:val="single" w:sz="8" w:space="0" w:color="000000"/>
            </w:tcBorders>
            <w:shd w:val="clear" w:color="auto" w:fill="auto"/>
            <w:vAlign w:val="center"/>
            <w:hideMark/>
          </w:tcPr>
          <w:p w:rsidR="002E5D54" w:rsidRPr="002E5D54" w:rsidRDefault="002E5D54" w:rsidP="002E5D54">
            <w:pPr>
              <w:pStyle w:val="a8"/>
            </w:pPr>
            <w:r w:rsidRPr="002E5D54">
              <w:rPr>
                <w:rFonts w:hint="eastAsia"/>
              </w:rPr>
              <w:t>开挖</w:t>
            </w:r>
          </w:p>
        </w:tc>
        <w:tc>
          <w:tcPr>
            <w:tcW w:w="1051" w:type="pct"/>
            <w:gridSpan w:val="4"/>
            <w:tcBorders>
              <w:top w:val="single" w:sz="8" w:space="0" w:color="auto"/>
              <w:left w:val="nil"/>
              <w:bottom w:val="single" w:sz="8" w:space="0" w:color="auto"/>
              <w:right w:val="single" w:sz="8" w:space="0" w:color="000000"/>
            </w:tcBorders>
            <w:shd w:val="clear" w:color="auto" w:fill="auto"/>
            <w:vAlign w:val="center"/>
            <w:hideMark/>
          </w:tcPr>
          <w:p w:rsidR="002E5D54" w:rsidRPr="002E5D54" w:rsidRDefault="002E5D54" w:rsidP="002E5D54">
            <w:pPr>
              <w:pStyle w:val="a8"/>
            </w:pPr>
            <w:r w:rsidRPr="002E5D54">
              <w:rPr>
                <w:rFonts w:hint="eastAsia"/>
              </w:rPr>
              <w:t>回填</w:t>
            </w:r>
          </w:p>
        </w:tc>
        <w:tc>
          <w:tcPr>
            <w:tcW w:w="500" w:type="pct"/>
            <w:gridSpan w:val="2"/>
            <w:tcBorders>
              <w:top w:val="single" w:sz="8" w:space="0" w:color="auto"/>
              <w:left w:val="nil"/>
              <w:bottom w:val="single" w:sz="8" w:space="0" w:color="auto"/>
              <w:right w:val="single" w:sz="8" w:space="0" w:color="000000"/>
            </w:tcBorders>
            <w:shd w:val="clear" w:color="auto" w:fill="auto"/>
            <w:vAlign w:val="center"/>
            <w:hideMark/>
          </w:tcPr>
          <w:p w:rsidR="002E5D54" w:rsidRPr="002E5D54" w:rsidRDefault="002E5D54" w:rsidP="002E5D54">
            <w:pPr>
              <w:pStyle w:val="a8"/>
            </w:pPr>
            <w:r w:rsidRPr="002E5D54">
              <w:rPr>
                <w:rFonts w:hint="eastAsia"/>
              </w:rPr>
              <w:t>调入</w:t>
            </w:r>
          </w:p>
        </w:tc>
        <w:tc>
          <w:tcPr>
            <w:tcW w:w="501" w:type="pct"/>
            <w:gridSpan w:val="2"/>
            <w:tcBorders>
              <w:top w:val="single" w:sz="8" w:space="0" w:color="auto"/>
              <w:left w:val="nil"/>
              <w:bottom w:val="single" w:sz="8" w:space="0" w:color="auto"/>
              <w:right w:val="single" w:sz="8" w:space="0" w:color="000000"/>
            </w:tcBorders>
            <w:shd w:val="clear" w:color="auto" w:fill="auto"/>
            <w:vAlign w:val="center"/>
            <w:hideMark/>
          </w:tcPr>
          <w:p w:rsidR="002E5D54" w:rsidRPr="002E5D54" w:rsidRDefault="002E5D54" w:rsidP="002E5D54">
            <w:pPr>
              <w:pStyle w:val="a8"/>
            </w:pPr>
            <w:r w:rsidRPr="002E5D54">
              <w:rPr>
                <w:rFonts w:hint="eastAsia"/>
              </w:rPr>
              <w:t>调出</w:t>
            </w:r>
          </w:p>
        </w:tc>
        <w:tc>
          <w:tcPr>
            <w:tcW w:w="550" w:type="pct"/>
            <w:gridSpan w:val="2"/>
            <w:tcBorders>
              <w:top w:val="single" w:sz="8" w:space="0" w:color="auto"/>
              <w:left w:val="nil"/>
              <w:bottom w:val="single" w:sz="8" w:space="0" w:color="auto"/>
              <w:right w:val="single" w:sz="8" w:space="0" w:color="000000"/>
            </w:tcBorders>
            <w:shd w:val="clear" w:color="auto" w:fill="auto"/>
            <w:vAlign w:val="center"/>
            <w:hideMark/>
          </w:tcPr>
          <w:p w:rsidR="002E5D54" w:rsidRPr="002E5D54" w:rsidRDefault="002E5D54" w:rsidP="002E5D54">
            <w:pPr>
              <w:pStyle w:val="a8"/>
            </w:pPr>
            <w:r w:rsidRPr="002E5D54">
              <w:rPr>
                <w:rFonts w:hint="eastAsia"/>
              </w:rPr>
              <w:t>借方</w:t>
            </w:r>
          </w:p>
        </w:tc>
        <w:tc>
          <w:tcPr>
            <w:tcW w:w="509" w:type="pct"/>
            <w:gridSpan w:val="2"/>
            <w:tcBorders>
              <w:top w:val="single" w:sz="8" w:space="0" w:color="auto"/>
              <w:left w:val="nil"/>
              <w:bottom w:val="single" w:sz="8" w:space="0" w:color="auto"/>
              <w:right w:val="single" w:sz="8" w:space="0" w:color="000000"/>
            </w:tcBorders>
            <w:shd w:val="clear" w:color="auto" w:fill="auto"/>
            <w:vAlign w:val="center"/>
            <w:hideMark/>
          </w:tcPr>
          <w:p w:rsidR="002E5D54" w:rsidRPr="002E5D54" w:rsidRDefault="002E5D54" w:rsidP="002E5D54">
            <w:pPr>
              <w:pStyle w:val="a8"/>
            </w:pPr>
            <w:r w:rsidRPr="002E5D54">
              <w:rPr>
                <w:rFonts w:hint="eastAsia"/>
              </w:rPr>
              <w:t>弃方</w:t>
            </w:r>
          </w:p>
        </w:tc>
      </w:tr>
      <w:tr w:rsidR="002E5D54" w:rsidRPr="002E5D54" w:rsidTr="002E5D54">
        <w:trPr>
          <w:trHeight w:val="300"/>
        </w:trPr>
        <w:tc>
          <w:tcPr>
            <w:tcW w:w="838" w:type="pct"/>
            <w:gridSpan w:val="2"/>
            <w:vMerge/>
            <w:tcBorders>
              <w:top w:val="single" w:sz="8" w:space="0" w:color="auto"/>
              <w:left w:val="single" w:sz="8" w:space="0" w:color="auto"/>
              <w:bottom w:val="single" w:sz="8" w:space="0" w:color="000000"/>
              <w:right w:val="single" w:sz="8" w:space="0" w:color="000000"/>
            </w:tcBorders>
            <w:vAlign w:val="center"/>
            <w:hideMark/>
          </w:tcPr>
          <w:p w:rsidR="002E5D54" w:rsidRPr="002E5D54" w:rsidRDefault="002E5D54" w:rsidP="002E5D54">
            <w:pPr>
              <w:pStyle w:val="a8"/>
            </w:pP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表土</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土方</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石方</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合计</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表土</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土方</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石方</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合计</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数量</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来源</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数量</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去向</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数量</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来源</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数量</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去向</w:t>
            </w:r>
          </w:p>
        </w:tc>
      </w:tr>
      <w:tr w:rsidR="002E5D54" w:rsidRPr="002E5D54" w:rsidTr="002E5D54">
        <w:trPr>
          <w:trHeight w:val="300"/>
        </w:trPr>
        <w:tc>
          <w:tcPr>
            <w:tcW w:w="238" w:type="pct"/>
            <w:vMerge w:val="restart"/>
            <w:tcBorders>
              <w:top w:val="nil"/>
              <w:left w:val="single" w:sz="8" w:space="0" w:color="auto"/>
              <w:bottom w:val="single" w:sz="8" w:space="0" w:color="000000"/>
              <w:right w:val="single" w:sz="8" w:space="0" w:color="auto"/>
            </w:tcBorders>
            <w:shd w:val="clear" w:color="auto" w:fill="auto"/>
            <w:vAlign w:val="center"/>
            <w:hideMark/>
          </w:tcPr>
          <w:p w:rsidR="002E5D54" w:rsidRPr="002E5D54" w:rsidRDefault="002E5D54" w:rsidP="002E5D54">
            <w:pPr>
              <w:pStyle w:val="a8"/>
            </w:pPr>
            <w:r w:rsidRPr="002E5D54">
              <w:rPr>
                <w:rFonts w:hint="eastAsia"/>
              </w:rPr>
              <w:t>取水工程</w:t>
            </w: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厂区建筑工程</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0.13</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0.05</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0.19</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0.23</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0.11</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0.34</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0.01</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tcBorders>
              <w:top w:val="nil"/>
              <w:left w:val="single" w:sz="8" w:space="0" w:color="auto"/>
              <w:bottom w:val="single" w:sz="8" w:space="0" w:color="000000"/>
              <w:right w:val="single" w:sz="8" w:space="0" w:color="auto"/>
            </w:tcBorders>
            <w:vAlign w:val="center"/>
            <w:hideMark/>
          </w:tcPr>
          <w:p w:rsidR="002E5D54" w:rsidRPr="002E5D54" w:rsidRDefault="002E5D54" w:rsidP="002E5D54">
            <w:pPr>
              <w:pStyle w:val="a8"/>
            </w:pP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厂区绿化工程</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0.06</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0.02</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0.13</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0.22</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0.08</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0.35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0.22</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444"/>
        </w:trPr>
        <w:tc>
          <w:tcPr>
            <w:tcW w:w="238" w:type="pct"/>
            <w:vMerge/>
            <w:tcBorders>
              <w:top w:val="nil"/>
              <w:left w:val="single" w:sz="8" w:space="0" w:color="auto"/>
              <w:bottom w:val="single" w:sz="8" w:space="0" w:color="000000"/>
              <w:right w:val="single" w:sz="8" w:space="0" w:color="auto"/>
            </w:tcBorders>
            <w:vAlign w:val="center"/>
            <w:hideMark/>
          </w:tcPr>
          <w:p w:rsidR="002E5D54" w:rsidRPr="002E5D54" w:rsidRDefault="002E5D54" w:rsidP="002E5D54">
            <w:pPr>
              <w:pStyle w:val="a8"/>
            </w:pP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道路及硬化工程</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0.14</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0.66</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0.19</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0.99</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0.3</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0.43</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tcBorders>
              <w:top w:val="nil"/>
              <w:left w:val="single" w:sz="8" w:space="0" w:color="auto"/>
              <w:bottom w:val="single" w:sz="8" w:space="0" w:color="000000"/>
              <w:right w:val="single" w:sz="8" w:space="0" w:color="auto"/>
            </w:tcBorders>
            <w:vAlign w:val="center"/>
            <w:hideMark/>
          </w:tcPr>
          <w:p w:rsidR="002E5D54" w:rsidRPr="002E5D54" w:rsidRDefault="002E5D54" w:rsidP="002E5D54">
            <w:pPr>
              <w:pStyle w:val="a8"/>
            </w:pP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小计</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0.85</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0.26</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1.31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0.75</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0.39</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1.19</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0.37</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0.44</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val="restart"/>
            <w:tcBorders>
              <w:top w:val="nil"/>
              <w:left w:val="single" w:sz="8" w:space="0" w:color="auto"/>
              <w:bottom w:val="single" w:sz="8" w:space="0" w:color="000000"/>
              <w:right w:val="single" w:sz="8" w:space="0" w:color="auto"/>
            </w:tcBorders>
            <w:shd w:val="clear" w:color="auto" w:fill="auto"/>
            <w:vAlign w:val="center"/>
            <w:hideMark/>
          </w:tcPr>
          <w:p w:rsidR="002E5D54" w:rsidRPr="002E5D54" w:rsidRDefault="002E5D54" w:rsidP="002E5D54">
            <w:pPr>
              <w:pStyle w:val="a8"/>
            </w:pPr>
            <w:r w:rsidRPr="002E5D54">
              <w:rPr>
                <w:rFonts w:hint="eastAsia"/>
              </w:rPr>
              <w:t>输水工程</w:t>
            </w: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A</w:t>
            </w:r>
            <w:r w:rsidRPr="002E5D54">
              <w:rPr>
                <w:rFonts w:hint="eastAsia"/>
              </w:rPr>
              <w:t>线</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4.16</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1.39</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5.8</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0.28</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4.15</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1.42</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5.85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0.03</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tcBorders>
              <w:top w:val="nil"/>
              <w:left w:val="single" w:sz="8" w:space="0" w:color="auto"/>
              <w:bottom w:val="single" w:sz="8" w:space="0" w:color="000000"/>
              <w:right w:val="single" w:sz="8" w:space="0" w:color="auto"/>
            </w:tcBorders>
            <w:vAlign w:val="center"/>
            <w:hideMark/>
          </w:tcPr>
          <w:p w:rsidR="002E5D54" w:rsidRPr="002E5D54" w:rsidRDefault="002E5D54" w:rsidP="002E5D54">
            <w:pPr>
              <w:pStyle w:val="a8"/>
            </w:pP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B</w:t>
            </w:r>
            <w:r w:rsidRPr="002E5D54">
              <w:rPr>
                <w:rFonts w:hint="eastAsia"/>
              </w:rPr>
              <w:t>线</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1.52</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0.55</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2.18</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0.23</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1.52</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0.55</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2.3</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tcBorders>
              <w:top w:val="nil"/>
              <w:left w:val="single" w:sz="8" w:space="0" w:color="auto"/>
              <w:bottom w:val="single" w:sz="8" w:space="0" w:color="000000"/>
              <w:right w:val="single" w:sz="8" w:space="0" w:color="auto"/>
            </w:tcBorders>
            <w:vAlign w:val="center"/>
            <w:hideMark/>
          </w:tcPr>
          <w:p w:rsidR="002E5D54" w:rsidRPr="002E5D54" w:rsidRDefault="002E5D54" w:rsidP="002E5D54">
            <w:pPr>
              <w:pStyle w:val="a8"/>
            </w:pP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C</w:t>
            </w:r>
            <w:r w:rsidRPr="002E5D54">
              <w:rPr>
                <w:rFonts w:hint="eastAsia"/>
              </w:rPr>
              <w:t>线</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0.71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5.98</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2.16</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8.85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0.73</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6.05</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2.02</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8.8</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0.02</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0.07</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tcBorders>
              <w:top w:val="nil"/>
              <w:left w:val="single" w:sz="8" w:space="0" w:color="auto"/>
              <w:bottom w:val="single" w:sz="8" w:space="0" w:color="000000"/>
              <w:right w:val="single" w:sz="8" w:space="0" w:color="auto"/>
            </w:tcBorders>
            <w:vAlign w:val="center"/>
            <w:hideMark/>
          </w:tcPr>
          <w:p w:rsidR="002E5D54" w:rsidRPr="002E5D54" w:rsidRDefault="002E5D54" w:rsidP="002E5D54">
            <w:pPr>
              <w:pStyle w:val="a8"/>
            </w:pP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小计</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1.07</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11.66</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4.1</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16.83</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1.24</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11.72</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3.99</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16.95</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0.17</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val="restart"/>
            <w:tcBorders>
              <w:top w:val="nil"/>
              <w:left w:val="single" w:sz="8" w:space="0" w:color="auto"/>
              <w:bottom w:val="single" w:sz="8" w:space="0" w:color="000000"/>
              <w:right w:val="single" w:sz="8" w:space="0" w:color="auto"/>
            </w:tcBorders>
            <w:shd w:val="clear" w:color="auto" w:fill="auto"/>
            <w:vAlign w:val="center"/>
            <w:hideMark/>
          </w:tcPr>
          <w:p w:rsidR="002E5D54" w:rsidRPr="002E5D54" w:rsidRDefault="002E5D54" w:rsidP="002E5D54">
            <w:pPr>
              <w:pStyle w:val="a8"/>
            </w:pPr>
            <w:r w:rsidRPr="002E5D54">
              <w:rPr>
                <w:rFonts w:hint="eastAsia"/>
              </w:rPr>
              <w:t>临时工程</w:t>
            </w: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施工场地</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0.15</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0.05</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0.15</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0.05</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tcBorders>
              <w:top w:val="nil"/>
              <w:left w:val="single" w:sz="8" w:space="0" w:color="auto"/>
              <w:bottom w:val="single" w:sz="8" w:space="0" w:color="000000"/>
              <w:right w:val="single" w:sz="8" w:space="0" w:color="auto"/>
            </w:tcBorders>
            <w:vAlign w:val="center"/>
            <w:hideMark/>
          </w:tcPr>
          <w:p w:rsidR="002E5D54" w:rsidRPr="002E5D54" w:rsidRDefault="002E5D54" w:rsidP="002E5D54">
            <w:pPr>
              <w:pStyle w:val="a8"/>
            </w:pP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临时堆土场</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1.53</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0.38</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0.15</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2.06</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1.51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0.42</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0.13</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2.06</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0.02</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0.02</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238" w:type="pct"/>
            <w:vMerge/>
            <w:tcBorders>
              <w:top w:val="nil"/>
              <w:left w:val="single" w:sz="8" w:space="0" w:color="auto"/>
              <w:bottom w:val="single" w:sz="8" w:space="0" w:color="000000"/>
              <w:right w:val="single" w:sz="8" w:space="0" w:color="auto"/>
            </w:tcBorders>
            <w:vAlign w:val="center"/>
            <w:hideMark/>
          </w:tcPr>
          <w:p w:rsidR="002E5D54" w:rsidRPr="002E5D54" w:rsidRDefault="002E5D54" w:rsidP="002E5D54">
            <w:pPr>
              <w:pStyle w:val="a8"/>
            </w:pPr>
          </w:p>
        </w:tc>
        <w:tc>
          <w:tcPr>
            <w:tcW w:w="6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小计</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1.54</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0.53</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0.2</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2.27</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1.52</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0.57</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0.18</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2.27</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0.02</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0.02</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rPr>
                <w:rFonts w:hint="eastAsia"/>
              </w:rPr>
              <w:t xml:space="preserve">　</w:t>
            </w:r>
          </w:p>
        </w:tc>
      </w:tr>
      <w:tr w:rsidR="002E5D54" w:rsidRPr="002E5D54" w:rsidTr="002E5D54">
        <w:trPr>
          <w:trHeight w:val="300"/>
        </w:trPr>
        <w:tc>
          <w:tcPr>
            <w:tcW w:w="838"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2E5D54" w:rsidRPr="002E5D54" w:rsidRDefault="002E5D54" w:rsidP="002E5D54">
            <w:pPr>
              <w:pStyle w:val="a8"/>
            </w:pPr>
            <w:r w:rsidRPr="002E5D54">
              <w:rPr>
                <w:rFonts w:hint="eastAsia"/>
              </w:rPr>
              <w:t>合计</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2.81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13.04</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4.56</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20.41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2.81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13.04</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4.56</w:t>
            </w:r>
          </w:p>
        </w:tc>
        <w:tc>
          <w:tcPr>
            <w:tcW w:w="251"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20.41</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0.56</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249"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0.56</w:t>
            </w:r>
          </w:p>
        </w:tc>
        <w:tc>
          <w:tcPr>
            <w:tcW w:w="25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30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50"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c>
          <w:tcPr>
            <w:tcW w:w="237"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0</w:t>
            </w:r>
          </w:p>
        </w:tc>
        <w:tc>
          <w:tcPr>
            <w:tcW w:w="272" w:type="pct"/>
            <w:tcBorders>
              <w:top w:val="nil"/>
              <w:left w:val="nil"/>
              <w:bottom w:val="single" w:sz="8" w:space="0" w:color="auto"/>
              <w:right w:val="single" w:sz="8" w:space="0" w:color="auto"/>
            </w:tcBorders>
            <w:shd w:val="clear" w:color="auto" w:fill="auto"/>
            <w:vAlign w:val="center"/>
            <w:hideMark/>
          </w:tcPr>
          <w:p w:rsidR="002E5D54" w:rsidRPr="002E5D54" w:rsidRDefault="002E5D54" w:rsidP="002E5D54">
            <w:pPr>
              <w:pStyle w:val="a8"/>
            </w:pPr>
            <w:r w:rsidRPr="002E5D54">
              <w:t xml:space="preserve">　</w:t>
            </w:r>
          </w:p>
        </w:tc>
      </w:tr>
    </w:tbl>
    <w:p w:rsidR="00C8113B" w:rsidRDefault="00C8113B" w:rsidP="00C8113B">
      <w:pPr>
        <w:spacing w:beforeLines="0"/>
        <w:ind w:firstLineChars="0" w:firstLine="0"/>
        <w:jc w:val="left"/>
        <w:rPr>
          <w:spacing w:val="8"/>
          <w:vertAlign w:val="superscript"/>
        </w:rPr>
      </w:pPr>
      <w:r>
        <w:rPr>
          <w:rFonts w:hint="eastAsia"/>
        </w:rPr>
        <w:t xml:space="preserve">                                                                                                                                                                                                    </w:t>
      </w:r>
      <w:r w:rsidRPr="00B1724A">
        <w:rPr>
          <w:rFonts w:ascii="仿宋_GB2312" w:hint="eastAsia"/>
          <w:bCs/>
          <w:spacing w:val="8"/>
        </w:rPr>
        <w:t>单位：</w:t>
      </w:r>
      <w:r w:rsidR="00600DC2">
        <w:rPr>
          <w:rFonts w:ascii="仿宋_GB2312" w:hint="eastAsia"/>
          <w:bCs/>
          <w:spacing w:val="8"/>
        </w:rPr>
        <w:t>万</w:t>
      </w:r>
      <w:r>
        <w:rPr>
          <w:spacing w:val="8"/>
        </w:rPr>
        <w:t xml:space="preserve"> </w:t>
      </w:r>
      <w:r w:rsidR="00EE0A56">
        <w:rPr>
          <w:spacing w:val="8"/>
        </w:rPr>
        <w:t>m</w:t>
      </w:r>
      <w:r w:rsidR="00EE0A56" w:rsidRPr="00EE0A56">
        <w:rPr>
          <w:spacing w:val="8"/>
          <w:vertAlign w:val="superscript"/>
        </w:rPr>
        <w:t>3</w:t>
      </w:r>
    </w:p>
    <w:p w:rsidR="00600DC2" w:rsidRPr="00600DC2" w:rsidRDefault="00600DC2" w:rsidP="00600DC2">
      <w:pPr>
        <w:spacing w:before="190"/>
        <w:ind w:firstLine="480"/>
        <w:sectPr w:rsidR="00600DC2" w:rsidRPr="00600DC2" w:rsidSect="000B3FB5">
          <w:footerReference w:type="default" r:id="rId29"/>
          <w:pgSz w:w="16838" w:h="11906" w:orient="landscape" w:code="9"/>
          <w:pgMar w:top="1797" w:right="1440" w:bottom="1797" w:left="1440" w:header="709" w:footer="709" w:gutter="0"/>
          <w:cols w:space="720"/>
          <w:docGrid w:type="lines" w:linePitch="381"/>
        </w:sectPr>
      </w:pPr>
      <w:bookmarkStart w:id="31" w:name="_Toc515873300"/>
      <w:bookmarkStart w:id="32" w:name="_Toc525654685"/>
    </w:p>
    <w:p w:rsidR="009900D0" w:rsidRPr="00AB56A3" w:rsidRDefault="009900D0" w:rsidP="001E761C">
      <w:pPr>
        <w:pStyle w:val="3"/>
      </w:pPr>
      <w:r w:rsidRPr="00AB56A3">
        <w:lastRenderedPageBreak/>
        <w:t>征占地情况</w:t>
      </w:r>
      <w:bookmarkEnd w:id="31"/>
      <w:bookmarkEnd w:id="32"/>
    </w:p>
    <w:p w:rsidR="009E01E2" w:rsidRDefault="00C271C7" w:rsidP="00F834DD">
      <w:pPr>
        <w:spacing w:before="190"/>
        <w:ind w:firstLine="480"/>
        <w:rPr>
          <w:szCs w:val="24"/>
        </w:rPr>
      </w:pPr>
      <w:r w:rsidRPr="00D843A9">
        <w:t>本项目</w:t>
      </w:r>
      <w:r w:rsidRPr="00D843A9">
        <w:rPr>
          <w:rFonts w:hint="eastAsia"/>
        </w:rPr>
        <w:t>实际占地</w:t>
      </w:r>
      <w:r w:rsidR="0017319F">
        <w:t>10.4</w:t>
      </w:r>
      <w:r w:rsidRPr="00D843A9">
        <w:rPr>
          <w:rFonts w:hint="eastAsia"/>
        </w:rPr>
        <w:t>h</w:t>
      </w:r>
      <w:r w:rsidR="00EE0A56">
        <w:rPr>
          <w:rFonts w:hint="eastAsia"/>
        </w:rPr>
        <w:t>m</w:t>
      </w:r>
      <w:r w:rsidR="00EE0A56" w:rsidRPr="00EE0A56">
        <w:rPr>
          <w:rFonts w:hint="eastAsia"/>
          <w:vertAlign w:val="superscript"/>
        </w:rPr>
        <w:t>2</w:t>
      </w:r>
      <w:r w:rsidRPr="00D843A9">
        <w:rPr>
          <w:rFonts w:hint="eastAsia"/>
        </w:rPr>
        <w:t>，</w:t>
      </w:r>
      <w:r w:rsidR="00E332FB">
        <w:rPr>
          <w:rFonts w:hint="eastAsia"/>
        </w:rPr>
        <w:t>其中</w:t>
      </w:r>
      <w:r w:rsidR="0017319F">
        <w:rPr>
          <w:rFonts w:hint="eastAsia"/>
        </w:rPr>
        <w:t>取水工程区</w:t>
      </w:r>
      <w:r w:rsidR="00600DC2">
        <w:rPr>
          <w:rFonts w:hint="eastAsia"/>
        </w:rPr>
        <w:t>占地</w:t>
      </w:r>
      <w:r w:rsidR="00600DC2">
        <w:t>0.</w:t>
      </w:r>
      <w:r w:rsidR="0017319F">
        <w:t>63</w:t>
      </w:r>
      <w:r w:rsidR="00600DC2">
        <w:rPr>
          <w:rFonts w:hint="eastAsia"/>
        </w:rPr>
        <w:t>h</w:t>
      </w:r>
      <w:r w:rsidR="00EE0A56">
        <w:rPr>
          <w:rFonts w:hint="eastAsia"/>
        </w:rPr>
        <w:t>m</w:t>
      </w:r>
      <w:r w:rsidR="00EE0A56" w:rsidRPr="00EE0A56">
        <w:rPr>
          <w:rFonts w:hint="eastAsia"/>
          <w:vertAlign w:val="superscript"/>
        </w:rPr>
        <w:t>2</w:t>
      </w:r>
      <w:r w:rsidR="00600DC2">
        <w:rPr>
          <w:rFonts w:hint="eastAsia"/>
        </w:rPr>
        <w:t>，</w:t>
      </w:r>
      <w:r w:rsidR="0017319F">
        <w:rPr>
          <w:rFonts w:hint="eastAsia"/>
        </w:rPr>
        <w:t>输水工程</w:t>
      </w:r>
      <w:r w:rsidR="00600DC2">
        <w:rPr>
          <w:rFonts w:hint="eastAsia"/>
        </w:rPr>
        <w:t>区占地</w:t>
      </w:r>
      <w:r w:rsidR="0017319F">
        <w:t>4.29</w:t>
      </w:r>
      <w:r w:rsidR="00600DC2">
        <w:rPr>
          <w:rFonts w:hint="eastAsia"/>
        </w:rPr>
        <w:t>h</w:t>
      </w:r>
      <w:r w:rsidR="00EE0A56">
        <w:rPr>
          <w:rFonts w:hint="eastAsia"/>
        </w:rPr>
        <w:t>m</w:t>
      </w:r>
      <w:r w:rsidR="00EE0A56" w:rsidRPr="00EE0A56">
        <w:rPr>
          <w:rFonts w:hint="eastAsia"/>
          <w:vertAlign w:val="superscript"/>
        </w:rPr>
        <w:t>2</w:t>
      </w:r>
      <w:r w:rsidR="00600DC2">
        <w:rPr>
          <w:rFonts w:hint="eastAsia"/>
        </w:rPr>
        <w:t>，</w:t>
      </w:r>
      <w:r w:rsidR="0017319F">
        <w:rPr>
          <w:rFonts w:hint="eastAsia"/>
        </w:rPr>
        <w:t>施工场地区占地</w:t>
      </w:r>
      <w:r w:rsidR="0017319F">
        <w:rPr>
          <w:rFonts w:hint="eastAsia"/>
        </w:rPr>
        <w:t>0</w:t>
      </w:r>
      <w:r w:rsidR="0017319F">
        <w:t>.02h</w:t>
      </w:r>
      <w:r w:rsidR="00EE0A56">
        <w:t>m</w:t>
      </w:r>
      <w:r w:rsidR="00EE0A56" w:rsidRPr="00EE0A56">
        <w:rPr>
          <w:vertAlign w:val="superscript"/>
        </w:rPr>
        <w:t>2</w:t>
      </w:r>
      <w:r w:rsidR="0017319F">
        <w:rPr>
          <w:rFonts w:hint="eastAsia"/>
        </w:rPr>
        <w:t>，临时堆土</w:t>
      </w:r>
      <w:r w:rsidR="00600DC2">
        <w:rPr>
          <w:rFonts w:hint="eastAsia"/>
        </w:rPr>
        <w:t>区占地</w:t>
      </w:r>
      <w:r w:rsidR="0017319F">
        <w:t>5.46</w:t>
      </w:r>
      <w:r w:rsidR="00600DC2">
        <w:rPr>
          <w:rFonts w:hint="eastAsia"/>
        </w:rPr>
        <w:t>h</w:t>
      </w:r>
      <w:r w:rsidR="00EE0A56">
        <w:rPr>
          <w:rFonts w:hint="eastAsia"/>
        </w:rPr>
        <w:t>m</w:t>
      </w:r>
      <w:r w:rsidR="00EE0A56" w:rsidRPr="00EE0A56">
        <w:rPr>
          <w:rFonts w:hint="eastAsia"/>
          <w:vertAlign w:val="superscript"/>
        </w:rPr>
        <w:t>2</w:t>
      </w:r>
      <w:r w:rsidR="00600DC2">
        <w:rPr>
          <w:rFonts w:hint="eastAsia"/>
        </w:rPr>
        <w:t>。</w:t>
      </w:r>
      <w:r w:rsidRPr="00D843A9">
        <w:t>项目区各</w:t>
      </w:r>
      <w:r>
        <w:rPr>
          <w:rFonts w:hint="eastAsia"/>
        </w:rPr>
        <w:t>防治分区</w:t>
      </w:r>
      <w:r w:rsidRPr="00D843A9">
        <w:t>占地及类型统计如下表</w:t>
      </w:r>
      <w:r w:rsidR="007D6557">
        <w:rPr>
          <w:rFonts w:hint="eastAsia"/>
        </w:rPr>
        <w:t>1-</w:t>
      </w:r>
      <w:r w:rsidR="00A96D6F">
        <w:rPr>
          <w:rFonts w:hint="eastAsia"/>
        </w:rPr>
        <w:t>5</w:t>
      </w:r>
      <w:r w:rsidRPr="00D843A9">
        <w:t>：</w:t>
      </w:r>
      <w:r>
        <w:rPr>
          <w:szCs w:val="24"/>
        </w:rPr>
        <w:t xml:space="preserve"> </w:t>
      </w:r>
    </w:p>
    <w:p w:rsidR="00C271C7" w:rsidRPr="000C01C3" w:rsidRDefault="00C271C7" w:rsidP="000C01C3">
      <w:pPr>
        <w:pStyle w:val="aa"/>
        <w:spacing w:before="190"/>
      </w:pPr>
      <w:r w:rsidRPr="000C01C3">
        <w:t>项目</w:t>
      </w:r>
      <w:r w:rsidRPr="000C01C3">
        <w:rPr>
          <w:rFonts w:hint="eastAsia"/>
        </w:rPr>
        <w:t>实际</w:t>
      </w:r>
      <w:r w:rsidRPr="000C01C3">
        <w:t>占地</w:t>
      </w:r>
      <w:r w:rsidRPr="000C01C3">
        <w:rPr>
          <w:rFonts w:hint="eastAsia"/>
        </w:rPr>
        <w:t>情况</w:t>
      </w:r>
      <w:r w:rsidRPr="000C01C3">
        <w:t>统计表</w:t>
      </w:r>
    </w:p>
    <w:p w:rsidR="00C271C7" w:rsidRDefault="00C271C7" w:rsidP="00171FEB">
      <w:pPr>
        <w:pStyle w:val="ab"/>
        <w:spacing w:before="190"/>
        <w:rPr>
          <w:sz w:val="24"/>
        </w:rPr>
      </w:pPr>
      <w:r w:rsidRPr="00B1724A">
        <w:rPr>
          <w:rFonts w:hint="eastAsia"/>
          <w:sz w:val="24"/>
        </w:rPr>
        <w:t>表</w:t>
      </w:r>
      <w:r w:rsidR="00182609" w:rsidRPr="00B1724A">
        <w:rPr>
          <w:sz w:val="24"/>
        </w:rPr>
        <w:fldChar w:fldCharType="begin"/>
      </w:r>
      <w:r w:rsidRPr="00B1724A">
        <w:rPr>
          <w:sz w:val="24"/>
        </w:rPr>
        <w:instrText xml:space="preserve"> STYLEREF 1 \s </w:instrText>
      </w:r>
      <w:r w:rsidR="00182609" w:rsidRPr="00B1724A">
        <w:rPr>
          <w:sz w:val="24"/>
        </w:rPr>
        <w:fldChar w:fldCharType="separate"/>
      </w:r>
      <w:r w:rsidR="00ED7499">
        <w:rPr>
          <w:noProof/>
          <w:sz w:val="24"/>
        </w:rPr>
        <w:t>1</w:t>
      </w:r>
      <w:r w:rsidR="00182609" w:rsidRPr="00B1724A">
        <w:rPr>
          <w:sz w:val="24"/>
        </w:rPr>
        <w:fldChar w:fldCharType="end"/>
      </w:r>
      <w:r w:rsidRPr="00B1724A">
        <w:rPr>
          <w:sz w:val="24"/>
        </w:rPr>
        <w:noBreakHyphen/>
      </w:r>
      <w:r w:rsidR="00A96D6F">
        <w:rPr>
          <w:rFonts w:hint="eastAsia"/>
          <w:sz w:val="24"/>
        </w:rPr>
        <w:t>5</w:t>
      </w:r>
      <w:r w:rsidRPr="00B1724A">
        <w:rPr>
          <w:rFonts w:hint="eastAsia"/>
          <w:sz w:val="24"/>
        </w:rPr>
        <w:t xml:space="preserve">                                             </w:t>
      </w:r>
      <w:r>
        <w:rPr>
          <w:rFonts w:hint="eastAsia"/>
          <w:sz w:val="24"/>
        </w:rPr>
        <w:t xml:space="preserve">    </w:t>
      </w:r>
      <w:r w:rsidR="009F42A4">
        <w:rPr>
          <w:rFonts w:hint="eastAsia"/>
          <w:sz w:val="24"/>
        </w:rPr>
        <w:t xml:space="preserve">                                        </w:t>
      </w:r>
      <w:r>
        <w:rPr>
          <w:rFonts w:hint="eastAsia"/>
          <w:sz w:val="24"/>
        </w:rPr>
        <w:t xml:space="preserve">     </w:t>
      </w:r>
      <w:r w:rsidR="00722D1D">
        <w:rPr>
          <w:rFonts w:hint="eastAsia"/>
          <w:sz w:val="24"/>
        </w:rPr>
        <w:t xml:space="preserve">               </w:t>
      </w:r>
      <w:r w:rsidRPr="00B1724A">
        <w:rPr>
          <w:rFonts w:hint="eastAsia"/>
          <w:sz w:val="24"/>
        </w:rPr>
        <w:t>单位：</w:t>
      </w:r>
      <w:r w:rsidRPr="00B1724A">
        <w:rPr>
          <w:rFonts w:hint="eastAsia"/>
          <w:sz w:val="24"/>
        </w:rPr>
        <w:t>h</w:t>
      </w:r>
      <w:r w:rsidR="00EE0A56">
        <w:rPr>
          <w:rFonts w:hint="eastAsia"/>
          <w:sz w:val="24"/>
        </w:rPr>
        <w:t>m</w:t>
      </w:r>
      <w:r w:rsidR="00EE0A56" w:rsidRPr="00EE0A56">
        <w:rPr>
          <w:rFonts w:hint="eastAsia"/>
          <w:sz w:val="24"/>
          <w:vertAlign w:val="superscript"/>
        </w:rPr>
        <w:t>2</w:t>
      </w:r>
    </w:p>
    <w:tbl>
      <w:tblPr>
        <w:tblW w:w="5000" w:type="pct"/>
        <w:tblLook w:val="04A0"/>
      </w:tblPr>
      <w:tblGrid>
        <w:gridCol w:w="1266"/>
        <w:gridCol w:w="1056"/>
        <w:gridCol w:w="732"/>
        <w:gridCol w:w="948"/>
        <w:gridCol w:w="1476"/>
        <w:gridCol w:w="2106"/>
        <w:gridCol w:w="944"/>
      </w:tblGrid>
      <w:tr w:rsidR="0017319F" w:rsidRPr="0017319F" w:rsidTr="0017319F">
        <w:trPr>
          <w:trHeight w:val="300"/>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7319F" w:rsidRPr="0017319F" w:rsidRDefault="0017319F" w:rsidP="0017319F">
            <w:pPr>
              <w:pStyle w:val="a8"/>
            </w:pPr>
            <w:bookmarkStart w:id="33" w:name="_Toc515873301"/>
            <w:r w:rsidRPr="0017319F">
              <w:rPr>
                <w:rFonts w:hint="eastAsia"/>
              </w:rPr>
              <w:t>项目组成</w:t>
            </w:r>
          </w:p>
        </w:tc>
        <w:tc>
          <w:tcPr>
            <w:tcW w:w="697" w:type="pct"/>
            <w:tcBorders>
              <w:top w:val="single" w:sz="4" w:space="0" w:color="auto"/>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占地性质</w:t>
            </w:r>
          </w:p>
        </w:tc>
        <w:tc>
          <w:tcPr>
            <w:tcW w:w="697" w:type="pct"/>
            <w:tcBorders>
              <w:top w:val="single" w:sz="4" w:space="0" w:color="auto"/>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耕地</w:t>
            </w:r>
          </w:p>
        </w:tc>
        <w:tc>
          <w:tcPr>
            <w:tcW w:w="697" w:type="pct"/>
            <w:tcBorders>
              <w:top w:val="single" w:sz="4" w:space="0" w:color="auto"/>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林地</w:t>
            </w:r>
          </w:p>
        </w:tc>
        <w:tc>
          <w:tcPr>
            <w:tcW w:w="697" w:type="pct"/>
            <w:tcBorders>
              <w:top w:val="single" w:sz="4" w:space="0" w:color="auto"/>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交通运输用地</w:t>
            </w:r>
          </w:p>
        </w:tc>
        <w:tc>
          <w:tcPr>
            <w:tcW w:w="697" w:type="pct"/>
            <w:tcBorders>
              <w:top w:val="single" w:sz="4" w:space="0" w:color="auto"/>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水域及水利设施用地</w:t>
            </w:r>
          </w:p>
        </w:tc>
        <w:tc>
          <w:tcPr>
            <w:tcW w:w="697" w:type="pct"/>
            <w:tcBorders>
              <w:top w:val="single" w:sz="4" w:space="0" w:color="auto"/>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合计</w:t>
            </w:r>
          </w:p>
        </w:tc>
      </w:tr>
      <w:tr w:rsidR="0017319F" w:rsidRPr="0017319F" w:rsidTr="0017319F">
        <w:trPr>
          <w:trHeight w:val="285"/>
        </w:trPr>
        <w:tc>
          <w:tcPr>
            <w:tcW w:w="820" w:type="pct"/>
            <w:tcBorders>
              <w:top w:val="nil"/>
              <w:left w:val="single" w:sz="4" w:space="0" w:color="auto"/>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取水工程区</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永久占地</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0.45</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0.13</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0.05</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0.63</w:t>
            </w:r>
          </w:p>
        </w:tc>
      </w:tr>
      <w:tr w:rsidR="0017319F" w:rsidRPr="0017319F" w:rsidTr="0017319F">
        <w:trPr>
          <w:trHeight w:val="444"/>
        </w:trPr>
        <w:tc>
          <w:tcPr>
            <w:tcW w:w="820" w:type="pct"/>
            <w:vMerge w:val="restart"/>
            <w:tcBorders>
              <w:top w:val="nil"/>
              <w:left w:val="single" w:sz="4" w:space="0" w:color="auto"/>
              <w:bottom w:val="single" w:sz="4" w:space="0" w:color="auto"/>
              <w:right w:val="single" w:sz="4" w:space="0" w:color="auto"/>
            </w:tcBorders>
            <w:shd w:val="clear" w:color="auto" w:fill="auto"/>
            <w:vAlign w:val="center"/>
            <w:hideMark/>
          </w:tcPr>
          <w:p w:rsidR="0017319F" w:rsidRPr="0017319F" w:rsidRDefault="0017319F" w:rsidP="0017319F">
            <w:pPr>
              <w:pStyle w:val="a8"/>
            </w:pPr>
            <w:r w:rsidRPr="0017319F">
              <w:rPr>
                <w:rFonts w:hint="eastAsia"/>
              </w:rPr>
              <w:t>输水工程区</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临时占地</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2.73</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0.73</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0.31</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0.12</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3.89</w:t>
            </w:r>
          </w:p>
        </w:tc>
      </w:tr>
      <w:tr w:rsidR="0017319F" w:rsidRPr="0017319F" w:rsidTr="0017319F">
        <w:trPr>
          <w:trHeight w:val="444"/>
        </w:trPr>
        <w:tc>
          <w:tcPr>
            <w:tcW w:w="820" w:type="pct"/>
            <w:vMerge/>
            <w:tcBorders>
              <w:top w:val="nil"/>
              <w:left w:val="single" w:sz="4" w:space="0" w:color="auto"/>
              <w:bottom w:val="single" w:sz="4" w:space="0" w:color="auto"/>
              <w:right w:val="single" w:sz="4" w:space="0" w:color="auto"/>
            </w:tcBorders>
            <w:vAlign w:val="center"/>
            <w:hideMark/>
          </w:tcPr>
          <w:p w:rsidR="0017319F" w:rsidRPr="0017319F" w:rsidRDefault="0017319F" w:rsidP="0017319F">
            <w:pPr>
              <w:pStyle w:val="a8"/>
            </w:pP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永久占地</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0.37</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0.37</w:t>
            </w:r>
          </w:p>
        </w:tc>
      </w:tr>
      <w:tr w:rsidR="0017319F" w:rsidRPr="0017319F" w:rsidTr="0017319F">
        <w:trPr>
          <w:trHeight w:val="444"/>
        </w:trPr>
        <w:tc>
          <w:tcPr>
            <w:tcW w:w="820" w:type="pct"/>
            <w:vMerge/>
            <w:tcBorders>
              <w:top w:val="nil"/>
              <w:left w:val="single" w:sz="4" w:space="0" w:color="auto"/>
              <w:bottom w:val="single" w:sz="4" w:space="0" w:color="auto"/>
              <w:right w:val="single" w:sz="4" w:space="0" w:color="auto"/>
            </w:tcBorders>
            <w:vAlign w:val="center"/>
            <w:hideMark/>
          </w:tcPr>
          <w:p w:rsidR="0017319F" w:rsidRPr="0017319F" w:rsidRDefault="0017319F" w:rsidP="0017319F">
            <w:pPr>
              <w:pStyle w:val="a8"/>
            </w:pP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小计</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2.73</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0.73</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0.68</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0.15</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4.29</w:t>
            </w:r>
          </w:p>
        </w:tc>
      </w:tr>
      <w:tr w:rsidR="0017319F" w:rsidRPr="0017319F" w:rsidTr="0017319F">
        <w:trPr>
          <w:trHeight w:val="444"/>
        </w:trPr>
        <w:tc>
          <w:tcPr>
            <w:tcW w:w="820" w:type="pct"/>
            <w:tcBorders>
              <w:top w:val="nil"/>
              <w:left w:val="single" w:sz="4" w:space="0" w:color="auto"/>
              <w:bottom w:val="single" w:sz="4" w:space="0" w:color="auto"/>
              <w:right w:val="single" w:sz="4" w:space="0" w:color="auto"/>
            </w:tcBorders>
            <w:shd w:val="clear" w:color="auto" w:fill="auto"/>
            <w:vAlign w:val="center"/>
            <w:hideMark/>
          </w:tcPr>
          <w:p w:rsidR="0017319F" w:rsidRPr="0017319F" w:rsidRDefault="0017319F" w:rsidP="0017319F">
            <w:pPr>
              <w:pStyle w:val="a8"/>
            </w:pPr>
            <w:r w:rsidRPr="0017319F">
              <w:rPr>
                <w:rFonts w:hint="eastAsia"/>
              </w:rPr>
              <w:t>施工场地区</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临时占地</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0.02</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0.02</w:t>
            </w:r>
          </w:p>
        </w:tc>
      </w:tr>
      <w:tr w:rsidR="0017319F" w:rsidRPr="0017319F" w:rsidTr="0017319F">
        <w:trPr>
          <w:trHeight w:val="285"/>
        </w:trPr>
        <w:tc>
          <w:tcPr>
            <w:tcW w:w="820" w:type="pct"/>
            <w:tcBorders>
              <w:top w:val="nil"/>
              <w:left w:val="single" w:sz="4" w:space="0" w:color="auto"/>
              <w:bottom w:val="single" w:sz="4" w:space="0" w:color="auto"/>
              <w:right w:val="single" w:sz="4" w:space="0" w:color="auto"/>
            </w:tcBorders>
            <w:shd w:val="clear" w:color="auto" w:fill="auto"/>
            <w:vAlign w:val="center"/>
            <w:hideMark/>
          </w:tcPr>
          <w:p w:rsidR="0017319F" w:rsidRPr="0017319F" w:rsidRDefault="0017319F" w:rsidP="0017319F">
            <w:pPr>
              <w:pStyle w:val="a8"/>
            </w:pPr>
            <w:r w:rsidRPr="0017319F">
              <w:rPr>
                <w:rFonts w:hint="eastAsia"/>
              </w:rPr>
              <w:t>临时堆土区</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临时占地</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3.57</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1.89</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 xml:space="preserve">　</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5.46</w:t>
            </w:r>
          </w:p>
        </w:tc>
      </w:tr>
      <w:tr w:rsidR="0017319F" w:rsidRPr="0017319F" w:rsidTr="0017319F">
        <w:trPr>
          <w:trHeight w:val="300"/>
        </w:trPr>
        <w:tc>
          <w:tcPr>
            <w:tcW w:w="151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7319F" w:rsidRPr="0017319F" w:rsidRDefault="0017319F" w:rsidP="0017319F">
            <w:pPr>
              <w:pStyle w:val="a8"/>
            </w:pPr>
            <w:r w:rsidRPr="0017319F">
              <w:rPr>
                <w:rFonts w:hint="eastAsia"/>
              </w:rPr>
              <w:t>合计</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6.77</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2.75</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0.73</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0.15</w:t>
            </w:r>
          </w:p>
        </w:tc>
        <w:tc>
          <w:tcPr>
            <w:tcW w:w="697" w:type="pct"/>
            <w:tcBorders>
              <w:top w:val="nil"/>
              <w:left w:val="nil"/>
              <w:bottom w:val="single" w:sz="4" w:space="0" w:color="auto"/>
              <w:right w:val="single" w:sz="4" w:space="0" w:color="auto"/>
            </w:tcBorders>
            <w:shd w:val="clear" w:color="auto" w:fill="auto"/>
            <w:noWrap/>
            <w:vAlign w:val="center"/>
            <w:hideMark/>
          </w:tcPr>
          <w:p w:rsidR="0017319F" w:rsidRPr="0017319F" w:rsidRDefault="0017319F" w:rsidP="0017319F">
            <w:pPr>
              <w:pStyle w:val="a8"/>
            </w:pPr>
            <w:r w:rsidRPr="0017319F">
              <w:rPr>
                <w:rFonts w:hint="eastAsia"/>
              </w:rPr>
              <w:t>10.4</w:t>
            </w:r>
          </w:p>
        </w:tc>
      </w:tr>
    </w:tbl>
    <w:p w:rsidR="00554F0F" w:rsidRPr="00554F0F" w:rsidRDefault="00537919" w:rsidP="001E761C">
      <w:pPr>
        <w:pStyle w:val="3"/>
      </w:pPr>
      <w:r w:rsidRPr="00554F0F">
        <w:t>移民安置</w:t>
      </w:r>
      <w:r w:rsidRPr="00554F0F">
        <w:rPr>
          <w:rFonts w:hint="eastAsia"/>
        </w:rPr>
        <w:t>和</w:t>
      </w:r>
      <w:r w:rsidRPr="00554F0F">
        <w:t>专项设施改（迁）建</w:t>
      </w:r>
      <w:bookmarkEnd w:id="33"/>
    </w:p>
    <w:p w:rsidR="006D30DA" w:rsidRPr="00623C78" w:rsidRDefault="006D30DA" w:rsidP="006D30DA">
      <w:pPr>
        <w:pStyle w:val="afd"/>
        <w:spacing w:before="190" w:beforeAutospacing="0" w:after="0" w:afterAutospacing="0"/>
        <w:ind w:firstLine="480"/>
        <w:rPr>
          <w:rFonts w:ascii="Times New Roman" w:eastAsia="仿宋_GB2312" w:hAnsi="Times New Roman" w:cs="Times New Roman"/>
        </w:rPr>
      </w:pPr>
      <w:bookmarkStart w:id="34" w:name="_Toc515873302"/>
      <w:r w:rsidRPr="00623C78">
        <w:rPr>
          <w:rFonts w:ascii="Times New Roman" w:eastAsia="仿宋_GB2312" w:hAnsi="Times New Roman" w:cs="Times New Roman"/>
        </w:rPr>
        <w:t>本项目占地范围内无人口拆迁安置，也无专项设施改建。因此，本项目建设不涉及居民点拆迁和移民安置问题。</w:t>
      </w:r>
    </w:p>
    <w:p w:rsidR="00F03737" w:rsidRPr="00F03737" w:rsidRDefault="00F03737" w:rsidP="00171FEB">
      <w:pPr>
        <w:pStyle w:val="2"/>
        <w:spacing w:before="190" w:after="190"/>
      </w:pPr>
      <w:bookmarkStart w:id="35" w:name="_Toc77006063"/>
      <w:r w:rsidRPr="00F03737">
        <w:t>项目区概况</w:t>
      </w:r>
      <w:bookmarkEnd w:id="34"/>
      <w:bookmarkEnd w:id="35"/>
    </w:p>
    <w:p w:rsidR="0030476C" w:rsidRPr="007D6557" w:rsidRDefault="0030476C" w:rsidP="007D6557">
      <w:pPr>
        <w:pStyle w:val="3"/>
      </w:pPr>
      <w:bookmarkStart w:id="36" w:name="_Toc515873303"/>
      <w:r w:rsidRPr="007D6557">
        <w:t>自然条件</w:t>
      </w:r>
      <w:bookmarkEnd w:id="36"/>
    </w:p>
    <w:p w:rsidR="00F03737" w:rsidRPr="00C9137F" w:rsidRDefault="00F03737" w:rsidP="00C9137F">
      <w:pPr>
        <w:pStyle w:val="4"/>
      </w:pPr>
      <w:r w:rsidRPr="00C9137F">
        <w:rPr>
          <w:rFonts w:hint="eastAsia"/>
        </w:rPr>
        <w:t>地形、地貌</w:t>
      </w:r>
    </w:p>
    <w:p w:rsidR="00165193" w:rsidRPr="00623C78" w:rsidRDefault="00165193" w:rsidP="00165193">
      <w:pPr>
        <w:spacing w:before="190"/>
        <w:ind w:firstLine="480"/>
      </w:pPr>
      <w:r w:rsidRPr="00623C78">
        <w:rPr>
          <w:rFonts w:hint="eastAsia"/>
        </w:rPr>
        <w:t>仪陇县地处四川盆地东北部，米仓山南缘低山与川中丘陵过渡地带，地势由东北向西南倾斜。地形以低山为主，丘陵次之。观紫、中坝、金城、铜鼓、碑垭、武棚、文星、炬光、灯塔、永光、三河、大罗、秋垭、思德、瓦子、阳通、茶房、九龙等地一带，是低山主要分布区。海拔一般</w:t>
      </w:r>
      <w:r w:rsidRPr="00623C78">
        <w:t>500</w:t>
      </w:r>
      <w:r w:rsidRPr="00623C78">
        <w:rPr>
          <w:rFonts w:ascii="微软雅黑" w:eastAsia="微软雅黑" w:hAnsi="微软雅黑" w:cs="微软雅黑" w:hint="eastAsia"/>
        </w:rPr>
        <w:t>~</w:t>
      </w:r>
      <w:r w:rsidRPr="00623C78">
        <w:t>700</w:t>
      </w:r>
      <w:r w:rsidRPr="00623C78">
        <w:rPr>
          <w:rFonts w:hint="eastAsia"/>
        </w:rPr>
        <w:t>m</w:t>
      </w:r>
      <w:r w:rsidRPr="00623C78">
        <w:rPr>
          <w:rFonts w:hint="eastAsia"/>
        </w:rPr>
        <w:t>，相对高</w:t>
      </w:r>
      <w:r w:rsidRPr="00623C78">
        <w:rPr>
          <w:rFonts w:hint="eastAsia"/>
        </w:rPr>
        <w:lastRenderedPageBreak/>
        <w:t>度</w:t>
      </w:r>
      <w:r w:rsidRPr="00623C78">
        <w:t>200</w:t>
      </w:r>
      <w:r w:rsidRPr="00623C78">
        <w:rPr>
          <w:rFonts w:ascii="微软雅黑" w:eastAsia="微软雅黑" w:hAnsi="微软雅黑" w:cs="微软雅黑" w:hint="eastAsia"/>
        </w:rPr>
        <w:t>~</w:t>
      </w:r>
      <w:r w:rsidRPr="00623C78">
        <w:t>400</w:t>
      </w:r>
      <w:r w:rsidRPr="00623C78">
        <w:rPr>
          <w:rFonts w:hint="eastAsia"/>
        </w:rPr>
        <w:t>米。立山寨海拔</w:t>
      </w:r>
      <w:r w:rsidRPr="00623C78">
        <w:t>793</w:t>
      </w:r>
      <w:r w:rsidRPr="00623C78">
        <w:rPr>
          <w:rFonts w:hint="eastAsia"/>
        </w:rPr>
        <w:t>m</w:t>
      </w:r>
      <w:r w:rsidRPr="00623C78">
        <w:rPr>
          <w:rFonts w:hint="eastAsia"/>
        </w:rPr>
        <w:t>，是全县最高点。海拔在</w:t>
      </w:r>
      <w:r w:rsidRPr="00623C78">
        <w:t>700</w:t>
      </w:r>
      <w:r w:rsidRPr="00623C78">
        <w:rPr>
          <w:rFonts w:hint="eastAsia"/>
        </w:rPr>
        <w:t>m</w:t>
      </w:r>
      <w:r w:rsidRPr="00623C78">
        <w:rPr>
          <w:rFonts w:hint="eastAsia"/>
        </w:rPr>
        <w:t>以上的大仪山、蔡家坟、老寨子、古楼寨、大旗山等。山体由砂岩组成，略向东南倾斜，属单面山。深丘主要分布在土门，复兴等地，相对高度</w:t>
      </w:r>
      <w:r w:rsidRPr="00623C78">
        <w:t>50</w:t>
      </w:r>
      <w:r w:rsidRPr="00623C78">
        <w:rPr>
          <w:rFonts w:ascii="微软雅黑" w:eastAsia="微软雅黑" w:hAnsi="微软雅黑" w:cs="微软雅黑" w:hint="eastAsia"/>
        </w:rPr>
        <w:t>~</w:t>
      </w:r>
      <w:r w:rsidRPr="00623C78">
        <w:t>200</w:t>
      </w:r>
      <w:r w:rsidRPr="00623C78">
        <w:rPr>
          <w:rFonts w:hint="eastAsia"/>
        </w:rPr>
        <w:t>m</w:t>
      </w:r>
      <w:r w:rsidRPr="00623C78">
        <w:rPr>
          <w:rFonts w:hint="eastAsia"/>
        </w:rPr>
        <w:t>，经长期风化侵蚀，山顶浑圆，多辟为耕地。丘陵之间分布着许多狭长的坝子，最大的有新政坝、新寺坝、芝兰坝、岐山坝，这些坝为主要水田区。新政镇石鸭子嘉陵江出境处，海拔</w:t>
      </w:r>
      <w:r w:rsidRPr="00623C78">
        <w:rPr>
          <w:rFonts w:hint="eastAsia"/>
        </w:rPr>
        <w:t>308m</w:t>
      </w:r>
      <w:r w:rsidRPr="00623C78">
        <w:rPr>
          <w:rFonts w:hint="eastAsia"/>
        </w:rPr>
        <w:t>，是县境最低点。东北与西南高低极点相差</w:t>
      </w:r>
      <w:r w:rsidRPr="00623C78">
        <w:rPr>
          <w:rFonts w:hint="eastAsia"/>
        </w:rPr>
        <w:t>485m</w:t>
      </w:r>
      <w:r w:rsidRPr="00623C78">
        <w:rPr>
          <w:rFonts w:hint="eastAsia"/>
        </w:rPr>
        <w:t>。</w:t>
      </w:r>
    </w:p>
    <w:p w:rsidR="00663D64" w:rsidRDefault="00B06523" w:rsidP="00B06523">
      <w:pPr>
        <w:pStyle w:val="4"/>
      </w:pPr>
      <w:r>
        <w:rPr>
          <w:rFonts w:hint="eastAsia"/>
        </w:rPr>
        <w:t>地质</w:t>
      </w:r>
    </w:p>
    <w:p w:rsidR="00165193" w:rsidRPr="00623C78" w:rsidRDefault="00165193" w:rsidP="00165193">
      <w:pPr>
        <w:spacing w:before="190"/>
        <w:ind w:firstLine="480"/>
      </w:pPr>
      <w:r w:rsidRPr="00623C78">
        <w:rPr>
          <w:rFonts w:hint="eastAsia"/>
        </w:rPr>
        <w:t>1</w:t>
      </w:r>
      <w:r w:rsidRPr="00623C78">
        <w:rPr>
          <w:rFonts w:hint="eastAsia"/>
        </w:rPr>
        <w:t>、区域地质构造</w:t>
      </w:r>
    </w:p>
    <w:p w:rsidR="00165193" w:rsidRPr="00623C78" w:rsidRDefault="00165193" w:rsidP="00165193">
      <w:pPr>
        <w:spacing w:before="190"/>
        <w:ind w:firstLine="480"/>
      </w:pPr>
      <w:r w:rsidRPr="00623C78">
        <w:t>工程区地层主要为不同成因第四系松散堆积层；基岩埋藏于第四系松散堆积层之下或零星出露于地表。在拟建场地勘探深度范围内的地层主要由第四系人工填土层（</w:t>
      </w:r>
      <w:r w:rsidRPr="00623C78">
        <w:t>Q4ml</w:t>
      </w:r>
      <w:r w:rsidRPr="00623C78">
        <w:t>）、第四系全新统冲洪积层（</w:t>
      </w:r>
      <w:r w:rsidRPr="00623C78">
        <w:t>Q4al+dl</w:t>
      </w:r>
      <w:r w:rsidRPr="00623C78">
        <w:t>）、第四系全新统坡残积堆积层（</w:t>
      </w:r>
      <w:r w:rsidRPr="00623C78">
        <w:t>Q4dl+el</w:t>
      </w:r>
      <w:r w:rsidRPr="00623C78">
        <w:t>）、白垩系下统城墙岩群（</w:t>
      </w:r>
      <w:r w:rsidRPr="00623C78">
        <w:t>K1ch</w:t>
      </w:r>
      <w:r w:rsidRPr="00623C78">
        <w:t>）、侏罗系上统蓬莱镇组（</w:t>
      </w:r>
      <w:r w:rsidRPr="00623C78">
        <w:t>J3P</w:t>
      </w:r>
      <w:r w:rsidRPr="00623C78">
        <w:t>）组成</w:t>
      </w:r>
      <w:r w:rsidRPr="00623C78">
        <w:rPr>
          <w:rFonts w:hint="eastAsia"/>
        </w:rPr>
        <w:t>。</w:t>
      </w:r>
    </w:p>
    <w:p w:rsidR="00165193" w:rsidRPr="00623C78" w:rsidRDefault="00165193" w:rsidP="00165193">
      <w:pPr>
        <w:spacing w:before="190"/>
        <w:ind w:firstLine="480"/>
      </w:pPr>
      <w:r w:rsidRPr="00623C78">
        <w:rPr>
          <w:rFonts w:hint="eastAsia"/>
        </w:rPr>
        <w:t>2</w:t>
      </w:r>
      <w:r w:rsidRPr="00623C78">
        <w:rPr>
          <w:rFonts w:hint="eastAsia"/>
        </w:rPr>
        <w:t>、地层岩性</w:t>
      </w:r>
    </w:p>
    <w:p w:rsidR="00165193" w:rsidRPr="00623C78" w:rsidRDefault="00165193" w:rsidP="00165193">
      <w:pPr>
        <w:spacing w:before="190"/>
        <w:ind w:firstLine="480"/>
      </w:pPr>
      <w:r w:rsidRPr="00623C78">
        <w:rPr>
          <w:rFonts w:hint="eastAsia"/>
        </w:rPr>
        <w:t>（</w:t>
      </w:r>
      <w:r w:rsidRPr="00623C78">
        <w:rPr>
          <w:rFonts w:hint="eastAsia"/>
        </w:rPr>
        <w:t>1</w:t>
      </w:r>
      <w:r w:rsidRPr="00623C78">
        <w:rPr>
          <w:rFonts w:hint="eastAsia"/>
        </w:rPr>
        <w:t>）</w:t>
      </w:r>
      <w:r w:rsidRPr="00623C78">
        <w:t>第四系松散堆积层</w:t>
      </w:r>
    </w:p>
    <w:p w:rsidR="00165193" w:rsidRPr="00623C78" w:rsidRDefault="00165193" w:rsidP="00165193">
      <w:pPr>
        <w:spacing w:before="190"/>
        <w:ind w:firstLine="480"/>
      </w:pPr>
      <w:r w:rsidRPr="00623C78">
        <w:t>据其成因及工程地质特性分别叙述如下：</w:t>
      </w:r>
    </w:p>
    <w:p w:rsidR="00165193" w:rsidRPr="00623C78" w:rsidRDefault="00165193" w:rsidP="00165193">
      <w:pPr>
        <w:spacing w:before="190"/>
        <w:ind w:firstLine="480"/>
      </w:pPr>
      <w:r w:rsidRPr="00623C78">
        <w:t>（</w:t>
      </w:r>
      <w:r w:rsidRPr="00623C78">
        <w:rPr>
          <w:rFonts w:hint="eastAsia"/>
        </w:rPr>
        <w:t>a</w:t>
      </w:r>
      <w:r w:rsidRPr="00623C78">
        <w:t>）第四系全新统人工填土层（</w:t>
      </w:r>
      <w:r w:rsidRPr="00623C78">
        <w:t>Q4ml</w:t>
      </w:r>
      <w:r w:rsidRPr="00623C78">
        <w:t>）</w:t>
      </w:r>
    </w:p>
    <w:p w:rsidR="00165193" w:rsidRPr="00623C78" w:rsidRDefault="00165193" w:rsidP="00165193">
      <w:pPr>
        <w:spacing w:before="190"/>
        <w:ind w:firstLine="480"/>
      </w:pPr>
      <w:r w:rsidRPr="00623C78">
        <w:t>杂填土或素填土</w:t>
      </w:r>
      <w:r w:rsidRPr="00623C78">
        <w:rPr>
          <w:rFonts w:ascii="宋体" w:hAnsi="宋体" w:hint="eastAsia"/>
        </w:rPr>
        <w:t>①</w:t>
      </w:r>
      <w:r w:rsidRPr="00623C78">
        <w:t>：色杂；主要为粘性土、粉砂质泥岩石渣混杂数量不等的混凝土块、砖瓦块、沥青、植物根系等等硬杂物质，结构杂乱，硬～可塑状态，松散～稍密，厚度一般</w:t>
      </w:r>
      <w:r w:rsidRPr="00623C78">
        <w:t>0.5</w:t>
      </w:r>
      <w:r w:rsidRPr="00623C78">
        <w:t>～</w:t>
      </w:r>
      <w:r w:rsidRPr="00623C78">
        <w:t>1.5m</w:t>
      </w:r>
      <w:r w:rsidRPr="00623C78">
        <w:t>。主要分布于场镇道路的管道布设场地一带。</w:t>
      </w:r>
    </w:p>
    <w:p w:rsidR="00165193" w:rsidRPr="00623C78" w:rsidRDefault="00165193" w:rsidP="00165193">
      <w:pPr>
        <w:spacing w:before="190"/>
        <w:ind w:firstLine="480"/>
      </w:pPr>
      <w:r w:rsidRPr="00623C78">
        <w:t>（</w:t>
      </w:r>
      <w:r w:rsidRPr="00623C78">
        <w:rPr>
          <w:rFonts w:hint="eastAsia"/>
        </w:rPr>
        <w:t>b</w:t>
      </w:r>
      <w:r w:rsidRPr="00623C78">
        <w:t>）第四系全新统冲洪积堆积层（</w:t>
      </w:r>
      <w:r w:rsidRPr="00623C78">
        <w:t>Q4 al +pl</w:t>
      </w:r>
      <w:r w:rsidRPr="00623C78">
        <w:t>）</w:t>
      </w:r>
    </w:p>
    <w:p w:rsidR="00165193" w:rsidRPr="00623C78" w:rsidRDefault="00165193" w:rsidP="00165193">
      <w:pPr>
        <w:spacing w:before="190"/>
        <w:ind w:firstLine="480"/>
      </w:pPr>
      <w:r w:rsidRPr="00623C78">
        <w:t>粉质粘土</w:t>
      </w:r>
      <w:r w:rsidRPr="00623C78">
        <w:rPr>
          <w:rFonts w:ascii="宋体" w:hAnsi="宋体" w:hint="eastAsia"/>
        </w:rPr>
        <w:t>②</w:t>
      </w:r>
      <w:r w:rsidRPr="00623C78">
        <w:t>-1:</w:t>
      </w:r>
      <w:r w:rsidRPr="00623C78">
        <w:t>褐色、灰褐色、砖红色，硬～可塑状态，部分管网通过水田段该层呈流塑状，土体干强度中等，粉质粘土能搓成细长土条，搓揉细腻，切</w:t>
      </w:r>
      <w:r w:rsidRPr="00623C78">
        <w:lastRenderedPageBreak/>
        <w:t>面较光滑，该层厚度一般</w:t>
      </w:r>
      <w:r w:rsidRPr="00623C78">
        <w:t>1</w:t>
      </w:r>
      <w:r w:rsidRPr="00623C78">
        <w:t>～</w:t>
      </w:r>
      <w:r w:rsidRPr="00623C78">
        <w:t>4m</w:t>
      </w:r>
      <w:r w:rsidRPr="00623C78">
        <w:t>，局部可达</w:t>
      </w:r>
      <w:r w:rsidRPr="00623C78">
        <w:t>5</w:t>
      </w:r>
      <w:r w:rsidRPr="00623C78">
        <w:t>～</w:t>
      </w:r>
      <w:r w:rsidRPr="00623C78">
        <w:t>6m</w:t>
      </w:r>
      <w:r w:rsidRPr="00623C78">
        <w:t>。偶夹块碎石，块碎石主要成分为泥质粉砂岩或砂岩，碎石含量约占</w:t>
      </w:r>
      <w:r w:rsidRPr="00623C78">
        <w:t>5%</w:t>
      </w:r>
      <w:r w:rsidRPr="00623C78">
        <w:t>～</w:t>
      </w:r>
      <w:r w:rsidRPr="00623C78">
        <w:t>10%</w:t>
      </w:r>
      <w:r w:rsidRPr="00623C78">
        <w:t>。该层是管网通过一级阶地的主要松散堆积层。</w:t>
      </w:r>
    </w:p>
    <w:p w:rsidR="00165193" w:rsidRPr="00623C78" w:rsidRDefault="00165193" w:rsidP="00165193">
      <w:pPr>
        <w:spacing w:before="190"/>
        <w:ind w:firstLine="480"/>
      </w:pPr>
      <w:r w:rsidRPr="00623C78">
        <w:t>（</w:t>
      </w:r>
      <w:r w:rsidRPr="00623C78">
        <w:rPr>
          <w:rFonts w:hint="eastAsia"/>
        </w:rPr>
        <w:t>c</w:t>
      </w:r>
      <w:r w:rsidRPr="00623C78">
        <w:t>）第四系全新统坡残积堆积层（</w:t>
      </w:r>
      <w:r w:rsidRPr="00623C78">
        <w:t>Q4dl+el</w:t>
      </w:r>
      <w:r w:rsidRPr="00623C78">
        <w:t>）</w:t>
      </w:r>
    </w:p>
    <w:p w:rsidR="00165193" w:rsidRPr="00623C78" w:rsidRDefault="00165193" w:rsidP="00165193">
      <w:pPr>
        <w:spacing w:before="190"/>
        <w:ind w:firstLine="480"/>
      </w:pPr>
      <w:r w:rsidRPr="00623C78">
        <w:t>粉质粘土</w:t>
      </w:r>
      <w:r w:rsidRPr="00623C78">
        <w:rPr>
          <w:rFonts w:ascii="宋体" w:hAnsi="宋体" w:hint="eastAsia"/>
        </w:rPr>
        <w:t>②</w:t>
      </w:r>
      <w:r w:rsidRPr="00623C78">
        <w:t>-2</w:t>
      </w:r>
      <w:r w:rsidRPr="00623C78">
        <w:t>：紫红色，灰褐色，呈可塑状，局部夹块碎石，块碎石主要成分为泥质粉砂岩或砂岩，厚度一般</w:t>
      </w:r>
      <w:r w:rsidRPr="00623C78">
        <w:t>1</w:t>
      </w:r>
      <w:r w:rsidRPr="00623C78">
        <w:t>～</w:t>
      </w:r>
      <w:r w:rsidRPr="00623C78">
        <w:t>3m</w:t>
      </w:r>
      <w:r w:rsidRPr="00623C78">
        <w:t>。分布于街道的人工堆积之杂填土或素填土</w:t>
      </w:r>
      <w:r w:rsidRPr="00623C78">
        <w:rPr>
          <w:rFonts w:ascii="宋体" w:hAnsi="宋体" w:hint="eastAsia"/>
        </w:rPr>
        <w:t>①</w:t>
      </w:r>
      <w:r w:rsidRPr="00623C78">
        <w:t>层之下及管道通过缓坡地带。</w:t>
      </w:r>
    </w:p>
    <w:p w:rsidR="00165193" w:rsidRPr="00623C78" w:rsidRDefault="00165193" w:rsidP="00165193">
      <w:pPr>
        <w:spacing w:before="190"/>
        <w:ind w:firstLine="480"/>
      </w:pPr>
      <w:r w:rsidRPr="00623C78">
        <w:rPr>
          <w:rFonts w:hint="eastAsia"/>
        </w:rPr>
        <w:t>（</w:t>
      </w:r>
      <w:r w:rsidRPr="00623C78">
        <w:rPr>
          <w:rFonts w:hint="eastAsia"/>
        </w:rPr>
        <w:t>2</w:t>
      </w:r>
      <w:r w:rsidRPr="00623C78">
        <w:rPr>
          <w:rFonts w:hint="eastAsia"/>
        </w:rPr>
        <w:t>）</w:t>
      </w:r>
      <w:r w:rsidRPr="00623C78">
        <w:t>基岩</w:t>
      </w:r>
    </w:p>
    <w:p w:rsidR="00165193" w:rsidRPr="00623C78" w:rsidRDefault="00165193" w:rsidP="00165193">
      <w:pPr>
        <w:spacing w:before="190"/>
        <w:ind w:firstLine="480"/>
      </w:pPr>
      <w:r w:rsidRPr="00623C78">
        <w:t>白垩系下统城墙岩群（</w:t>
      </w:r>
      <w:r w:rsidRPr="00623C78">
        <w:t>K1ch</w:t>
      </w:r>
      <w:r w:rsidRPr="00623C78">
        <w:t>）粉砂质泥岩</w:t>
      </w:r>
      <w:r w:rsidRPr="00623C78">
        <w:rPr>
          <w:rFonts w:ascii="宋体" w:hAnsi="宋体" w:hint="eastAsia"/>
        </w:rPr>
        <w:t>③</w:t>
      </w:r>
      <w:r w:rsidRPr="00623C78">
        <w:t>：紫红色，粉细粒结构，中薄</w:t>
      </w:r>
      <w:r w:rsidRPr="00623C78">
        <w:t>-</w:t>
      </w:r>
      <w:r w:rsidRPr="00623C78">
        <w:t>中厚层状构造，矿物成分以粘土矿物为主，夹有少量长石、云母等。表层多风化为土状、泥状，岩芯破碎，多为薄饼及碎块状，向下渐变为中风化。</w:t>
      </w:r>
    </w:p>
    <w:p w:rsidR="00165193" w:rsidRPr="00623C78" w:rsidRDefault="00165193" w:rsidP="00165193">
      <w:pPr>
        <w:spacing w:before="190"/>
        <w:ind w:firstLine="480"/>
      </w:pPr>
      <w:r w:rsidRPr="00623C78">
        <w:t>侏罗系上统蓬莱镇组（</w:t>
      </w:r>
      <w:r w:rsidRPr="00623C78">
        <w:t>J3P</w:t>
      </w:r>
      <w:r w:rsidRPr="00623C78">
        <w:t>）泥质砂岩</w:t>
      </w:r>
      <w:r w:rsidRPr="00623C78">
        <w:rPr>
          <w:rFonts w:ascii="宋体" w:hAnsi="宋体" w:hint="eastAsia"/>
        </w:rPr>
        <w:t>④</w:t>
      </w:r>
      <w:r w:rsidRPr="00623C78">
        <w:t>：灰紫色、紫红色、棕紫色，为泥质砂岩、泥岩互层，偶夹薄层泥灰岩。粉细粒结构，中厚层状构造，矿物成分以长石、石英及云母为主，夹有少量粘土矿物。表层多风化为土状，岩芯破碎，多为薄饼及碎块状，间断分布较完整岩层，向下渐变为中风化。</w:t>
      </w:r>
    </w:p>
    <w:p w:rsidR="00165193" w:rsidRPr="00623C78" w:rsidRDefault="00165193" w:rsidP="00165193">
      <w:pPr>
        <w:spacing w:before="190"/>
        <w:ind w:firstLine="480"/>
      </w:pPr>
      <w:r w:rsidRPr="00623C78">
        <w:t>根据钻探资料，基岩强、弱风化带厚度分别为</w:t>
      </w:r>
      <w:r w:rsidRPr="00623C78">
        <w:t>2</w:t>
      </w:r>
      <w:r w:rsidRPr="00623C78">
        <w:t>～</w:t>
      </w:r>
      <w:r w:rsidRPr="00623C78">
        <w:t>5m</w:t>
      </w:r>
      <w:r w:rsidRPr="00623C78">
        <w:t>及</w:t>
      </w:r>
      <w:r w:rsidRPr="00623C78">
        <w:t>8</w:t>
      </w:r>
      <w:r w:rsidRPr="00623C78">
        <w:t>～</w:t>
      </w:r>
      <w:r w:rsidRPr="00623C78">
        <w:t>15m</w:t>
      </w:r>
      <w:r w:rsidRPr="00623C78">
        <w:t>。</w:t>
      </w:r>
    </w:p>
    <w:p w:rsidR="00165193" w:rsidRPr="00623C78" w:rsidRDefault="00165193" w:rsidP="00165193">
      <w:pPr>
        <w:spacing w:before="190"/>
        <w:ind w:firstLine="480"/>
      </w:pPr>
      <w:r w:rsidRPr="00623C78">
        <w:rPr>
          <w:rFonts w:hint="eastAsia"/>
        </w:rPr>
        <w:t>3</w:t>
      </w:r>
      <w:r w:rsidRPr="00623C78">
        <w:rPr>
          <w:rFonts w:hint="eastAsia"/>
        </w:rPr>
        <w:t>、</w:t>
      </w:r>
      <w:r w:rsidRPr="00623C78">
        <w:t>地震</w:t>
      </w:r>
    </w:p>
    <w:p w:rsidR="00165193" w:rsidRPr="00623C78" w:rsidRDefault="00165193" w:rsidP="00165193">
      <w:pPr>
        <w:spacing w:before="190"/>
        <w:ind w:firstLine="480"/>
      </w:pPr>
      <w:r w:rsidRPr="00623C78">
        <w:t>仪陇县在地质构造上位于新华夏系四川沉降带川北台坳内，巴中</w:t>
      </w:r>
      <w:r w:rsidRPr="00623C78">
        <w:t>-</w:t>
      </w:r>
      <w:r w:rsidRPr="00623C78">
        <w:t>龙泉山断裂带与华蓥山断裂带之间，该两条断裂带呈北东</w:t>
      </w:r>
      <w:r w:rsidRPr="00623C78">
        <w:t>-</w:t>
      </w:r>
      <w:r w:rsidRPr="00623C78">
        <w:t>南西走向，延伸较长。工程区内构造变动微弱，岩层产状平缓，近于水平，区内晚近期构造活动微弱，无深大断裂与褶皱构造存在，区内构造简单，构造裂隙不发育，主要受外围地震波及的影响，影响烈度较小，未见破坏性地震。</w:t>
      </w:r>
    </w:p>
    <w:p w:rsidR="00165193" w:rsidRPr="00623C78" w:rsidRDefault="00165193" w:rsidP="00165193">
      <w:pPr>
        <w:spacing w:before="190"/>
        <w:ind w:firstLine="480"/>
      </w:pPr>
      <w:r w:rsidRPr="00623C78">
        <w:t>根据《中国地震动参数区划图》</w:t>
      </w:r>
      <w:r w:rsidRPr="00623C78">
        <w:t>(GB18306-2015)</w:t>
      </w:r>
      <w:r w:rsidRPr="00623C78">
        <w:t>，工程区地震动峰值加速度为</w:t>
      </w:r>
      <w:r w:rsidRPr="00623C78">
        <w:t>0.05g</w:t>
      </w:r>
      <w:r w:rsidRPr="00623C78">
        <w:t>，地震动反应谱特征周期为</w:t>
      </w:r>
      <w:r w:rsidRPr="00623C78">
        <w:t>0.35s</w:t>
      </w:r>
      <w:r w:rsidRPr="00623C78">
        <w:t>，地震基本烈度为</w:t>
      </w:r>
      <w:r w:rsidRPr="00623C78">
        <w:rPr>
          <w:rFonts w:ascii="宋体" w:hAnsi="宋体" w:hint="eastAsia"/>
        </w:rPr>
        <w:t>Ⅵ</w:t>
      </w:r>
      <w:r w:rsidRPr="00623C78">
        <w:t>度，场地稳定性较好，适宜本工程的建设。</w:t>
      </w:r>
    </w:p>
    <w:p w:rsidR="00165193" w:rsidRPr="00623C78" w:rsidRDefault="00165193" w:rsidP="00165193">
      <w:pPr>
        <w:spacing w:before="190"/>
        <w:ind w:firstLine="480"/>
      </w:pPr>
      <w:r w:rsidRPr="00623C78">
        <w:rPr>
          <w:rFonts w:hint="eastAsia"/>
        </w:rPr>
        <w:lastRenderedPageBreak/>
        <w:t>4</w:t>
      </w:r>
      <w:r w:rsidRPr="00623C78">
        <w:rPr>
          <w:rFonts w:hint="eastAsia"/>
        </w:rPr>
        <w:t>、水文地质</w:t>
      </w:r>
    </w:p>
    <w:p w:rsidR="00165193" w:rsidRPr="00623C78" w:rsidRDefault="00165193" w:rsidP="00165193">
      <w:pPr>
        <w:spacing w:before="190"/>
        <w:ind w:firstLine="480"/>
      </w:pPr>
      <w:r w:rsidRPr="00623C78">
        <w:t>工程区地下水类型为基岩裂隙水和第四系松散堆积层中的孔隙水。岩基裂隙水主要赋存于岩体的节理、裂隙中，受大气降水补给，沿基岩裂隙流通，向山谷或地势低洼处排泄，深埋大。孔隙水主要赋存于高漫滩及一级阶地的冲积堆积层内，受大气降水及丰水期附近地表河流补给。基岩裂隙水和孔隙水埋藏均较深，对基础开挖无影响。线路所经地段地下水化学类型以重碳酸钙型为主，矿化度低，对混凝土无侵蚀性。</w:t>
      </w:r>
    </w:p>
    <w:p w:rsidR="00165193" w:rsidRPr="00623C78" w:rsidRDefault="00165193" w:rsidP="00165193">
      <w:pPr>
        <w:spacing w:before="190"/>
        <w:ind w:firstLine="480"/>
      </w:pPr>
      <w:r w:rsidRPr="00623C78">
        <w:rPr>
          <w:rFonts w:hint="eastAsia"/>
        </w:rPr>
        <w:t>5</w:t>
      </w:r>
      <w:r w:rsidRPr="00623C78">
        <w:rPr>
          <w:rFonts w:hint="eastAsia"/>
        </w:rPr>
        <w:t>、不良地质现象</w:t>
      </w:r>
    </w:p>
    <w:p w:rsidR="00165193" w:rsidRPr="00623C78" w:rsidRDefault="00165193" w:rsidP="00165193">
      <w:pPr>
        <w:spacing w:before="190"/>
        <w:ind w:firstLine="480"/>
      </w:pPr>
      <w:r w:rsidRPr="00623C78">
        <w:t>工程区域不良地质作用不发育。工程区内及周边附近无滑坡、泥石流等不良地质灾害。</w:t>
      </w:r>
    </w:p>
    <w:p w:rsidR="00C9137F" w:rsidRPr="00E45A09" w:rsidRDefault="00C9137F" w:rsidP="00B06523">
      <w:pPr>
        <w:pStyle w:val="4"/>
      </w:pPr>
      <w:r w:rsidRPr="00E45A09">
        <w:t>气象</w:t>
      </w:r>
      <w:r w:rsidRPr="00E45A09">
        <w:t xml:space="preserve"> </w:t>
      </w:r>
    </w:p>
    <w:p w:rsidR="00165193" w:rsidRPr="00623C78" w:rsidRDefault="00165193" w:rsidP="00165193">
      <w:pPr>
        <w:spacing w:before="190"/>
        <w:ind w:firstLine="480"/>
      </w:pPr>
      <w:r w:rsidRPr="00623C78">
        <w:t>仪陇</w:t>
      </w:r>
      <w:r w:rsidR="00C86714">
        <w:t>县</w:t>
      </w:r>
      <w:r w:rsidRPr="00623C78">
        <w:t>属亚热带湿润季风气候，夏热冬温，无霜期长，阴雾天多，年平均气温</w:t>
      </w:r>
      <w:r w:rsidRPr="00623C78">
        <w:t>16℃</w:t>
      </w:r>
      <w:r w:rsidRPr="00623C78">
        <w:t>左右，年降水量</w:t>
      </w:r>
      <w:r w:rsidRPr="00623C78">
        <w:t>1173.8</w:t>
      </w:r>
      <w:r w:rsidRPr="00623C78">
        <w:rPr>
          <w:rFonts w:hint="eastAsia"/>
        </w:rPr>
        <w:t>mm</w:t>
      </w:r>
      <w:r w:rsidRPr="00623C78">
        <w:t>，干旱日趋严重。受四川盆地地形影响，仪陇多秋雨天气，云量大、日照少，加之冬季多雾，多年平均日照时数仅</w:t>
      </w:r>
      <w:r w:rsidRPr="00623C78">
        <w:t>1200</w:t>
      </w:r>
      <w:r w:rsidRPr="00623C78">
        <w:t>～</w:t>
      </w:r>
      <w:r w:rsidRPr="00623C78">
        <w:t>1500</w:t>
      </w:r>
      <w:r w:rsidRPr="00623C78">
        <w:t>小时，日照率为</w:t>
      </w:r>
      <w:r w:rsidRPr="00623C78">
        <w:t>27%</w:t>
      </w:r>
      <w:r w:rsidRPr="00623C78">
        <w:t>～</w:t>
      </w:r>
      <w:r w:rsidRPr="00623C78">
        <w:t>35%</w:t>
      </w:r>
      <w:r w:rsidRPr="00623C78">
        <w:t>，是全省日照较少的地区。降雨时空分布不均，降雨量集中在五至九月。全年有霜期甚短，一般在</w:t>
      </w:r>
      <w:r w:rsidRPr="00623C78">
        <w:t>60</w:t>
      </w:r>
      <w:r w:rsidRPr="00623C78">
        <w:t>天左右。春季花明，夏日风清，秋熟香溢，冬至温润，空气湿度大，阴天多。</w:t>
      </w:r>
    </w:p>
    <w:p w:rsidR="00C9137F" w:rsidRDefault="00C9137F" w:rsidP="00B06523">
      <w:pPr>
        <w:pStyle w:val="4"/>
      </w:pPr>
      <w:r>
        <w:t>水文</w:t>
      </w:r>
      <w:r>
        <w:t xml:space="preserve"> </w:t>
      </w:r>
    </w:p>
    <w:p w:rsidR="00165193" w:rsidRPr="00623C78" w:rsidRDefault="00165193" w:rsidP="00165193">
      <w:pPr>
        <w:spacing w:before="190"/>
        <w:ind w:firstLine="480"/>
      </w:pPr>
      <w:r w:rsidRPr="00623C78">
        <w:t>仪陇县的水系简单，四条河流（</w:t>
      </w:r>
      <w:r w:rsidRPr="00623C78">
        <w:rPr>
          <w:rFonts w:hint="eastAsia"/>
        </w:rPr>
        <w:t>流江</w:t>
      </w:r>
      <w:r w:rsidRPr="00623C78">
        <w:t>河、</w:t>
      </w:r>
      <w:r w:rsidRPr="00623C78">
        <w:rPr>
          <w:rFonts w:hint="eastAsia"/>
        </w:rPr>
        <w:t>绿水</w:t>
      </w:r>
      <w:r w:rsidRPr="00623C78">
        <w:t>河、</w:t>
      </w:r>
      <w:r w:rsidRPr="00623C78">
        <w:rPr>
          <w:rFonts w:hint="eastAsia"/>
        </w:rPr>
        <w:t>思凤溪</w:t>
      </w:r>
      <w:r w:rsidRPr="00623C78">
        <w:t>、</w:t>
      </w:r>
      <w:r w:rsidRPr="00623C78">
        <w:rPr>
          <w:rFonts w:hint="eastAsia"/>
        </w:rPr>
        <w:t>环山</w:t>
      </w:r>
      <w:r w:rsidRPr="00623C78">
        <w:t>河）纵贯全境，以渠江水系为主，其面积占幅员面积的</w:t>
      </w:r>
      <w:r w:rsidRPr="00623C78">
        <w:t>90%</w:t>
      </w:r>
      <w:r w:rsidRPr="00623C78">
        <w:t>。渠江水系的河流有</w:t>
      </w:r>
      <w:r w:rsidRPr="00623C78">
        <w:rPr>
          <w:rFonts w:hint="eastAsia"/>
        </w:rPr>
        <w:t>流江</w:t>
      </w:r>
      <w:r w:rsidRPr="00623C78">
        <w:t>河、</w:t>
      </w:r>
      <w:r w:rsidRPr="00623C78">
        <w:rPr>
          <w:rFonts w:hint="eastAsia"/>
        </w:rPr>
        <w:t>绿水</w:t>
      </w:r>
      <w:r w:rsidRPr="00623C78">
        <w:t>河、</w:t>
      </w:r>
      <w:r w:rsidRPr="00623C78">
        <w:rPr>
          <w:rFonts w:hint="eastAsia"/>
        </w:rPr>
        <w:t>思凤溪</w:t>
      </w:r>
      <w:r w:rsidRPr="00623C78">
        <w:t>，其中</w:t>
      </w:r>
      <w:r w:rsidRPr="00623C78">
        <w:rPr>
          <w:rFonts w:hint="eastAsia"/>
        </w:rPr>
        <w:t>流江河</w:t>
      </w:r>
      <w:r w:rsidRPr="00623C78">
        <w:t>发源于仪陇与巴中县交界的檬垭，在仪陇县境又称绿水河，河源段又称中坝河。</w:t>
      </w:r>
      <w:r w:rsidRPr="00623C78">
        <w:rPr>
          <w:rFonts w:hint="eastAsia"/>
        </w:rPr>
        <w:t>流江河</w:t>
      </w:r>
      <w:r w:rsidRPr="00623C78">
        <w:t>东南流经日兴、绿水、新店、骆市、小桥等地，于黄渡与</w:t>
      </w:r>
      <w:r w:rsidRPr="00623C78">
        <w:rPr>
          <w:rFonts w:hint="eastAsia"/>
        </w:rPr>
        <w:t>思凤溪</w:t>
      </w:r>
      <w:r w:rsidRPr="00623C78">
        <w:t>汇合，流域面积</w:t>
      </w:r>
      <w:r w:rsidRPr="00623C78">
        <w:t>597k</w:t>
      </w:r>
      <w:r w:rsidR="00EE0A56">
        <w:t>m</w:t>
      </w:r>
      <w:r w:rsidR="00EE0A56" w:rsidRPr="00EE0A56">
        <w:rPr>
          <w:vertAlign w:val="superscript"/>
        </w:rPr>
        <w:t>2</w:t>
      </w:r>
      <w:r w:rsidRPr="00623C78">
        <w:t>，境内面积</w:t>
      </w:r>
      <w:r w:rsidRPr="00623C78">
        <w:t>543.9k</w:t>
      </w:r>
      <w:r w:rsidR="00EE0A56">
        <w:t>m</w:t>
      </w:r>
      <w:r w:rsidR="00EE0A56" w:rsidRPr="00EE0A56">
        <w:rPr>
          <w:vertAlign w:val="superscript"/>
        </w:rPr>
        <w:t>2</w:t>
      </w:r>
      <w:r w:rsidRPr="00623C78">
        <w:t>；</w:t>
      </w:r>
      <w:r w:rsidRPr="00623C78">
        <w:rPr>
          <w:rFonts w:hint="eastAsia"/>
        </w:rPr>
        <w:t>绿水河</w:t>
      </w:r>
      <w:r w:rsidRPr="00623C78">
        <w:t>流域面积</w:t>
      </w:r>
      <w:r w:rsidRPr="00623C78">
        <w:t>335.6k</w:t>
      </w:r>
      <w:r w:rsidR="00EE0A56">
        <w:t>m</w:t>
      </w:r>
      <w:r w:rsidR="00EE0A56" w:rsidRPr="00EE0A56">
        <w:rPr>
          <w:vertAlign w:val="superscript"/>
        </w:rPr>
        <w:t>2</w:t>
      </w:r>
      <w:r w:rsidRPr="00623C78">
        <w:t>；</w:t>
      </w:r>
      <w:r w:rsidRPr="00623C78">
        <w:rPr>
          <w:rFonts w:hint="eastAsia"/>
        </w:rPr>
        <w:t>思凤溪</w:t>
      </w:r>
      <w:r w:rsidRPr="00623C78">
        <w:t>发源于巴中县群乐乡大沙坪，在仪陇县境内又称梯子河，自北向南流，入仪陇县境后，至义路乡折向南流。穿思德水库，曲折南流。至行锋村，左纳玉桥河，至龙桥乡，左纳龙桥河，至三河乡右纳骑龙河、</w:t>
      </w:r>
      <w:r w:rsidRPr="00623C78">
        <w:lastRenderedPageBreak/>
        <w:t>灯塔河，过板桥乡出仪陇入营山县境。过三元、消水、二龙，于黄渡与西来的</w:t>
      </w:r>
      <w:r w:rsidRPr="00623C78">
        <w:rPr>
          <w:rFonts w:hint="eastAsia"/>
        </w:rPr>
        <w:t>流江河</w:t>
      </w:r>
      <w:r w:rsidRPr="00623C78">
        <w:t>汇合，流域面积</w:t>
      </w:r>
      <w:r w:rsidRPr="00623C78">
        <w:t>511.8k</w:t>
      </w:r>
      <w:r w:rsidR="00EE0A56">
        <w:t>m</w:t>
      </w:r>
      <w:r w:rsidR="00EE0A56" w:rsidRPr="00EE0A56">
        <w:rPr>
          <w:vertAlign w:val="superscript"/>
        </w:rPr>
        <w:t>2</w:t>
      </w:r>
      <w:r w:rsidRPr="00623C78">
        <w:t>，境内面积</w:t>
      </w:r>
      <w:r w:rsidRPr="00623C78">
        <w:t>457.1k</w:t>
      </w:r>
      <w:r w:rsidR="00EE0A56">
        <w:t>m</w:t>
      </w:r>
      <w:r w:rsidR="00EE0A56" w:rsidRPr="00EE0A56">
        <w:rPr>
          <w:vertAlign w:val="superscript"/>
        </w:rPr>
        <w:t>2</w:t>
      </w:r>
      <w:r w:rsidRPr="00623C78">
        <w:t>。嘉陵江水系的河流只有</w:t>
      </w:r>
      <w:r w:rsidRPr="00623C78">
        <w:rPr>
          <w:rFonts w:hint="eastAsia"/>
        </w:rPr>
        <w:t>环山河</w:t>
      </w:r>
      <w:r w:rsidRPr="00623C78">
        <w:t>，该河贯穿于新政镇，其流域面积</w:t>
      </w:r>
      <w:r w:rsidRPr="00623C78">
        <w:t>246.6k</w:t>
      </w:r>
      <w:r w:rsidR="00EE0A56">
        <w:t>m</w:t>
      </w:r>
      <w:r w:rsidR="00EE0A56" w:rsidRPr="00EE0A56">
        <w:rPr>
          <w:vertAlign w:val="superscript"/>
        </w:rPr>
        <w:t>2</w:t>
      </w:r>
      <w:r w:rsidRPr="00623C78">
        <w:t>。</w:t>
      </w:r>
    </w:p>
    <w:p w:rsidR="00C9137F" w:rsidRDefault="00C9137F" w:rsidP="00B06523">
      <w:pPr>
        <w:pStyle w:val="4"/>
      </w:pPr>
      <w:r>
        <w:t>土壤</w:t>
      </w:r>
      <w:r>
        <w:t xml:space="preserve"> </w:t>
      </w:r>
    </w:p>
    <w:p w:rsidR="00165193" w:rsidRPr="00623C78" w:rsidRDefault="00165193" w:rsidP="00165193">
      <w:pPr>
        <w:spacing w:before="190"/>
        <w:ind w:firstLine="480"/>
      </w:pPr>
      <w:r w:rsidRPr="00623C78">
        <w:t>仪陇县境内土壤深受成土母岩影响。在特定的气候环境下，形成了以紫色土（石灰紫色土）、水稻土为主的土壤系列，紫色土约占全县耕地面积</w:t>
      </w:r>
      <w:r w:rsidRPr="00623C78">
        <w:t>50%</w:t>
      </w:r>
      <w:r w:rsidRPr="00623C78">
        <w:t>；水稻土约占全县耕地面积</w:t>
      </w:r>
      <w:r w:rsidRPr="00623C78">
        <w:t>49.24%</w:t>
      </w:r>
      <w:r w:rsidRPr="00623C78">
        <w:t>；潮土约占全县耕地面积</w:t>
      </w:r>
      <w:r w:rsidRPr="00623C78">
        <w:t>0.2%</w:t>
      </w:r>
      <w:r w:rsidRPr="00623C78">
        <w:t>；黄壤土约占全县耕地面积的</w:t>
      </w:r>
      <w:r w:rsidRPr="00623C78">
        <w:t>0.56%</w:t>
      </w:r>
      <w:r w:rsidRPr="00623C78">
        <w:t>。紫色土壤结构良好、疏松透气好、微生物多、宜种性广。</w:t>
      </w:r>
    </w:p>
    <w:p w:rsidR="00165193" w:rsidRPr="00623C78" w:rsidRDefault="00165193" w:rsidP="00165193">
      <w:pPr>
        <w:spacing w:before="190"/>
        <w:ind w:firstLineChars="225" w:firstLine="540"/>
        <w:rPr>
          <w:bCs/>
        </w:rPr>
      </w:pPr>
      <w:r w:rsidRPr="00623C78">
        <w:t>工程场地表层土壤以水稻土和紫色土为主，质地松散，土壤肥力充足。</w:t>
      </w:r>
    </w:p>
    <w:p w:rsidR="008D2777" w:rsidRDefault="00C9137F" w:rsidP="008D2777">
      <w:pPr>
        <w:pStyle w:val="4"/>
      </w:pPr>
      <w:r>
        <w:t>植被</w:t>
      </w:r>
      <w:r>
        <w:t xml:space="preserve"> </w:t>
      </w:r>
    </w:p>
    <w:p w:rsidR="00165193" w:rsidRPr="00623C78" w:rsidRDefault="00165193" w:rsidP="00165193">
      <w:pPr>
        <w:spacing w:before="190"/>
        <w:ind w:firstLine="480"/>
      </w:pPr>
      <w:r w:rsidRPr="00623C78">
        <w:t>仪陇县植被类型属于亚热带常绿阔叶林，</w:t>
      </w:r>
      <w:r w:rsidRPr="00623C78">
        <w:t>50</w:t>
      </w:r>
      <w:r w:rsidRPr="00623C78">
        <w:t>年代初仪陇县人口稀少，山川秀美，林草覆盖率为</w:t>
      </w:r>
      <w:r w:rsidRPr="00623C78">
        <w:t>30.3%</w:t>
      </w:r>
      <w:r w:rsidRPr="00623C78">
        <w:t>，三河、板桥、立山、茶房乡等地森林茂密，覆盖率达</w:t>
      </w:r>
      <w:r w:rsidRPr="00623C78">
        <w:t>40%</w:t>
      </w:r>
      <w:r w:rsidRPr="00623C78">
        <w:t>。目前，仪陇县的林草覆盖率为</w:t>
      </w:r>
      <w:r w:rsidRPr="00623C78">
        <w:t>35%</w:t>
      </w:r>
      <w:r w:rsidRPr="00623C78">
        <w:t>左右，主要用材林树种有松、柏、桤、桉、槐、柳树等，灌木树种主要有黄荆、马桑等，东部立山区一带的植被较好。</w:t>
      </w:r>
    </w:p>
    <w:p w:rsidR="00165193" w:rsidRPr="00623C78" w:rsidRDefault="00165193" w:rsidP="00165193">
      <w:pPr>
        <w:spacing w:before="190"/>
        <w:ind w:firstLine="480"/>
        <w:rPr>
          <w:bCs/>
        </w:rPr>
      </w:pPr>
      <w:r w:rsidRPr="00623C78">
        <w:rPr>
          <w:bCs/>
        </w:rPr>
        <w:t>工程建设区内为耕地</w:t>
      </w:r>
      <w:r w:rsidRPr="00623C78">
        <w:rPr>
          <w:rFonts w:hint="eastAsia"/>
          <w:bCs/>
        </w:rPr>
        <w:t>、</w:t>
      </w:r>
      <w:r w:rsidRPr="00623C78">
        <w:rPr>
          <w:bCs/>
        </w:rPr>
        <w:t>林地和交通运输用地，工程区内及周边植被主要为柏树、构树、梨树、马桑及农作物等，工程区内林草覆盖率约</w:t>
      </w:r>
      <w:r w:rsidRPr="00623C78">
        <w:rPr>
          <w:rFonts w:hint="eastAsia"/>
          <w:bCs/>
        </w:rPr>
        <w:t>30</w:t>
      </w:r>
      <w:r w:rsidRPr="00623C78">
        <w:rPr>
          <w:bCs/>
        </w:rPr>
        <w:t>%</w:t>
      </w:r>
      <w:r w:rsidRPr="00623C78">
        <w:rPr>
          <w:bCs/>
        </w:rPr>
        <w:t>。</w:t>
      </w:r>
    </w:p>
    <w:p w:rsidR="006F77CE" w:rsidRDefault="006F77CE" w:rsidP="006F77CE">
      <w:pPr>
        <w:pStyle w:val="3"/>
      </w:pPr>
      <w:bookmarkStart w:id="37" w:name="_Toc5205304"/>
      <w:r w:rsidRPr="006F77CE">
        <w:t>水土流失及</w:t>
      </w:r>
      <w:r w:rsidRPr="006F77CE">
        <w:rPr>
          <w:rFonts w:hint="eastAsia"/>
        </w:rPr>
        <w:t>防治</w:t>
      </w:r>
      <w:r w:rsidRPr="006F77CE">
        <w:t>情况</w:t>
      </w:r>
      <w:bookmarkEnd w:id="37"/>
    </w:p>
    <w:p w:rsidR="006A0C83" w:rsidRDefault="00182609" w:rsidP="006A0C83">
      <w:pPr>
        <w:spacing w:before="190"/>
        <w:ind w:firstLine="480"/>
      </w:pPr>
      <w:r>
        <w:fldChar w:fldCharType="begin"/>
      </w:r>
      <w:r w:rsidR="006A0C83">
        <w:instrText xml:space="preserve"> </w:instrText>
      </w:r>
      <w:r w:rsidR="006A0C83">
        <w:rPr>
          <w:rFonts w:hint="eastAsia"/>
        </w:rPr>
        <w:instrText>eq \o\ac(</w:instrText>
      </w:r>
      <w:r w:rsidR="006A0C83" w:rsidRPr="000A249F">
        <w:rPr>
          <w:rFonts w:ascii="仿宋_GB2312" w:hint="eastAsia"/>
          <w:position w:val="-4"/>
          <w:sz w:val="36"/>
        </w:rPr>
        <w:instrText>○</w:instrText>
      </w:r>
      <w:r w:rsidR="006A0C83">
        <w:rPr>
          <w:rFonts w:hint="eastAsia"/>
        </w:rPr>
        <w:instrText>,1)</w:instrText>
      </w:r>
      <w:r>
        <w:fldChar w:fldCharType="end"/>
      </w:r>
      <w:r w:rsidR="006A0C83">
        <w:rPr>
          <w:rFonts w:hint="eastAsia"/>
        </w:rPr>
        <w:t>区域</w:t>
      </w:r>
      <w:r w:rsidR="006A0C83" w:rsidRPr="00F116C1">
        <w:t>水土流失现状</w:t>
      </w:r>
    </w:p>
    <w:p w:rsidR="00600DC2" w:rsidRDefault="00600DC2" w:rsidP="006A0C83">
      <w:pPr>
        <w:spacing w:before="190"/>
        <w:ind w:firstLine="480"/>
        <w:rPr>
          <w:bCs/>
        </w:rPr>
      </w:pPr>
      <w:r>
        <w:rPr>
          <w:bCs/>
        </w:rPr>
        <w:t>按照《土壤侵蚀分类分级标准》（</w:t>
      </w:r>
      <w:r>
        <w:rPr>
          <w:bCs/>
        </w:rPr>
        <w:t>SL190-2007</w:t>
      </w:r>
      <w:r>
        <w:rPr>
          <w:bCs/>
        </w:rPr>
        <w:t>）中土壤侵蚀等级划分标准，结合土壤侵蚀强度分布图，对项目区坡度、植被盖度、土地利用等水土流失因子进行现场踏勘，利用遥感影像综合分析评判拟建场地土壤侵蚀强度和土壤侵</w:t>
      </w:r>
      <w:r>
        <w:rPr>
          <w:bCs/>
        </w:rPr>
        <w:lastRenderedPageBreak/>
        <w:t>蚀模数背景值，土壤侵蚀以微度水力侵蚀为主。本工程占地区内的水土流失背景值为</w:t>
      </w:r>
      <w:r>
        <w:rPr>
          <w:bCs/>
        </w:rPr>
        <w:t>1</w:t>
      </w:r>
      <w:r w:rsidR="00165193">
        <w:rPr>
          <w:bCs/>
        </w:rPr>
        <w:t>160.89</w:t>
      </w:r>
      <w:r>
        <w:rPr>
          <w:bCs/>
        </w:rPr>
        <w:t>t/k</w:t>
      </w:r>
      <w:r w:rsidR="00EE0A56">
        <w:rPr>
          <w:bCs/>
        </w:rPr>
        <w:t>m</w:t>
      </w:r>
      <w:r w:rsidR="00EE0A56" w:rsidRPr="00EE0A56">
        <w:rPr>
          <w:bCs/>
          <w:vertAlign w:val="superscript"/>
        </w:rPr>
        <w:t>2</w:t>
      </w:r>
      <w:r>
        <w:rPr>
          <w:bCs/>
        </w:rPr>
        <w:t>•a</w:t>
      </w:r>
      <w:r>
        <w:rPr>
          <w:bCs/>
        </w:rPr>
        <w:t>。</w:t>
      </w:r>
    </w:p>
    <w:p w:rsidR="006A0C83" w:rsidRPr="008B5C3A" w:rsidRDefault="00182609" w:rsidP="006A0C83">
      <w:pPr>
        <w:spacing w:before="190"/>
        <w:ind w:firstLine="480"/>
      </w:pPr>
      <w:r>
        <w:fldChar w:fldCharType="begin"/>
      </w:r>
      <w:r w:rsidR="006A0C83">
        <w:instrText xml:space="preserve"> </w:instrText>
      </w:r>
      <w:r w:rsidR="006A0C83">
        <w:rPr>
          <w:rFonts w:hint="eastAsia"/>
        </w:rPr>
        <w:instrText>eq \o\ac(</w:instrText>
      </w:r>
      <w:r w:rsidR="006A0C83" w:rsidRPr="000A249F">
        <w:rPr>
          <w:rFonts w:ascii="仿宋_GB2312" w:hint="eastAsia"/>
          <w:position w:val="-4"/>
          <w:sz w:val="36"/>
        </w:rPr>
        <w:instrText>○</w:instrText>
      </w:r>
      <w:r w:rsidR="006A0C83">
        <w:rPr>
          <w:rFonts w:hint="eastAsia"/>
        </w:rPr>
        <w:instrText>,2)</w:instrText>
      </w:r>
      <w:r>
        <w:fldChar w:fldCharType="end"/>
      </w:r>
      <w:r w:rsidR="006A0C83" w:rsidRPr="00CA63D4">
        <w:t>所属国家或省级水土流失防治区划分</w:t>
      </w:r>
    </w:p>
    <w:p w:rsidR="00E139D7" w:rsidRDefault="00F746CC" w:rsidP="006A0C83">
      <w:pPr>
        <w:spacing w:before="190"/>
        <w:ind w:firstLine="480"/>
      </w:pPr>
      <w:r>
        <w:t>根据《全国水土保持规划国家级水土流失重点预防区和重点治理区复核划分成果》（水利部办公厅，办水保</w:t>
      </w:r>
      <w:r>
        <w:t>[2013]188</w:t>
      </w:r>
      <w:r>
        <w:t>号）和</w:t>
      </w:r>
      <w:r>
        <w:rPr>
          <w:rFonts w:hint="eastAsia"/>
          <w:szCs w:val="28"/>
        </w:rPr>
        <w:t>《四川省省级水土流失重点预防区和重点治理区划分成果》（川水函</w:t>
      </w:r>
      <w:r>
        <w:rPr>
          <w:rFonts w:hint="eastAsia"/>
          <w:szCs w:val="28"/>
        </w:rPr>
        <w:t>[2017]482</w:t>
      </w:r>
      <w:r>
        <w:rPr>
          <w:rFonts w:hint="eastAsia"/>
          <w:szCs w:val="28"/>
        </w:rPr>
        <w:t>号）</w:t>
      </w:r>
      <w:r>
        <w:rPr>
          <w:rFonts w:hint="eastAsia"/>
        </w:rPr>
        <w:t>，</w:t>
      </w:r>
      <w:r w:rsidR="001B4E12">
        <w:t>本项目所在地</w:t>
      </w:r>
      <w:r w:rsidR="00600DC2">
        <w:rPr>
          <w:rFonts w:cs="Times New Roman" w:hint="eastAsia"/>
        </w:rPr>
        <w:t>南充市仪陇县</w:t>
      </w:r>
      <w:r w:rsidR="00600DC2">
        <w:rPr>
          <w:rFonts w:hint="eastAsia"/>
        </w:rPr>
        <w:t>属于嘉陵江下游及沱江中下游国家级水土流失重点治理区</w:t>
      </w:r>
      <w:r w:rsidRPr="00EF5CC3">
        <w:rPr>
          <w:rFonts w:cs="Times New Roman"/>
        </w:rPr>
        <w:t>。</w:t>
      </w:r>
      <w:r w:rsidR="00600DC2">
        <w:t>项目区属于以水力侵蚀为主的</w:t>
      </w:r>
      <w:r w:rsidR="00600DC2">
        <w:rPr>
          <w:rFonts w:hint="eastAsia"/>
        </w:rPr>
        <w:t>西南土石山区</w:t>
      </w:r>
      <w:r w:rsidR="00600DC2">
        <w:t>，容许土壤流失量为</w:t>
      </w:r>
      <w:r w:rsidR="00600DC2">
        <w:t>500t/km²•a</w:t>
      </w:r>
      <w:r w:rsidR="00600DC2">
        <w:t>。</w:t>
      </w:r>
    </w:p>
    <w:p w:rsidR="001B4E12" w:rsidRDefault="001B4E12" w:rsidP="006F77CE">
      <w:pPr>
        <w:spacing w:before="190"/>
        <w:ind w:firstLine="480"/>
      </w:pPr>
    </w:p>
    <w:p w:rsidR="006B6802" w:rsidRDefault="006B6802" w:rsidP="00171FEB">
      <w:pPr>
        <w:spacing w:before="190"/>
        <w:ind w:firstLine="480"/>
        <w:jc w:val="left"/>
        <w:rPr>
          <w:szCs w:val="28"/>
        </w:rPr>
        <w:sectPr w:rsidR="006B6802" w:rsidSect="001C4241">
          <w:footerReference w:type="default" r:id="rId30"/>
          <w:pgSz w:w="11906" w:h="16838" w:code="9"/>
          <w:pgMar w:top="1440" w:right="1797" w:bottom="1440" w:left="1797" w:header="709" w:footer="709" w:gutter="0"/>
          <w:cols w:space="720"/>
          <w:docGrid w:type="lines" w:linePitch="381"/>
        </w:sectPr>
      </w:pPr>
    </w:p>
    <w:p w:rsidR="00BC5603" w:rsidRPr="00BC5603" w:rsidRDefault="00BC5603" w:rsidP="00BC5603">
      <w:pPr>
        <w:pStyle w:val="1"/>
      </w:pPr>
      <w:bookmarkStart w:id="38" w:name="_Toc515873305"/>
      <w:bookmarkStart w:id="39" w:name="_Toc77006064"/>
      <w:r w:rsidRPr="00BC5603">
        <w:lastRenderedPageBreak/>
        <w:t>水土保持方案和设计情况</w:t>
      </w:r>
      <w:bookmarkEnd w:id="38"/>
      <w:bookmarkEnd w:id="39"/>
    </w:p>
    <w:p w:rsidR="00BC5603" w:rsidRDefault="00BC5603" w:rsidP="00C31C2B">
      <w:pPr>
        <w:pStyle w:val="2"/>
        <w:spacing w:before="190" w:after="190"/>
      </w:pPr>
      <w:bookmarkStart w:id="40" w:name="_Toc515873306"/>
      <w:bookmarkStart w:id="41" w:name="_Toc77006065"/>
      <w:r w:rsidRPr="001A2D66">
        <w:t>主体工程设计</w:t>
      </w:r>
      <w:bookmarkEnd w:id="40"/>
      <w:bookmarkEnd w:id="41"/>
    </w:p>
    <w:p w:rsidR="00C04D1B" w:rsidRDefault="00C04D1B" w:rsidP="00C04D1B">
      <w:pPr>
        <w:spacing w:before="190"/>
        <w:ind w:firstLine="480"/>
      </w:pPr>
      <w:r w:rsidRPr="00623C78">
        <w:rPr>
          <w:rFonts w:cs="Times New Roman" w:hint="eastAsia"/>
        </w:rPr>
        <w:t>2018</w:t>
      </w:r>
      <w:r w:rsidRPr="00623C78">
        <w:rPr>
          <w:rFonts w:cs="Times New Roman" w:hint="eastAsia"/>
        </w:rPr>
        <w:t>年</w:t>
      </w:r>
      <w:r w:rsidRPr="00623C78">
        <w:rPr>
          <w:rFonts w:cs="Times New Roman"/>
        </w:rPr>
        <w:t>11</w:t>
      </w:r>
      <w:r w:rsidRPr="00623C78">
        <w:rPr>
          <w:rFonts w:cs="Times New Roman" w:hint="eastAsia"/>
        </w:rPr>
        <w:t>月</w:t>
      </w:r>
      <w:r w:rsidRPr="00623C78">
        <w:rPr>
          <w:rFonts w:cs="Times New Roman"/>
        </w:rPr>
        <w:t>5</w:t>
      </w:r>
      <w:r w:rsidRPr="00623C78">
        <w:rPr>
          <w:rFonts w:cs="Times New Roman" w:hint="eastAsia"/>
        </w:rPr>
        <w:t>日，</w:t>
      </w:r>
      <w:r w:rsidR="00944416">
        <w:rPr>
          <w:rFonts w:cs="Times New Roman" w:hint="eastAsia"/>
        </w:rPr>
        <w:t>四川德运水务建设投资有限公司</w:t>
      </w:r>
      <w:r w:rsidRPr="00623C78">
        <w:rPr>
          <w:rFonts w:cs="Times New Roman" w:hint="eastAsia"/>
        </w:rPr>
        <w:t>取得仪陇县发展和改革局关于《县城江东自来水厂取水口搬迁工程初步设计》的批复（仪发改审批〔</w:t>
      </w:r>
      <w:r w:rsidRPr="00623C78">
        <w:rPr>
          <w:rFonts w:cs="Times New Roman" w:hint="eastAsia"/>
        </w:rPr>
        <w:t>2018</w:t>
      </w:r>
      <w:r w:rsidRPr="00623C78">
        <w:rPr>
          <w:rFonts w:cs="Times New Roman" w:hint="eastAsia"/>
        </w:rPr>
        <w:t>〕</w:t>
      </w:r>
      <w:r w:rsidRPr="00623C78">
        <w:rPr>
          <w:rFonts w:cs="Times New Roman"/>
        </w:rPr>
        <w:t>240</w:t>
      </w:r>
      <w:r w:rsidRPr="00623C78">
        <w:rPr>
          <w:rFonts w:cs="Times New Roman" w:hint="eastAsia"/>
        </w:rPr>
        <w:t>号）</w:t>
      </w:r>
      <w:r>
        <w:rPr>
          <w:rFonts w:cs="Times New Roman" w:hint="eastAsia"/>
        </w:rPr>
        <w:t>。</w:t>
      </w:r>
    </w:p>
    <w:p w:rsidR="00E0524E" w:rsidRPr="00E0524E" w:rsidRDefault="00E0524E" w:rsidP="003A28A0">
      <w:pPr>
        <w:pStyle w:val="2"/>
        <w:spacing w:before="190" w:after="190"/>
      </w:pPr>
      <w:bookmarkStart w:id="42" w:name="_Toc515873307"/>
      <w:bookmarkStart w:id="43" w:name="_Toc77006066"/>
      <w:r w:rsidRPr="001A2D66">
        <w:t>水土保持方案</w:t>
      </w:r>
      <w:bookmarkEnd w:id="42"/>
      <w:bookmarkEnd w:id="43"/>
    </w:p>
    <w:p w:rsidR="00C04D1B" w:rsidRDefault="00C04D1B" w:rsidP="00C04D1B">
      <w:pPr>
        <w:spacing w:before="190"/>
        <w:ind w:firstLine="480"/>
        <w:rPr>
          <w:szCs w:val="24"/>
        </w:rPr>
      </w:pPr>
      <w:bookmarkStart w:id="44" w:name="_Toc515873308"/>
      <w:bookmarkStart w:id="45" w:name="_Toc525654698"/>
      <w:r>
        <w:t>2019</w:t>
      </w:r>
      <w:r>
        <w:t>年</w:t>
      </w:r>
      <w:r>
        <w:t>5</w:t>
      </w:r>
      <w:r>
        <w:t>月，</w:t>
      </w:r>
      <w:r w:rsidR="00944416">
        <w:rPr>
          <w:rFonts w:hint="eastAsia"/>
        </w:rPr>
        <w:t>四川德运水务建设投资有限公司</w:t>
      </w:r>
      <w:r>
        <w:t>委托</w:t>
      </w:r>
      <w:r>
        <w:rPr>
          <w:rFonts w:hint="eastAsia"/>
        </w:rPr>
        <w:t>四川恒越工程管理咨询有限公司</w:t>
      </w:r>
      <w:r>
        <w:t>编制本项目水土保持方案</w:t>
      </w:r>
      <w:r>
        <w:rPr>
          <w:rFonts w:hint="eastAsia"/>
        </w:rPr>
        <w:t>，四川恒越工程管理咨询有限公司</w:t>
      </w:r>
      <w:r>
        <w:t>于</w:t>
      </w:r>
      <w:r>
        <w:rPr>
          <w:rFonts w:hint="eastAsia"/>
        </w:rPr>
        <w:t>20</w:t>
      </w:r>
      <w:r w:rsidR="008B7C81">
        <w:t>19</w:t>
      </w:r>
      <w:r>
        <w:rPr>
          <w:rFonts w:hint="eastAsia"/>
        </w:rPr>
        <w:t>年</w:t>
      </w:r>
      <w:r>
        <w:rPr>
          <w:rFonts w:hint="eastAsia"/>
        </w:rPr>
        <w:t>5</w:t>
      </w:r>
      <w:r>
        <w:rPr>
          <w:rFonts w:hint="eastAsia"/>
        </w:rPr>
        <w:t>月</w:t>
      </w:r>
      <w:r>
        <w:t>编制完成了《</w:t>
      </w:r>
      <w:r>
        <w:rPr>
          <w:rFonts w:hint="eastAsia"/>
        </w:rPr>
        <w:t>县城江东自来水厂取水口搬迁工程水土保持方案报告书</w:t>
      </w:r>
      <w:r>
        <w:t>》（送审稿）。</w:t>
      </w:r>
    </w:p>
    <w:p w:rsidR="00C04D1B" w:rsidRDefault="00C04D1B" w:rsidP="00C04D1B">
      <w:pPr>
        <w:spacing w:before="190"/>
        <w:ind w:firstLine="480"/>
      </w:pPr>
      <w:r w:rsidRPr="005B63BC">
        <w:rPr>
          <w:rFonts w:hint="eastAsia"/>
        </w:rPr>
        <w:t>20</w:t>
      </w:r>
      <w:r>
        <w:t>19</w:t>
      </w:r>
      <w:r w:rsidRPr="005B63BC">
        <w:rPr>
          <w:rFonts w:hint="eastAsia"/>
        </w:rPr>
        <w:t>年</w:t>
      </w:r>
      <w:r>
        <w:t>12</w:t>
      </w:r>
      <w:r w:rsidRPr="005B63BC">
        <w:rPr>
          <w:rFonts w:hint="eastAsia"/>
        </w:rPr>
        <w:t>月</w:t>
      </w:r>
      <w:r>
        <w:t>18</w:t>
      </w:r>
      <w:r w:rsidRPr="005B63BC">
        <w:rPr>
          <w:rFonts w:hint="eastAsia"/>
        </w:rPr>
        <w:t>日，仪陇县行政审批局以</w:t>
      </w:r>
      <w:r w:rsidRPr="005B63BC">
        <w:t>《</w:t>
      </w:r>
      <w:r w:rsidRPr="005B63BC">
        <w:rPr>
          <w:rFonts w:hint="eastAsia"/>
        </w:rPr>
        <w:t>关于</w:t>
      </w:r>
      <w:r>
        <w:rPr>
          <w:rFonts w:hint="eastAsia"/>
        </w:rPr>
        <w:t>县城江东自来水厂取水口搬迁工程</w:t>
      </w:r>
      <w:r w:rsidRPr="005B63BC">
        <w:rPr>
          <w:rFonts w:hint="eastAsia"/>
        </w:rPr>
        <w:t>水土保持方案报告书的批复</w:t>
      </w:r>
      <w:r w:rsidRPr="005B63BC">
        <w:t>》</w:t>
      </w:r>
      <w:r w:rsidRPr="005B63BC">
        <w:rPr>
          <w:rFonts w:hint="eastAsia"/>
        </w:rPr>
        <w:t>（仪审批〔</w:t>
      </w:r>
      <w:r w:rsidRPr="005B63BC">
        <w:rPr>
          <w:rFonts w:hint="eastAsia"/>
        </w:rPr>
        <w:t>20</w:t>
      </w:r>
      <w:r>
        <w:t>19</w:t>
      </w:r>
      <w:r w:rsidRPr="005B63BC">
        <w:rPr>
          <w:rFonts w:hint="eastAsia"/>
        </w:rPr>
        <w:t>〕</w:t>
      </w:r>
      <w:r w:rsidRPr="005B63BC">
        <w:t>3</w:t>
      </w:r>
      <w:r>
        <w:t>62</w:t>
      </w:r>
      <w:r w:rsidRPr="005B63BC">
        <w:rPr>
          <w:rFonts w:hint="eastAsia"/>
        </w:rPr>
        <w:t>号）对方案报告书予以批复</w:t>
      </w:r>
      <w:r>
        <w:rPr>
          <w:rFonts w:hint="eastAsia"/>
        </w:rPr>
        <w:t>。</w:t>
      </w:r>
    </w:p>
    <w:p w:rsidR="00491F55" w:rsidRDefault="00491F55" w:rsidP="00491F55">
      <w:pPr>
        <w:pStyle w:val="2"/>
        <w:spacing w:before="190" w:after="190"/>
        <w:ind w:left="0" w:firstLine="0"/>
      </w:pPr>
      <w:bookmarkStart w:id="46" w:name="_Toc77006067"/>
      <w:r w:rsidRPr="001A2D66">
        <w:t>水土保持方案变更</w:t>
      </w:r>
      <w:bookmarkEnd w:id="44"/>
      <w:bookmarkEnd w:id="45"/>
      <w:bookmarkEnd w:id="46"/>
    </w:p>
    <w:p w:rsidR="00EC2F6F" w:rsidRDefault="00491F55" w:rsidP="00EC2F6F">
      <w:pPr>
        <w:spacing w:before="190"/>
        <w:ind w:firstLine="480"/>
        <w:rPr>
          <w:color w:val="000000"/>
        </w:rPr>
      </w:pPr>
      <w:r w:rsidRPr="00840DDB">
        <w:rPr>
          <w:rFonts w:hint="eastAsia"/>
        </w:rPr>
        <w:t>本项目水土保持方案为</w:t>
      </w:r>
      <w:r w:rsidR="003A0342">
        <w:rPr>
          <w:rFonts w:hint="eastAsia"/>
        </w:rPr>
        <w:t>初步设计</w:t>
      </w:r>
      <w:r w:rsidR="004B73D9" w:rsidRPr="004B73D9">
        <w:rPr>
          <w:rFonts w:hint="eastAsia"/>
        </w:rPr>
        <w:t>深度</w:t>
      </w:r>
      <w:r w:rsidRPr="00840DDB">
        <w:rPr>
          <w:rFonts w:hint="eastAsia"/>
        </w:rPr>
        <w:t>，在项目实际建设过程中，经现场调查核实，本工程主体工程及水土保持措施与原方案设计相比较，本项目水土流失防治措施布局及大体框架不变，</w:t>
      </w:r>
      <w:r w:rsidRPr="00840DDB">
        <w:t>不存在重大变更</w:t>
      </w:r>
      <w:r w:rsidR="00EC2F6F">
        <w:rPr>
          <w:rFonts w:hint="eastAsia"/>
        </w:rPr>
        <w:t>。</w:t>
      </w:r>
      <w:bookmarkStart w:id="47" w:name="_Toc523590367"/>
    </w:p>
    <w:p w:rsidR="00491F55" w:rsidRDefault="00AD3E0B" w:rsidP="00491F55">
      <w:pPr>
        <w:pStyle w:val="2"/>
        <w:spacing w:before="190" w:after="190"/>
      </w:pPr>
      <w:bookmarkStart w:id="48" w:name="_Toc77006068"/>
      <w:r>
        <w:rPr>
          <w:rFonts w:hint="eastAsia"/>
        </w:rPr>
        <w:t>水土保持后续设计</w:t>
      </w:r>
      <w:bookmarkEnd w:id="47"/>
      <w:bookmarkEnd w:id="48"/>
    </w:p>
    <w:p w:rsidR="00E27151" w:rsidRDefault="00780851" w:rsidP="00D86E99">
      <w:pPr>
        <w:spacing w:before="190"/>
        <w:ind w:firstLine="480"/>
        <w:jc w:val="left"/>
        <w:sectPr w:rsidR="00E27151" w:rsidSect="00176362">
          <w:headerReference w:type="even" r:id="rId31"/>
          <w:headerReference w:type="default" r:id="rId32"/>
          <w:pgSz w:w="11906" w:h="16838" w:code="9"/>
          <w:pgMar w:top="1440" w:right="1797" w:bottom="1440" w:left="1797" w:header="709" w:footer="709" w:gutter="0"/>
          <w:cols w:space="720"/>
          <w:docGrid w:type="lines" w:linePitch="381"/>
        </w:sectPr>
      </w:pPr>
      <w:r w:rsidRPr="00360A9B">
        <w:rPr>
          <w:rFonts w:hint="eastAsia"/>
        </w:rPr>
        <w:t>本</w:t>
      </w:r>
      <w:r w:rsidRPr="00360A9B">
        <w:t>项目</w:t>
      </w:r>
      <w:r w:rsidRPr="00360A9B">
        <w:rPr>
          <w:rFonts w:hint="eastAsia"/>
        </w:rPr>
        <w:t>相关</w:t>
      </w:r>
      <w:r w:rsidRPr="00360A9B">
        <w:t>水土保持措施后续设计由相应主体设计单位完成。</w:t>
      </w:r>
      <w:r w:rsidRPr="00360A9B">
        <w:rPr>
          <w:rFonts w:hint="eastAsia"/>
        </w:rPr>
        <w:t>排水</w:t>
      </w:r>
      <w:r w:rsidRPr="00360A9B">
        <w:t>、防护</w:t>
      </w:r>
      <w:r w:rsidR="00F834DD">
        <w:rPr>
          <w:rFonts w:hint="eastAsia"/>
        </w:rPr>
        <w:t>及绿化</w:t>
      </w:r>
      <w:r w:rsidR="00F834DD">
        <w:t>等</w:t>
      </w:r>
      <w:r w:rsidRPr="00360A9B">
        <w:t>措施</w:t>
      </w:r>
      <w:r w:rsidR="00F834DD">
        <w:rPr>
          <w:rFonts w:hint="eastAsia"/>
        </w:rPr>
        <w:t>都</w:t>
      </w:r>
      <w:r w:rsidRPr="00360A9B">
        <w:t>由</w:t>
      </w:r>
      <w:r w:rsidR="00BB49BB" w:rsidRPr="007624B4">
        <w:rPr>
          <w:rFonts w:hint="eastAsia"/>
        </w:rPr>
        <w:t>无锡市政设计研究院有限公司</w:t>
      </w:r>
      <w:r w:rsidRPr="00360A9B">
        <w:t>设计</w:t>
      </w:r>
      <w:r w:rsidR="00F834DD">
        <w:rPr>
          <w:rFonts w:hint="eastAsia"/>
        </w:rPr>
        <w:t>。</w:t>
      </w:r>
    </w:p>
    <w:p w:rsidR="00E27151" w:rsidRPr="00E27151" w:rsidRDefault="00E27151" w:rsidP="00E27151">
      <w:pPr>
        <w:pStyle w:val="1"/>
      </w:pPr>
      <w:bookmarkStart w:id="49" w:name="_Toc515873312"/>
      <w:bookmarkStart w:id="50" w:name="_Toc77006069"/>
      <w:r w:rsidRPr="00E27151">
        <w:lastRenderedPageBreak/>
        <w:t>水土保持方案实施情况</w:t>
      </w:r>
      <w:bookmarkEnd w:id="49"/>
      <w:bookmarkEnd w:id="50"/>
    </w:p>
    <w:p w:rsidR="00E27151" w:rsidRPr="00E27151" w:rsidRDefault="00E27151" w:rsidP="009F6C31">
      <w:pPr>
        <w:pStyle w:val="2"/>
        <w:spacing w:before="120" w:after="120"/>
      </w:pPr>
      <w:bookmarkStart w:id="51" w:name="_Toc515873313"/>
      <w:bookmarkStart w:id="52" w:name="_Toc77006070"/>
      <w:r w:rsidRPr="00E27151">
        <w:t>水土流失防治责任范围</w:t>
      </w:r>
      <w:bookmarkEnd w:id="51"/>
      <w:bookmarkEnd w:id="52"/>
    </w:p>
    <w:p w:rsidR="00E27151" w:rsidRPr="00E27151" w:rsidRDefault="00E27151" w:rsidP="009F6C31">
      <w:pPr>
        <w:pStyle w:val="3"/>
        <w:spacing w:before="120"/>
      </w:pPr>
      <w:bookmarkStart w:id="53" w:name="_Toc18858"/>
      <w:bookmarkStart w:id="54" w:name="_Toc5306"/>
      <w:bookmarkStart w:id="55" w:name="_Toc4560"/>
      <w:bookmarkStart w:id="56" w:name="_Toc484280777"/>
      <w:bookmarkStart w:id="57" w:name="_Toc489976992"/>
      <w:bookmarkStart w:id="58" w:name="_Toc496268036"/>
      <w:bookmarkStart w:id="59" w:name="_Toc515873314"/>
      <w:r w:rsidRPr="00E27151">
        <w:t>方案确定的水土流失防治责任范围</w:t>
      </w:r>
      <w:bookmarkEnd w:id="53"/>
      <w:bookmarkEnd w:id="54"/>
      <w:bookmarkEnd w:id="55"/>
      <w:bookmarkEnd w:id="56"/>
      <w:bookmarkEnd w:id="57"/>
      <w:bookmarkEnd w:id="58"/>
      <w:bookmarkEnd w:id="59"/>
    </w:p>
    <w:p w:rsidR="008B7DCA" w:rsidRPr="00D843A9" w:rsidRDefault="008B7DCA" w:rsidP="009F6C31">
      <w:pPr>
        <w:spacing w:before="120"/>
        <w:ind w:firstLine="480"/>
      </w:pPr>
      <w:r w:rsidRPr="003A4911">
        <w:t>根据本工程的水土保持方案报告书以及</w:t>
      </w:r>
      <w:r w:rsidR="009D0A33" w:rsidRPr="009D0A33">
        <w:rPr>
          <w:rFonts w:hint="eastAsia"/>
        </w:rPr>
        <w:t>仪陇县行政审批局</w:t>
      </w:r>
      <w:r w:rsidRPr="009D0A33">
        <w:t>的批复</w:t>
      </w:r>
      <w:r w:rsidR="002B08CF" w:rsidRPr="009D0A33">
        <w:rPr>
          <w:rFonts w:hint="eastAsia"/>
        </w:rPr>
        <w:t>（</w:t>
      </w:r>
      <w:r w:rsidR="00C04D1B">
        <w:rPr>
          <w:rFonts w:hint="eastAsia"/>
        </w:rPr>
        <w:t>仪审批〔</w:t>
      </w:r>
      <w:r w:rsidR="00C04D1B">
        <w:rPr>
          <w:rFonts w:hint="eastAsia"/>
        </w:rPr>
        <w:t>2019</w:t>
      </w:r>
      <w:r w:rsidR="00C04D1B">
        <w:rPr>
          <w:rFonts w:hint="eastAsia"/>
        </w:rPr>
        <w:t>〕</w:t>
      </w:r>
      <w:r w:rsidR="00C04D1B">
        <w:rPr>
          <w:rFonts w:hint="eastAsia"/>
        </w:rPr>
        <w:t>362</w:t>
      </w:r>
      <w:r w:rsidR="00C04D1B">
        <w:rPr>
          <w:rFonts w:hint="eastAsia"/>
        </w:rPr>
        <w:t>号</w:t>
      </w:r>
      <w:r w:rsidR="002B08CF" w:rsidRPr="009D0A33">
        <w:rPr>
          <w:rFonts w:hint="eastAsia"/>
        </w:rPr>
        <w:t>）</w:t>
      </w:r>
      <w:r w:rsidRPr="003A4911">
        <w:t>，</w:t>
      </w:r>
      <w:r w:rsidRPr="00D843A9">
        <w:t>本工程水土</w:t>
      </w:r>
      <w:r w:rsidR="003A0342">
        <w:rPr>
          <w:rFonts w:hint="eastAsia"/>
        </w:rPr>
        <w:t>流失</w:t>
      </w:r>
      <w:r w:rsidRPr="00D843A9">
        <w:t>防治</w:t>
      </w:r>
      <w:r w:rsidR="00AD613F">
        <w:rPr>
          <w:rFonts w:hint="eastAsia"/>
        </w:rPr>
        <w:t>责任</w:t>
      </w:r>
      <w:r w:rsidRPr="00D843A9">
        <w:t>范围总面积为</w:t>
      </w:r>
      <w:r w:rsidR="00004928">
        <w:t>10.74</w:t>
      </w:r>
      <w:r w:rsidRPr="00D843A9">
        <w:t>h</w:t>
      </w:r>
      <w:r w:rsidR="00EE0A56">
        <w:t>m</w:t>
      </w:r>
      <w:r w:rsidR="00EE0A56" w:rsidRPr="00EE0A56">
        <w:rPr>
          <w:vertAlign w:val="superscript"/>
        </w:rPr>
        <w:t>2</w:t>
      </w:r>
      <w:r w:rsidRPr="00D843A9">
        <w:t>，项目建设区</w:t>
      </w:r>
      <w:r w:rsidR="00004928">
        <w:t>10.74</w:t>
      </w:r>
      <w:r w:rsidRPr="00D843A9">
        <w:t>h</w:t>
      </w:r>
      <w:r w:rsidR="00EE0A56">
        <w:t>m</w:t>
      </w:r>
      <w:r w:rsidR="00EE0A56" w:rsidRPr="00EE0A56">
        <w:rPr>
          <w:vertAlign w:val="superscript"/>
        </w:rPr>
        <w:t>2</w:t>
      </w:r>
      <w:r w:rsidRPr="00D843A9">
        <w:t>，直接影响区</w:t>
      </w:r>
      <w:r w:rsidR="00EC2F6F">
        <w:rPr>
          <w:rFonts w:hint="eastAsia"/>
        </w:rPr>
        <w:t>不计</w:t>
      </w:r>
      <w:r w:rsidRPr="00D843A9">
        <w:rPr>
          <w:rFonts w:hint="eastAsia"/>
        </w:rPr>
        <w:t>。</w:t>
      </w:r>
    </w:p>
    <w:p w:rsidR="008B7DCA" w:rsidRPr="00D843A9" w:rsidRDefault="008B7DCA" w:rsidP="009F6C31">
      <w:pPr>
        <w:spacing w:before="120"/>
        <w:ind w:firstLine="480"/>
      </w:pPr>
      <w:r w:rsidRPr="00D843A9">
        <w:t>水保方案确定水土流失防治责任范围见表</w:t>
      </w:r>
      <w:r w:rsidRPr="00D843A9">
        <w:rPr>
          <w:rFonts w:hint="eastAsia"/>
        </w:rPr>
        <w:t>3</w:t>
      </w:r>
      <w:r>
        <w:t>-</w:t>
      </w:r>
      <w:r>
        <w:rPr>
          <w:rFonts w:hint="eastAsia"/>
        </w:rPr>
        <w:t>1</w:t>
      </w:r>
      <w:r w:rsidRPr="00D843A9">
        <w:t>。</w:t>
      </w:r>
    </w:p>
    <w:p w:rsidR="008B7DCA" w:rsidRPr="000C01C3" w:rsidRDefault="008B7DCA" w:rsidP="000C01C3">
      <w:pPr>
        <w:pStyle w:val="aa"/>
        <w:spacing w:before="120"/>
      </w:pPr>
      <w:r w:rsidRPr="000C01C3">
        <w:t>水保方案确定水土流失防治责任范围</w:t>
      </w:r>
    </w:p>
    <w:p w:rsidR="008B7DCA" w:rsidRDefault="008B7DCA" w:rsidP="009F6C31">
      <w:pPr>
        <w:pStyle w:val="ab"/>
        <w:spacing w:before="120"/>
        <w:rPr>
          <w:sz w:val="24"/>
        </w:rPr>
      </w:pPr>
      <w:r w:rsidRPr="00B1724A">
        <w:rPr>
          <w:rFonts w:hint="eastAsia"/>
          <w:sz w:val="24"/>
        </w:rPr>
        <w:t>表</w:t>
      </w:r>
      <w:r w:rsidR="00182609" w:rsidRPr="00B1724A">
        <w:rPr>
          <w:sz w:val="24"/>
        </w:rPr>
        <w:fldChar w:fldCharType="begin"/>
      </w:r>
      <w:r w:rsidRPr="00B1724A">
        <w:rPr>
          <w:sz w:val="24"/>
        </w:rPr>
        <w:instrText xml:space="preserve"> STYLEREF 1 \s </w:instrText>
      </w:r>
      <w:r w:rsidR="00182609" w:rsidRPr="00B1724A">
        <w:rPr>
          <w:sz w:val="24"/>
        </w:rPr>
        <w:fldChar w:fldCharType="separate"/>
      </w:r>
      <w:r w:rsidR="00ED7499">
        <w:rPr>
          <w:noProof/>
          <w:sz w:val="24"/>
        </w:rPr>
        <w:t>3</w:t>
      </w:r>
      <w:r w:rsidR="00182609" w:rsidRPr="00B1724A">
        <w:rPr>
          <w:sz w:val="24"/>
        </w:rPr>
        <w:fldChar w:fldCharType="end"/>
      </w:r>
      <w:r w:rsidRPr="00B1724A">
        <w:rPr>
          <w:sz w:val="24"/>
        </w:rPr>
        <w:noBreakHyphen/>
      </w:r>
      <w:r w:rsidRPr="00B1724A">
        <w:rPr>
          <w:rFonts w:hint="eastAsia"/>
          <w:sz w:val="24"/>
        </w:rPr>
        <w:t xml:space="preserve">1                   </w:t>
      </w:r>
      <w:r>
        <w:rPr>
          <w:rFonts w:hint="eastAsia"/>
          <w:sz w:val="24"/>
        </w:rPr>
        <w:t xml:space="preserve">           </w:t>
      </w:r>
      <w:r w:rsidRPr="00B1724A">
        <w:rPr>
          <w:rFonts w:hint="eastAsia"/>
          <w:sz w:val="24"/>
        </w:rPr>
        <w:t xml:space="preserve">                        </w:t>
      </w:r>
      <w:r w:rsidR="00AD613F">
        <w:rPr>
          <w:rFonts w:hint="eastAsia"/>
          <w:sz w:val="24"/>
        </w:rPr>
        <w:t xml:space="preserve">                             </w:t>
      </w:r>
      <w:r w:rsidR="00EC0C38">
        <w:rPr>
          <w:rFonts w:hint="eastAsia"/>
          <w:sz w:val="24"/>
        </w:rPr>
        <w:t xml:space="preserve">               </w:t>
      </w:r>
      <w:r w:rsidR="00AD613F">
        <w:rPr>
          <w:rFonts w:hint="eastAsia"/>
          <w:sz w:val="24"/>
        </w:rPr>
        <w:t xml:space="preserve">     </w:t>
      </w:r>
      <w:r w:rsidR="00046F82">
        <w:rPr>
          <w:rFonts w:hint="eastAsia"/>
          <w:sz w:val="24"/>
        </w:rPr>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21"/>
        <w:gridCol w:w="1816"/>
        <w:gridCol w:w="2471"/>
        <w:gridCol w:w="2120"/>
      </w:tblGrid>
      <w:tr w:rsidR="00004928" w:rsidRPr="00004928" w:rsidTr="00004928">
        <w:trPr>
          <w:trHeight w:val="397"/>
        </w:trPr>
        <w:tc>
          <w:tcPr>
            <w:tcW w:w="1243" w:type="pct"/>
            <w:shd w:val="clear" w:color="auto" w:fill="auto"/>
            <w:vAlign w:val="center"/>
            <w:hideMark/>
          </w:tcPr>
          <w:p w:rsidR="00004928" w:rsidRPr="00004928" w:rsidRDefault="00004928" w:rsidP="00004928">
            <w:pPr>
              <w:pStyle w:val="a8"/>
            </w:pPr>
            <w:bookmarkStart w:id="60" w:name="_Toc496268052"/>
            <w:bookmarkStart w:id="61" w:name="_Toc515873316"/>
            <w:r w:rsidRPr="00004928">
              <w:rPr>
                <w:rFonts w:hint="eastAsia"/>
              </w:rPr>
              <w:t>序号</w:t>
            </w:r>
          </w:p>
        </w:tc>
        <w:tc>
          <w:tcPr>
            <w:tcW w:w="1065" w:type="pct"/>
            <w:shd w:val="clear" w:color="auto" w:fill="auto"/>
            <w:vAlign w:val="center"/>
            <w:hideMark/>
          </w:tcPr>
          <w:p w:rsidR="00004928" w:rsidRPr="00004928" w:rsidRDefault="00004928" w:rsidP="00004928">
            <w:pPr>
              <w:pStyle w:val="a8"/>
            </w:pPr>
            <w:r w:rsidRPr="00004928">
              <w:rPr>
                <w:rFonts w:hint="eastAsia"/>
              </w:rPr>
              <w:t>防治分区</w:t>
            </w:r>
          </w:p>
        </w:tc>
        <w:tc>
          <w:tcPr>
            <w:tcW w:w="1449" w:type="pct"/>
            <w:shd w:val="clear" w:color="auto" w:fill="auto"/>
            <w:vAlign w:val="center"/>
            <w:hideMark/>
          </w:tcPr>
          <w:p w:rsidR="00004928" w:rsidRPr="00004928" w:rsidRDefault="00004928" w:rsidP="00004928">
            <w:pPr>
              <w:pStyle w:val="a8"/>
            </w:pPr>
            <w:r w:rsidRPr="00004928">
              <w:rPr>
                <w:rFonts w:hint="eastAsia"/>
              </w:rPr>
              <w:t>防治分区面积（</w:t>
            </w:r>
            <w:r w:rsidRPr="00004928">
              <w:rPr>
                <w:rFonts w:cs="Times New Roman"/>
              </w:rPr>
              <w:t>h</w:t>
            </w:r>
            <w:r w:rsidR="00EE0A56">
              <w:rPr>
                <w:rFonts w:cs="Times New Roman"/>
              </w:rPr>
              <w:t>m</w:t>
            </w:r>
            <w:r w:rsidR="00EE0A56" w:rsidRPr="00EE0A56">
              <w:rPr>
                <w:rFonts w:cs="Times New Roman"/>
                <w:vertAlign w:val="superscript"/>
              </w:rPr>
              <w:t>2</w:t>
            </w:r>
            <w:r w:rsidRPr="00004928">
              <w:rPr>
                <w:rFonts w:hint="eastAsia"/>
              </w:rPr>
              <w:t>）</w:t>
            </w:r>
          </w:p>
        </w:tc>
        <w:tc>
          <w:tcPr>
            <w:tcW w:w="1243" w:type="pct"/>
            <w:shd w:val="clear" w:color="auto" w:fill="auto"/>
            <w:vAlign w:val="center"/>
            <w:hideMark/>
          </w:tcPr>
          <w:p w:rsidR="00004928" w:rsidRPr="00004928" w:rsidRDefault="00004928" w:rsidP="00004928">
            <w:pPr>
              <w:pStyle w:val="a8"/>
            </w:pPr>
            <w:r w:rsidRPr="00004928">
              <w:rPr>
                <w:rFonts w:hint="eastAsia"/>
              </w:rPr>
              <w:t>备注</w:t>
            </w:r>
          </w:p>
        </w:tc>
      </w:tr>
      <w:tr w:rsidR="00004928" w:rsidRPr="00004928" w:rsidTr="00004928">
        <w:trPr>
          <w:trHeight w:val="397"/>
        </w:trPr>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1</w:t>
            </w:r>
          </w:p>
        </w:tc>
        <w:tc>
          <w:tcPr>
            <w:tcW w:w="1065" w:type="pct"/>
            <w:shd w:val="clear" w:color="auto" w:fill="auto"/>
            <w:vAlign w:val="center"/>
            <w:hideMark/>
          </w:tcPr>
          <w:p w:rsidR="00004928" w:rsidRPr="00004928" w:rsidRDefault="00004928" w:rsidP="00004928">
            <w:pPr>
              <w:pStyle w:val="a8"/>
            </w:pPr>
            <w:r w:rsidRPr="00004928">
              <w:rPr>
                <w:rFonts w:hint="eastAsia"/>
              </w:rPr>
              <w:t>取水工程区</w:t>
            </w:r>
          </w:p>
        </w:tc>
        <w:tc>
          <w:tcPr>
            <w:tcW w:w="1449"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0.63</w:t>
            </w:r>
          </w:p>
        </w:tc>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 xml:space="preserve">　</w:t>
            </w:r>
          </w:p>
        </w:tc>
      </w:tr>
      <w:tr w:rsidR="00004928" w:rsidRPr="00004928" w:rsidTr="00004928">
        <w:trPr>
          <w:trHeight w:val="397"/>
        </w:trPr>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2</w:t>
            </w:r>
          </w:p>
        </w:tc>
        <w:tc>
          <w:tcPr>
            <w:tcW w:w="1065" w:type="pct"/>
            <w:shd w:val="clear" w:color="auto" w:fill="auto"/>
            <w:vAlign w:val="center"/>
            <w:hideMark/>
          </w:tcPr>
          <w:p w:rsidR="00004928" w:rsidRPr="00004928" w:rsidRDefault="00004928" w:rsidP="00004928">
            <w:pPr>
              <w:pStyle w:val="a8"/>
            </w:pPr>
            <w:r w:rsidRPr="00004928">
              <w:rPr>
                <w:rFonts w:hint="eastAsia"/>
              </w:rPr>
              <w:t>输水工程区</w:t>
            </w:r>
          </w:p>
        </w:tc>
        <w:tc>
          <w:tcPr>
            <w:tcW w:w="1449"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4.29</w:t>
            </w:r>
          </w:p>
        </w:tc>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 xml:space="preserve">　</w:t>
            </w:r>
          </w:p>
        </w:tc>
      </w:tr>
      <w:tr w:rsidR="00004928" w:rsidRPr="00004928" w:rsidTr="00004928">
        <w:trPr>
          <w:trHeight w:val="397"/>
        </w:trPr>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3</w:t>
            </w:r>
          </w:p>
        </w:tc>
        <w:tc>
          <w:tcPr>
            <w:tcW w:w="1065" w:type="pct"/>
            <w:shd w:val="clear" w:color="auto" w:fill="auto"/>
            <w:vAlign w:val="center"/>
            <w:hideMark/>
          </w:tcPr>
          <w:p w:rsidR="00004928" w:rsidRPr="00004928" w:rsidRDefault="00004928" w:rsidP="00004928">
            <w:pPr>
              <w:pStyle w:val="a8"/>
            </w:pPr>
            <w:r w:rsidRPr="00004928">
              <w:rPr>
                <w:rFonts w:hint="eastAsia"/>
              </w:rPr>
              <w:t>施工场地区</w:t>
            </w:r>
          </w:p>
        </w:tc>
        <w:tc>
          <w:tcPr>
            <w:tcW w:w="1449"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0.02</w:t>
            </w:r>
          </w:p>
        </w:tc>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 xml:space="preserve">　</w:t>
            </w:r>
          </w:p>
        </w:tc>
      </w:tr>
      <w:tr w:rsidR="00004928" w:rsidRPr="00004928" w:rsidTr="00004928">
        <w:trPr>
          <w:trHeight w:val="397"/>
        </w:trPr>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4</w:t>
            </w:r>
          </w:p>
        </w:tc>
        <w:tc>
          <w:tcPr>
            <w:tcW w:w="1065" w:type="pct"/>
            <w:shd w:val="clear" w:color="auto" w:fill="auto"/>
            <w:vAlign w:val="center"/>
            <w:hideMark/>
          </w:tcPr>
          <w:p w:rsidR="00004928" w:rsidRPr="00004928" w:rsidRDefault="00004928" w:rsidP="00004928">
            <w:pPr>
              <w:pStyle w:val="a8"/>
            </w:pPr>
            <w:r w:rsidRPr="00004928">
              <w:rPr>
                <w:rFonts w:hint="eastAsia"/>
              </w:rPr>
              <w:t>临时堆土区</w:t>
            </w:r>
          </w:p>
        </w:tc>
        <w:tc>
          <w:tcPr>
            <w:tcW w:w="1449"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5.8</w:t>
            </w:r>
          </w:p>
        </w:tc>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 xml:space="preserve">　</w:t>
            </w:r>
          </w:p>
        </w:tc>
      </w:tr>
      <w:tr w:rsidR="00004928" w:rsidRPr="00004928" w:rsidTr="00004928">
        <w:trPr>
          <w:trHeight w:val="397"/>
        </w:trPr>
        <w:tc>
          <w:tcPr>
            <w:tcW w:w="2308" w:type="pct"/>
            <w:gridSpan w:val="2"/>
            <w:shd w:val="clear" w:color="auto" w:fill="auto"/>
            <w:vAlign w:val="center"/>
            <w:hideMark/>
          </w:tcPr>
          <w:p w:rsidR="00004928" w:rsidRPr="00004928" w:rsidRDefault="00004928" w:rsidP="00004928">
            <w:pPr>
              <w:pStyle w:val="a8"/>
            </w:pPr>
            <w:r w:rsidRPr="00004928">
              <w:rPr>
                <w:rFonts w:hint="eastAsia"/>
              </w:rPr>
              <w:t>合计</w:t>
            </w:r>
          </w:p>
        </w:tc>
        <w:tc>
          <w:tcPr>
            <w:tcW w:w="1449"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10.74</w:t>
            </w:r>
          </w:p>
        </w:tc>
        <w:tc>
          <w:tcPr>
            <w:tcW w:w="1243" w:type="pct"/>
            <w:shd w:val="clear" w:color="auto" w:fill="auto"/>
            <w:vAlign w:val="center"/>
            <w:hideMark/>
          </w:tcPr>
          <w:p w:rsidR="00004928" w:rsidRPr="00004928" w:rsidRDefault="00004928" w:rsidP="00004928">
            <w:pPr>
              <w:pStyle w:val="a8"/>
              <w:rPr>
                <w:rFonts w:eastAsia="宋体" w:cs="Times New Roman"/>
              </w:rPr>
            </w:pPr>
            <w:r w:rsidRPr="00004928">
              <w:rPr>
                <w:rFonts w:eastAsia="宋体" w:cs="Times New Roman"/>
              </w:rPr>
              <w:t xml:space="preserve">　</w:t>
            </w:r>
          </w:p>
        </w:tc>
      </w:tr>
    </w:tbl>
    <w:p w:rsidR="009603D8" w:rsidRPr="009603D8" w:rsidRDefault="009603D8" w:rsidP="009F6C31">
      <w:pPr>
        <w:pStyle w:val="3"/>
        <w:spacing w:before="120"/>
      </w:pPr>
      <w:r w:rsidRPr="009603D8">
        <w:rPr>
          <w:rFonts w:hint="eastAsia"/>
        </w:rPr>
        <w:t>工程</w:t>
      </w:r>
      <w:r w:rsidRPr="009603D8">
        <w:t>建设期实际水土流失防治责任范围</w:t>
      </w:r>
      <w:bookmarkEnd w:id="60"/>
      <w:bookmarkEnd w:id="61"/>
    </w:p>
    <w:p w:rsidR="003A0342" w:rsidRDefault="003A0342" w:rsidP="003A0342">
      <w:pPr>
        <w:spacing w:before="120"/>
        <w:ind w:firstLine="480"/>
      </w:pPr>
      <w:r w:rsidRPr="00D843A9">
        <w:t>实际建设过程中，本项目在建设中的</w:t>
      </w:r>
      <w:r>
        <w:t>各防治分区</w:t>
      </w:r>
      <w:r w:rsidRPr="00D843A9">
        <w:t>实际水土流失防治责任范围</w:t>
      </w:r>
      <w:r w:rsidR="00004928">
        <w:rPr>
          <w:rFonts w:hint="eastAsia"/>
        </w:rPr>
        <w:t>较</w:t>
      </w:r>
      <w:r w:rsidRPr="00D843A9">
        <w:t>方案确定的范围</w:t>
      </w:r>
      <w:r w:rsidR="00004928">
        <w:rPr>
          <w:rFonts w:hint="eastAsia"/>
        </w:rPr>
        <w:t>有所变化</w:t>
      </w:r>
      <w:r>
        <w:rPr>
          <w:rFonts w:hint="eastAsia"/>
        </w:rPr>
        <w:t>，</w:t>
      </w:r>
      <w:r w:rsidRPr="00D843A9">
        <w:t>本</w:t>
      </w:r>
      <w:r>
        <w:rPr>
          <w:rFonts w:hint="eastAsia"/>
        </w:rPr>
        <w:t>次验收的</w:t>
      </w:r>
      <w:r>
        <w:t>工程</w:t>
      </w:r>
      <w:r w:rsidRPr="00D843A9">
        <w:t>实际水土流失防治责任范围面积为</w:t>
      </w:r>
      <w:r w:rsidR="00004928">
        <w:t>10.4</w:t>
      </w:r>
      <w:r w:rsidR="00EE0A56">
        <w:t>m</w:t>
      </w:r>
      <w:r w:rsidR="00EE0A56" w:rsidRPr="00EE0A56">
        <w:rPr>
          <w:vertAlign w:val="superscript"/>
        </w:rPr>
        <w:t>2</w:t>
      </w:r>
      <w:r w:rsidRPr="00D843A9">
        <w:rPr>
          <w:rFonts w:hint="eastAsia"/>
        </w:rPr>
        <w:t>，</w:t>
      </w:r>
      <w:r>
        <w:rPr>
          <w:rFonts w:hint="eastAsia"/>
        </w:rPr>
        <w:t>其中</w:t>
      </w:r>
      <w:r w:rsidRPr="00D843A9">
        <w:t>项目建设区</w:t>
      </w:r>
      <w:r w:rsidR="00004928">
        <w:t>10.4</w:t>
      </w:r>
      <w:r w:rsidRPr="00D843A9">
        <w:t>h</w:t>
      </w:r>
      <w:r w:rsidR="00EE0A56">
        <w:t>m</w:t>
      </w:r>
      <w:r w:rsidR="00EE0A56" w:rsidRPr="00EE0A56">
        <w:rPr>
          <w:vertAlign w:val="superscript"/>
        </w:rPr>
        <w:t>2</w:t>
      </w:r>
      <w:r w:rsidRPr="00D843A9">
        <w:t>，直接影响区</w:t>
      </w:r>
      <w:r>
        <w:rPr>
          <w:rFonts w:hint="eastAsia"/>
        </w:rPr>
        <w:t>0</w:t>
      </w:r>
      <w:r w:rsidRPr="00D843A9">
        <w:t>h</w:t>
      </w:r>
      <w:r w:rsidR="00EE0A56">
        <w:t>m</w:t>
      </w:r>
      <w:r w:rsidR="00EE0A56" w:rsidRPr="00EE0A56">
        <w:rPr>
          <w:vertAlign w:val="superscript"/>
        </w:rPr>
        <w:t>2</w:t>
      </w:r>
      <w:r>
        <w:rPr>
          <w:rFonts w:hint="eastAsia"/>
        </w:rPr>
        <w:t>。</w:t>
      </w:r>
    </w:p>
    <w:p w:rsidR="003B406A" w:rsidRDefault="009603D8" w:rsidP="003A0342">
      <w:pPr>
        <w:spacing w:before="120"/>
        <w:ind w:firstLine="480"/>
      </w:pPr>
      <w:r>
        <w:rPr>
          <w:rFonts w:hint="eastAsia"/>
        </w:rPr>
        <w:t>工程实际</w:t>
      </w:r>
      <w:r w:rsidRPr="00D843A9">
        <w:t>水土流失防治责任范围见表</w:t>
      </w:r>
      <w:r w:rsidRPr="00D843A9">
        <w:rPr>
          <w:rFonts w:hint="eastAsia"/>
        </w:rPr>
        <w:t>3</w:t>
      </w:r>
      <w:r w:rsidRPr="00D843A9">
        <w:t>-2</w:t>
      </w:r>
      <w:r w:rsidRPr="00D843A9">
        <w:t>。水土流失防治责任范围面积对比表详见表</w:t>
      </w:r>
      <w:r w:rsidR="000C4665">
        <w:rPr>
          <w:rFonts w:hint="eastAsia"/>
        </w:rPr>
        <w:t>3-3</w:t>
      </w:r>
      <w:r w:rsidRPr="00D843A9">
        <w:t>。</w:t>
      </w:r>
    </w:p>
    <w:p w:rsidR="009603D8" w:rsidRPr="00B1724A" w:rsidRDefault="009603D8" w:rsidP="000C01C3">
      <w:pPr>
        <w:pStyle w:val="aa"/>
        <w:spacing w:before="120"/>
      </w:pPr>
      <w:r w:rsidRPr="00B1724A">
        <w:rPr>
          <w:rFonts w:hint="eastAsia"/>
        </w:rPr>
        <w:t>工程实际</w:t>
      </w:r>
      <w:r w:rsidRPr="00B1724A">
        <w:t>水土流失防治责任范围</w:t>
      </w:r>
    </w:p>
    <w:p w:rsidR="009603D8" w:rsidRPr="00B1724A" w:rsidRDefault="009603D8" w:rsidP="009F6C31">
      <w:pPr>
        <w:pStyle w:val="ab"/>
        <w:spacing w:before="120"/>
        <w:rPr>
          <w:sz w:val="24"/>
        </w:rPr>
      </w:pPr>
      <w:r w:rsidRPr="00B1724A">
        <w:rPr>
          <w:sz w:val="24"/>
        </w:rPr>
        <w:t>表</w:t>
      </w:r>
      <w:r w:rsidRPr="00B1724A">
        <w:rPr>
          <w:rFonts w:hint="eastAsia"/>
          <w:sz w:val="24"/>
        </w:rPr>
        <w:t>3</w:t>
      </w:r>
      <w:r w:rsidRPr="00B1724A">
        <w:rPr>
          <w:sz w:val="24"/>
        </w:rPr>
        <w:t>-2</w:t>
      </w:r>
      <w:r w:rsidRPr="00B1724A">
        <w:rPr>
          <w:rFonts w:hint="eastAsia"/>
          <w:sz w:val="24"/>
        </w:rPr>
        <w:t xml:space="preserve">                                                     </w:t>
      </w:r>
      <w:r w:rsidR="000642CF">
        <w:rPr>
          <w:rFonts w:hint="eastAsia"/>
          <w:sz w:val="24"/>
        </w:rPr>
        <w:t xml:space="preserve">                                                       </w:t>
      </w:r>
      <w:r w:rsidRPr="00B1724A">
        <w:rPr>
          <w:sz w:val="24"/>
        </w:rPr>
        <w:t>单位：</w:t>
      </w:r>
      <w:r w:rsidRPr="00B1724A">
        <w:rPr>
          <w:sz w:val="24"/>
        </w:rPr>
        <w:t>h</w:t>
      </w:r>
      <w:r w:rsidR="00EE0A56">
        <w:rPr>
          <w:sz w:val="24"/>
        </w:rPr>
        <w:t>m</w:t>
      </w:r>
      <w:r w:rsidR="00EE0A56" w:rsidRPr="00EE0A56">
        <w:rPr>
          <w:sz w:val="24"/>
          <w:vertAlign w:val="superscript"/>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7"/>
        <w:gridCol w:w="1700"/>
        <w:gridCol w:w="1844"/>
        <w:gridCol w:w="3457"/>
      </w:tblGrid>
      <w:tr w:rsidR="00142118" w:rsidRPr="00142118" w:rsidTr="00142118">
        <w:trPr>
          <w:trHeight w:val="397"/>
        </w:trPr>
        <w:tc>
          <w:tcPr>
            <w:tcW w:w="895" w:type="pct"/>
            <w:shd w:val="clear" w:color="auto" w:fill="auto"/>
            <w:noWrap/>
            <w:vAlign w:val="center"/>
            <w:hideMark/>
          </w:tcPr>
          <w:p w:rsidR="00142118" w:rsidRPr="00142118" w:rsidRDefault="00142118" w:rsidP="00142118">
            <w:pPr>
              <w:pStyle w:val="a8"/>
            </w:pPr>
            <w:r w:rsidRPr="00142118">
              <w:rPr>
                <w:rFonts w:hint="eastAsia"/>
              </w:rPr>
              <w:t>序号</w:t>
            </w:r>
          </w:p>
        </w:tc>
        <w:tc>
          <w:tcPr>
            <w:tcW w:w="997" w:type="pct"/>
            <w:shd w:val="clear" w:color="auto" w:fill="auto"/>
            <w:noWrap/>
            <w:vAlign w:val="center"/>
            <w:hideMark/>
          </w:tcPr>
          <w:p w:rsidR="00142118" w:rsidRPr="00142118" w:rsidRDefault="00142118" w:rsidP="00142118">
            <w:pPr>
              <w:pStyle w:val="a8"/>
            </w:pPr>
            <w:r w:rsidRPr="00142118">
              <w:rPr>
                <w:rFonts w:hint="eastAsia"/>
              </w:rPr>
              <w:t>防治分区</w:t>
            </w:r>
          </w:p>
        </w:tc>
        <w:tc>
          <w:tcPr>
            <w:tcW w:w="1081" w:type="pct"/>
            <w:shd w:val="clear" w:color="auto" w:fill="auto"/>
            <w:noWrap/>
            <w:vAlign w:val="center"/>
            <w:hideMark/>
          </w:tcPr>
          <w:p w:rsidR="00142118" w:rsidRPr="00142118" w:rsidRDefault="00142118" w:rsidP="00142118">
            <w:pPr>
              <w:pStyle w:val="a8"/>
            </w:pPr>
            <w:r w:rsidRPr="00142118">
              <w:rPr>
                <w:rFonts w:hint="eastAsia"/>
              </w:rPr>
              <w:t>实际分区面积</w:t>
            </w:r>
          </w:p>
        </w:tc>
        <w:tc>
          <w:tcPr>
            <w:tcW w:w="2027" w:type="pct"/>
            <w:shd w:val="clear" w:color="auto" w:fill="auto"/>
            <w:noWrap/>
            <w:vAlign w:val="center"/>
            <w:hideMark/>
          </w:tcPr>
          <w:p w:rsidR="00142118" w:rsidRPr="00142118" w:rsidRDefault="00142118" w:rsidP="00142118">
            <w:pPr>
              <w:pStyle w:val="a8"/>
            </w:pPr>
            <w:r w:rsidRPr="00142118">
              <w:rPr>
                <w:rFonts w:hint="eastAsia"/>
              </w:rPr>
              <w:t>备注</w:t>
            </w:r>
          </w:p>
        </w:tc>
      </w:tr>
      <w:tr w:rsidR="00142118" w:rsidRPr="00142118" w:rsidTr="00142118">
        <w:trPr>
          <w:trHeight w:val="397"/>
        </w:trPr>
        <w:tc>
          <w:tcPr>
            <w:tcW w:w="895" w:type="pct"/>
            <w:shd w:val="clear" w:color="auto" w:fill="auto"/>
            <w:noWrap/>
            <w:vAlign w:val="center"/>
            <w:hideMark/>
          </w:tcPr>
          <w:p w:rsidR="00142118" w:rsidRPr="00142118" w:rsidRDefault="00142118" w:rsidP="00142118">
            <w:pPr>
              <w:pStyle w:val="a8"/>
            </w:pPr>
            <w:r w:rsidRPr="00142118">
              <w:rPr>
                <w:rFonts w:hint="eastAsia"/>
              </w:rPr>
              <w:t>1</w:t>
            </w:r>
          </w:p>
        </w:tc>
        <w:tc>
          <w:tcPr>
            <w:tcW w:w="997" w:type="pct"/>
            <w:shd w:val="clear" w:color="auto" w:fill="auto"/>
            <w:vAlign w:val="center"/>
            <w:hideMark/>
          </w:tcPr>
          <w:p w:rsidR="00142118" w:rsidRPr="00142118" w:rsidRDefault="00142118" w:rsidP="00142118">
            <w:pPr>
              <w:pStyle w:val="a8"/>
            </w:pPr>
            <w:r w:rsidRPr="00142118">
              <w:rPr>
                <w:rFonts w:hint="eastAsia"/>
              </w:rPr>
              <w:t>取水工程区</w:t>
            </w:r>
          </w:p>
        </w:tc>
        <w:tc>
          <w:tcPr>
            <w:tcW w:w="1081" w:type="pct"/>
            <w:shd w:val="clear" w:color="auto" w:fill="auto"/>
            <w:noWrap/>
            <w:vAlign w:val="center"/>
            <w:hideMark/>
          </w:tcPr>
          <w:p w:rsidR="00142118" w:rsidRPr="00142118" w:rsidRDefault="00142118" w:rsidP="00142118">
            <w:pPr>
              <w:pStyle w:val="a8"/>
            </w:pPr>
            <w:r w:rsidRPr="00142118">
              <w:rPr>
                <w:rFonts w:hint="eastAsia"/>
              </w:rPr>
              <w:t>0.63</w:t>
            </w:r>
          </w:p>
        </w:tc>
        <w:tc>
          <w:tcPr>
            <w:tcW w:w="2027" w:type="pct"/>
            <w:shd w:val="clear" w:color="auto" w:fill="auto"/>
            <w:noWrap/>
            <w:vAlign w:val="center"/>
            <w:hideMark/>
          </w:tcPr>
          <w:p w:rsidR="00142118" w:rsidRPr="00142118" w:rsidRDefault="00142118" w:rsidP="00142118">
            <w:pPr>
              <w:pStyle w:val="a8"/>
            </w:pPr>
          </w:p>
        </w:tc>
      </w:tr>
      <w:tr w:rsidR="00142118" w:rsidRPr="00142118" w:rsidTr="00142118">
        <w:trPr>
          <w:trHeight w:val="397"/>
        </w:trPr>
        <w:tc>
          <w:tcPr>
            <w:tcW w:w="895" w:type="pct"/>
            <w:shd w:val="clear" w:color="auto" w:fill="auto"/>
            <w:noWrap/>
            <w:vAlign w:val="center"/>
            <w:hideMark/>
          </w:tcPr>
          <w:p w:rsidR="00142118" w:rsidRPr="00142118" w:rsidRDefault="00142118" w:rsidP="00142118">
            <w:pPr>
              <w:pStyle w:val="a8"/>
            </w:pPr>
            <w:r w:rsidRPr="00142118">
              <w:rPr>
                <w:rFonts w:hint="eastAsia"/>
              </w:rPr>
              <w:t>2</w:t>
            </w:r>
          </w:p>
        </w:tc>
        <w:tc>
          <w:tcPr>
            <w:tcW w:w="997" w:type="pct"/>
            <w:shd w:val="clear" w:color="auto" w:fill="auto"/>
            <w:vAlign w:val="center"/>
            <w:hideMark/>
          </w:tcPr>
          <w:p w:rsidR="00142118" w:rsidRPr="00142118" w:rsidRDefault="00142118" w:rsidP="00142118">
            <w:pPr>
              <w:pStyle w:val="a8"/>
            </w:pPr>
            <w:r w:rsidRPr="00142118">
              <w:rPr>
                <w:rFonts w:hint="eastAsia"/>
              </w:rPr>
              <w:t>输水工程区</w:t>
            </w:r>
          </w:p>
        </w:tc>
        <w:tc>
          <w:tcPr>
            <w:tcW w:w="1081" w:type="pct"/>
            <w:shd w:val="clear" w:color="auto" w:fill="auto"/>
            <w:noWrap/>
            <w:vAlign w:val="center"/>
            <w:hideMark/>
          </w:tcPr>
          <w:p w:rsidR="00142118" w:rsidRPr="00142118" w:rsidRDefault="00142118" w:rsidP="00142118">
            <w:pPr>
              <w:pStyle w:val="a8"/>
            </w:pPr>
            <w:r w:rsidRPr="00142118">
              <w:rPr>
                <w:rFonts w:hint="eastAsia"/>
              </w:rPr>
              <w:t>4.29</w:t>
            </w:r>
          </w:p>
        </w:tc>
        <w:tc>
          <w:tcPr>
            <w:tcW w:w="2027" w:type="pct"/>
            <w:shd w:val="clear" w:color="auto" w:fill="auto"/>
            <w:noWrap/>
            <w:vAlign w:val="center"/>
            <w:hideMark/>
          </w:tcPr>
          <w:p w:rsidR="00142118" w:rsidRPr="00142118" w:rsidRDefault="00142118" w:rsidP="00142118">
            <w:pPr>
              <w:pStyle w:val="a8"/>
            </w:pPr>
          </w:p>
        </w:tc>
      </w:tr>
      <w:tr w:rsidR="00142118" w:rsidRPr="00142118" w:rsidTr="00142118">
        <w:trPr>
          <w:trHeight w:val="397"/>
        </w:trPr>
        <w:tc>
          <w:tcPr>
            <w:tcW w:w="895" w:type="pct"/>
            <w:shd w:val="clear" w:color="auto" w:fill="auto"/>
            <w:noWrap/>
            <w:vAlign w:val="center"/>
            <w:hideMark/>
          </w:tcPr>
          <w:p w:rsidR="00142118" w:rsidRPr="00142118" w:rsidRDefault="00142118" w:rsidP="00142118">
            <w:pPr>
              <w:pStyle w:val="a8"/>
            </w:pPr>
            <w:r w:rsidRPr="00142118">
              <w:rPr>
                <w:rFonts w:hint="eastAsia"/>
              </w:rPr>
              <w:t>3</w:t>
            </w:r>
          </w:p>
        </w:tc>
        <w:tc>
          <w:tcPr>
            <w:tcW w:w="997" w:type="pct"/>
            <w:shd w:val="clear" w:color="auto" w:fill="auto"/>
            <w:vAlign w:val="center"/>
            <w:hideMark/>
          </w:tcPr>
          <w:p w:rsidR="00142118" w:rsidRPr="00142118" w:rsidRDefault="00142118" w:rsidP="00142118">
            <w:pPr>
              <w:pStyle w:val="a8"/>
            </w:pPr>
            <w:r w:rsidRPr="00142118">
              <w:rPr>
                <w:rFonts w:hint="eastAsia"/>
              </w:rPr>
              <w:t>施工场地区</w:t>
            </w:r>
          </w:p>
        </w:tc>
        <w:tc>
          <w:tcPr>
            <w:tcW w:w="1081" w:type="pct"/>
            <w:shd w:val="clear" w:color="auto" w:fill="auto"/>
            <w:noWrap/>
            <w:vAlign w:val="center"/>
            <w:hideMark/>
          </w:tcPr>
          <w:p w:rsidR="00142118" w:rsidRPr="00142118" w:rsidRDefault="00142118" w:rsidP="00142118">
            <w:pPr>
              <w:pStyle w:val="a8"/>
            </w:pPr>
            <w:r w:rsidRPr="00142118">
              <w:rPr>
                <w:rFonts w:hint="eastAsia"/>
              </w:rPr>
              <w:t>0.02</w:t>
            </w:r>
          </w:p>
        </w:tc>
        <w:tc>
          <w:tcPr>
            <w:tcW w:w="2027" w:type="pct"/>
            <w:shd w:val="clear" w:color="auto" w:fill="auto"/>
            <w:noWrap/>
            <w:vAlign w:val="center"/>
            <w:hideMark/>
          </w:tcPr>
          <w:p w:rsidR="00142118" w:rsidRPr="00142118" w:rsidRDefault="00142118" w:rsidP="00142118">
            <w:pPr>
              <w:pStyle w:val="a8"/>
            </w:pPr>
          </w:p>
        </w:tc>
      </w:tr>
      <w:tr w:rsidR="00142118" w:rsidRPr="00142118" w:rsidTr="00142118">
        <w:trPr>
          <w:trHeight w:val="397"/>
        </w:trPr>
        <w:tc>
          <w:tcPr>
            <w:tcW w:w="895" w:type="pct"/>
            <w:shd w:val="clear" w:color="auto" w:fill="auto"/>
            <w:noWrap/>
            <w:vAlign w:val="center"/>
            <w:hideMark/>
          </w:tcPr>
          <w:p w:rsidR="00142118" w:rsidRPr="00142118" w:rsidRDefault="00142118" w:rsidP="00142118">
            <w:pPr>
              <w:pStyle w:val="a8"/>
            </w:pPr>
            <w:r w:rsidRPr="00142118">
              <w:rPr>
                <w:rFonts w:hint="eastAsia"/>
              </w:rPr>
              <w:lastRenderedPageBreak/>
              <w:t>4</w:t>
            </w:r>
          </w:p>
        </w:tc>
        <w:tc>
          <w:tcPr>
            <w:tcW w:w="997" w:type="pct"/>
            <w:shd w:val="clear" w:color="auto" w:fill="auto"/>
            <w:vAlign w:val="center"/>
            <w:hideMark/>
          </w:tcPr>
          <w:p w:rsidR="00142118" w:rsidRPr="00142118" w:rsidRDefault="00142118" w:rsidP="00142118">
            <w:pPr>
              <w:pStyle w:val="a8"/>
            </w:pPr>
            <w:r w:rsidRPr="00142118">
              <w:rPr>
                <w:rFonts w:hint="eastAsia"/>
              </w:rPr>
              <w:t>临时堆土区</w:t>
            </w:r>
          </w:p>
        </w:tc>
        <w:tc>
          <w:tcPr>
            <w:tcW w:w="1081" w:type="pct"/>
            <w:shd w:val="clear" w:color="auto" w:fill="auto"/>
            <w:noWrap/>
            <w:vAlign w:val="center"/>
            <w:hideMark/>
          </w:tcPr>
          <w:p w:rsidR="00142118" w:rsidRPr="00142118" w:rsidRDefault="00142118" w:rsidP="00142118">
            <w:pPr>
              <w:pStyle w:val="a8"/>
            </w:pPr>
            <w:r w:rsidRPr="00142118">
              <w:rPr>
                <w:rFonts w:hint="eastAsia"/>
              </w:rPr>
              <w:t>5.46</w:t>
            </w:r>
          </w:p>
        </w:tc>
        <w:tc>
          <w:tcPr>
            <w:tcW w:w="2027" w:type="pct"/>
            <w:shd w:val="clear" w:color="auto" w:fill="auto"/>
            <w:noWrap/>
            <w:vAlign w:val="center"/>
            <w:hideMark/>
          </w:tcPr>
          <w:p w:rsidR="00142118" w:rsidRPr="00142118" w:rsidRDefault="00142118" w:rsidP="00142118">
            <w:pPr>
              <w:pStyle w:val="a8"/>
            </w:pPr>
            <w:r w:rsidRPr="00142118">
              <w:rPr>
                <w:rFonts w:hint="eastAsia"/>
              </w:rPr>
              <w:t>施工中对临时堆土场综合使用，堆土场实际占地面积有所减小</w:t>
            </w:r>
          </w:p>
        </w:tc>
      </w:tr>
      <w:tr w:rsidR="00142118" w:rsidRPr="00142118" w:rsidTr="00142118">
        <w:trPr>
          <w:trHeight w:val="397"/>
        </w:trPr>
        <w:tc>
          <w:tcPr>
            <w:tcW w:w="1892" w:type="pct"/>
            <w:gridSpan w:val="2"/>
            <w:shd w:val="clear" w:color="auto" w:fill="auto"/>
            <w:noWrap/>
            <w:vAlign w:val="center"/>
            <w:hideMark/>
          </w:tcPr>
          <w:p w:rsidR="00142118" w:rsidRPr="00142118" w:rsidRDefault="00142118" w:rsidP="00142118">
            <w:pPr>
              <w:pStyle w:val="a8"/>
            </w:pPr>
            <w:r w:rsidRPr="00142118">
              <w:rPr>
                <w:rFonts w:hint="eastAsia"/>
              </w:rPr>
              <w:t>合计</w:t>
            </w:r>
          </w:p>
        </w:tc>
        <w:tc>
          <w:tcPr>
            <w:tcW w:w="1081" w:type="pct"/>
            <w:shd w:val="clear" w:color="auto" w:fill="auto"/>
            <w:noWrap/>
            <w:vAlign w:val="center"/>
            <w:hideMark/>
          </w:tcPr>
          <w:p w:rsidR="00142118" w:rsidRPr="00142118" w:rsidRDefault="00142118" w:rsidP="00142118">
            <w:pPr>
              <w:pStyle w:val="a8"/>
            </w:pPr>
            <w:r w:rsidRPr="00142118">
              <w:rPr>
                <w:rFonts w:hint="eastAsia"/>
              </w:rPr>
              <w:t>10.4</w:t>
            </w:r>
          </w:p>
        </w:tc>
        <w:tc>
          <w:tcPr>
            <w:tcW w:w="2027" w:type="pct"/>
            <w:shd w:val="clear" w:color="auto" w:fill="auto"/>
            <w:noWrap/>
            <w:vAlign w:val="center"/>
            <w:hideMark/>
          </w:tcPr>
          <w:p w:rsidR="00142118" w:rsidRPr="00142118" w:rsidRDefault="00142118" w:rsidP="00142118">
            <w:pPr>
              <w:pStyle w:val="a8"/>
            </w:pPr>
          </w:p>
        </w:tc>
      </w:tr>
    </w:tbl>
    <w:p w:rsidR="00050554" w:rsidRPr="000C01C3" w:rsidRDefault="00050554" w:rsidP="000C01C3">
      <w:pPr>
        <w:pStyle w:val="aa"/>
        <w:spacing w:before="120"/>
      </w:pPr>
      <w:r w:rsidRPr="000C01C3">
        <w:t>水土流失防治责任范围对比表</w:t>
      </w:r>
    </w:p>
    <w:p w:rsidR="00050554" w:rsidRPr="00370288" w:rsidRDefault="00050554" w:rsidP="009F6C31">
      <w:pPr>
        <w:pStyle w:val="ab"/>
        <w:spacing w:before="120"/>
        <w:rPr>
          <w:sz w:val="24"/>
        </w:rPr>
      </w:pPr>
      <w:r w:rsidRPr="00AB4197">
        <w:rPr>
          <w:rFonts w:hint="eastAsia"/>
          <w:sz w:val="24"/>
        </w:rPr>
        <w:t>表</w:t>
      </w:r>
      <w:r w:rsidRPr="00AB4197">
        <w:rPr>
          <w:rFonts w:hint="eastAsia"/>
          <w:sz w:val="24"/>
        </w:rPr>
        <w:t>3</w:t>
      </w:r>
      <w:r w:rsidRPr="00AB4197">
        <w:rPr>
          <w:sz w:val="24"/>
        </w:rPr>
        <w:noBreakHyphen/>
      </w:r>
      <w:r w:rsidRPr="00AB4197">
        <w:rPr>
          <w:rFonts w:hint="eastAsia"/>
          <w:sz w:val="24"/>
        </w:rPr>
        <w:t>3</w:t>
      </w:r>
      <w:r>
        <w:rPr>
          <w:rFonts w:hint="eastAsia"/>
          <w:sz w:val="24"/>
        </w:rPr>
        <w:t xml:space="preserve">                                                                                                            </w:t>
      </w:r>
      <w:r w:rsidRPr="00AB4197">
        <w:rPr>
          <w:sz w:val="24"/>
        </w:rPr>
        <w:t>单位：</w:t>
      </w:r>
      <w:r w:rsidRPr="00AB4197">
        <w:rPr>
          <w:sz w:val="24"/>
        </w:rPr>
        <w:t>h</w:t>
      </w:r>
      <w:r w:rsidR="00EE0A56">
        <w:rPr>
          <w:sz w:val="24"/>
        </w:rPr>
        <w:t>m</w:t>
      </w:r>
      <w:r w:rsidR="00EE0A56" w:rsidRPr="00EE0A56">
        <w:rPr>
          <w:sz w:val="24"/>
          <w:vertAlign w:val="superscript"/>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08"/>
        <w:gridCol w:w="710"/>
        <w:gridCol w:w="1411"/>
        <w:gridCol w:w="3323"/>
      </w:tblGrid>
      <w:tr w:rsidR="005E5C32" w:rsidRPr="005E5C32" w:rsidTr="005E5C32">
        <w:trPr>
          <w:trHeight w:val="476"/>
        </w:trPr>
        <w:tc>
          <w:tcPr>
            <w:tcW w:w="562" w:type="pct"/>
            <w:vMerge w:val="restart"/>
            <w:shd w:val="clear" w:color="000000" w:fill="FFFFFF"/>
            <w:vAlign w:val="center"/>
            <w:hideMark/>
          </w:tcPr>
          <w:p w:rsidR="005E5C32" w:rsidRPr="005E5C32" w:rsidRDefault="005E5C32" w:rsidP="005E5C32">
            <w:pPr>
              <w:pStyle w:val="a8"/>
            </w:pPr>
            <w:bookmarkStart w:id="62" w:name="_Toc507507835"/>
            <w:bookmarkStart w:id="63" w:name="_Toc507424958"/>
            <w:bookmarkStart w:id="64" w:name="_Toc524031896"/>
            <w:r w:rsidRPr="005E5C32">
              <w:rPr>
                <w:rFonts w:hint="eastAsia"/>
              </w:rPr>
              <w:t>序号</w:t>
            </w:r>
          </w:p>
        </w:tc>
        <w:tc>
          <w:tcPr>
            <w:tcW w:w="831" w:type="pct"/>
            <w:vMerge w:val="restart"/>
            <w:shd w:val="clear" w:color="000000" w:fill="FFFFFF"/>
            <w:vAlign w:val="center"/>
            <w:hideMark/>
          </w:tcPr>
          <w:p w:rsidR="005E5C32" w:rsidRPr="005E5C32" w:rsidRDefault="005E5C32" w:rsidP="005E5C32">
            <w:pPr>
              <w:pStyle w:val="a8"/>
            </w:pPr>
            <w:r w:rsidRPr="005E5C32">
              <w:rPr>
                <w:rFonts w:hint="eastAsia"/>
              </w:rPr>
              <w:t>项目</w:t>
            </w:r>
          </w:p>
        </w:tc>
        <w:tc>
          <w:tcPr>
            <w:tcW w:w="415" w:type="pct"/>
            <w:vMerge w:val="restart"/>
            <w:shd w:val="clear" w:color="000000" w:fill="FFFFFF"/>
            <w:vAlign w:val="center"/>
            <w:hideMark/>
          </w:tcPr>
          <w:p w:rsidR="005E5C32" w:rsidRPr="005E5C32" w:rsidRDefault="005E5C32" w:rsidP="005E5C32">
            <w:pPr>
              <w:pStyle w:val="a8"/>
            </w:pPr>
            <w:r w:rsidRPr="005E5C32">
              <w:rPr>
                <w:rFonts w:hint="eastAsia"/>
              </w:rPr>
              <w:t>批复面积</w:t>
            </w:r>
          </w:p>
        </w:tc>
        <w:tc>
          <w:tcPr>
            <w:tcW w:w="416" w:type="pct"/>
            <w:vMerge w:val="restart"/>
            <w:shd w:val="clear" w:color="000000" w:fill="FFFFFF"/>
            <w:vAlign w:val="center"/>
            <w:hideMark/>
          </w:tcPr>
          <w:p w:rsidR="005E5C32" w:rsidRPr="005E5C32" w:rsidRDefault="005E5C32" w:rsidP="005E5C32">
            <w:pPr>
              <w:pStyle w:val="a8"/>
            </w:pPr>
            <w:r w:rsidRPr="005E5C32">
              <w:rPr>
                <w:rFonts w:hint="eastAsia"/>
              </w:rPr>
              <w:t>实际面积</w:t>
            </w:r>
          </w:p>
        </w:tc>
        <w:tc>
          <w:tcPr>
            <w:tcW w:w="827" w:type="pct"/>
            <w:vMerge w:val="restart"/>
            <w:shd w:val="clear" w:color="000000" w:fill="FFFFFF"/>
            <w:vAlign w:val="center"/>
            <w:hideMark/>
          </w:tcPr>
          <w:p w:rsidR="005E5C32" w:rsidRPr="005E5C32" w:rsidRDefault="005E5C32" w:rsidP="005E5C32">
            <w:pPr>
              <w:pStyle w:val="a8"/>
            </w:pPr>
            <w:r w:rsidRPr="005E5C32">
              <w:rPr>
                <w:rFonts w:hint="eastAsia"/>
              </w:rPr>
              <w:t>变化情况（</w:t>
            </w:r>
            <w:r w:rsidRPr="005E5C32">
              <w:t>+</w:t>
            </w:r>
            <w:r w:rsidRPr="005E5C32">
              <w:rPr>
                <w:rFonts w:hint="eastAsia"/>
              </w:rPr>
              <w:t>、</w:t>
            </w:r>
            <w:r w:rsidRPr="005E5C32">
              <w:t>-</w:t>
            </w:r>
            <w:r w:rsidRPr="005E5C32">
              <w:rPr>
                <w:rFonts w:hint="eastAsia"/>
              </w:rPr>
              <w:t>）</w:t>
            </w:r>
          </w:p>
        </w:tc>
        <w:tc>
          <w:tcPr>
            <w:tcW w:w="1948" w:type="pct"/>
            <w:vMerge w:val="restart"/>
            <w:shd w:val="clear" w:color="000000" w:fill="FFFFFF"/>
            <w:vAlign w:val="center"/>
            <w:hideMark/>
          </w:tcPr>
          <w:p w:rsidR="005E5C32" w:rsidRPr="005E5C32" w:rsidRDefault="005E5C32" w:rsidP="005E5C32">
            <w:pPr>
              <w:pStyle w:val="a8"/>
            </w:pPr>
            <w:r w:rsidRPr="005E5C32">
              <w:rPr>
                <w:rFonts w:hint="eastAsia"/>
              </w:rPr>
              <w:t>备注</w:t>
            </w:r>
          </w:p>
        </w:tc>
      </w:tr>
      <w:tr w:rsidR="005E5C32" w:rsidRPr="005E5C32" w:rsidTr="005E5C32">
        <w:trPr>
          <w:trHeight w:val="476"/>
        </w:trPr>
        <w:tc>
          <w:tcPr>
            <w:tcW w:w="562" w:type="pct"/>
            <w:vMerge/>
            <w:vAlign w:val="center"/>
            <w:hideMark/>
          </w:tcPr>
          <w:p w:rsidR="005E5C32" w:rsidRPr="005E5C32" w:rsidRDefault="005E5C32" w:rsidP="005E5C32">
            <w:pPr>
              <w:pStyle w:val="a8"/>
            </w:pPr>
          </w:p>
        </w:tc>
        <w:tc>
          <w:tcPr>
            <w:tcW w:w="831" w:type="pct"/>
            <w:vMerge/>
            <w:vAlign w:val="center"/>
            <w:hideMark/>
          </w:tcPr>
          <w:p w:rsidR="005E5C32" w:rsidRPr="005E5C32" w:rsidRDefault="005E5C32" w:rsidP="005E5C32">
            <w:pPr>
              <w:pStyle w:val="a8"/>
            </w:pPr>
          </w:p>
        </w:tc>
        <w:tc>
          <w:tcPr>
            <w:tcW w:w="415" w:type="pct"/>
            <w:vMerge/>
            <w:vAlign w:val="center"/>
            <w:hideMark/>
          </w:tcPr>
          <w:p w:rsidR="005E5C32" w:rsidRPr="005E5C32" w:rsidRDefault="005E5C32" w:rsidP="005E5C32">
            <w:pPr>
              <w:pStyle w:val="a8"/>
            </w:pPr>
          </w:p>
        </w:tc>
        <w:tc>
          <w:tcPr>
            <w:tcW w:w="416" w:type="pct"/>
            <w:vMerge/>
            <w:vAlign w:val="center"/>
            <w:hideMark/>
          </w:tcPr>
          <w:p w:rsidR="005E5C32" w:rsidRPr="005E5C32" w:rsidRDefault="005E5C32" w:rsidP="005E5C32">
            <w:pPr>
              <w:pStyle w:val="a8"/>
            </w:pPr>
          </w:p>
        </w:tc>
        <w:tc>
          <w:tcPr>
            <w:tcW w:w="827" w:type="pct"/>
            <w:vMerge/>
            <w:vAlign w:val="center"/>
            <w:hideMark/>
          </w:tcPr>
          <w:p w:rsidR="005E5C32" w:rsidRPr="005E5C32" w:rsidRDefault="005E5C32" w:rsidP="005E5C32">
            <w:pPr>
              <w:pStyle w:val="a8"/>
            </w:pPr>
          </w:p>
        </w:tc>
        <w:tc>
          <w:tcPr>
            <w:tcW w:w="1948" w:type="pct"/>
            <w:vMerge/>
            <w:vAlign w:val="center"/>
            <w:hideMark/>
          </w:tcPr>
          <w:p w:rsidR="005E5C32" w:rsidRPr="005E5C32" w:rsidRDefault="005E5C32" w:rsidP="005E5C32">
            <w:pPr>
              <w:pStyle w:val="a8"/>
            </w:pPr>
          </w:p>
        </w:tc>
      </w:tr>
      <w:tr w:rsidR="005E5C32" w:rsidRPr="005E5C32" w:rsidTr="005E5C32">
        <w:trPr>
          <w:trHeight w:val="397"/>
        </w:trPr>
        <w:tc>
          <w:tcPr>
            <w:tcW w:w="1393" w:type="pct"/>
            <w:gridSpan w:val="2"/>
            <w:shd w:val="clear" w:color="000000" w:fill="FFFFFF"/>
            <w:noWrap/>
            <w:vAlign w:val="center"/>
            <w:hideMark/>
          </w:tcPr>
          <w:p w:rsidR="005E5C32" w:rsidRPr="005E5C32" w:rsidRDefault="005E5C32" w:rsidP="005E5C32">
            <w:pPr>
              <w:pStyle w:val="a8"/>
            </w:pPr>
            <w:r w:rsidRPr="005E5C32">
              <w:rPr>
                <w:rFonts w:hint="eastAsia"/>
              </w:rPr>
              <w:t>项目建设区</w:t>
            </w:r>
          </w:p>
        </w:tc>
        <w:tc>
          <w:tcPr>
            <w:tcW w:w="415" w:type="pct"/>
            <w:shd w:val="clear" w:color="auto" w:fill="auto"/>
            <w:noWrap/>
            <w:vAlign w:val="center"/>
            <w:hideMark/>
          </w:tcPr>
          <w:p w:rsidR="005E5C32" w:rsidRPr="005E5C32" w:rsidRDefault="005E5C32" w:rsidP="005E5C32">
            <w:pPr>
              <w:pStyle w:val="a8"/>
            </w:pPr>
            <w:r w:rsidRPr="005E5C32">
              <w:t>10.74</w:t>
            </w:r>
          </w:p>
        </w:tc>
        <w:tc>
          <w:tcPr>
            <w:tcW w:w="416" w:type="pct"/>
            <w:shd w:val="clear" w:color="auto" w:fill="auto"/>
            <w:noWrap/>
            <w:vAlign w:val="center"/>
            <w:hideMark/>
          </w:tcPr>
          <w:p w:rsidR="005E5C32" w:rsidRPr="005E5C32" w:rsidRDefault="005E5C32" w:rsidP="005E5C32">
            <w:pPr>
              <w:pStyle w:val="a8"/>
            </w:pPr>
            <w:r w:rsidRPr="005E5C32">
              <w:t>10.4</w:t>
            </w:r>
          </w:p>
        </w:tc>
        <w:tc>
          <w:tcPr>
            <w:tcW w:w="827" w:type="pct"/>
            <w:shd w:val="clear" w:color="auto" w:fill="auto"/>
            <w:noWrap/>
            <w:vAlign w:val="center"/>
            <w:hideMark/>
          </w:tcPr>
          <w:p w:rsidR="005E5C32" w:rsidRPr="005E5C32" w:rsidRDefault="005E5C32" w:rsidP="005E5C32">
            <w:pPr>
              <w:pStyle w:val="a8"/>
            </w:pPr>
            <w:r w:rsidRPr="005E5C32">
              <w:t>-0.34</w:t>
            </w:r>
          </w:p>
        </w:tc>
        <w:tc>
          <w:tcPr>
            <w:tcW w:w="1948" w:type="pct"/>
            <w:shd w:val="clear" w:color="auto" w:fill="auto"/>
            <w:noWrap/>
            <w:vAlign w:val="center"/>
            <w:hideMark/>
          </w:tcPr>
          <w:p w:rsidR="005E5C32" w:rsidRPr="005E5C32" w:rsidRDefault="005E5C32" w:rsidP="005E5C32">
            <w:pPr>
              <w:pStyle w:val="a8"/>
            </w:pPr>
            <w:r w:rsidRPr="005E5C32">
              <w:rPr>
                <w:rFonts w:hint="eastAsia"/>
              </w:rPr>
              <w:t xml:space="preserve">　</w:t>
            </w:r>
          </w:p>
        </w:tc>
      </w:tr>
      <w:tr w:rsidR="005E5C32" w:rsidRPr="005E5C32" w:rsidTr="005E5C32">
        <w:trPr>
          <w:trHeight w:val="397"/>
        </w:trPr>
        <w:tc>
          <w:tcPr>
            <w:tcW w:w="562" w:type="pct"/>
            <w:shd w:val="clear" w:color="auto" w:fill="auto"/>
            <w:vAlign w:val="center"/>
            <w:hideMark/>
          </w:tcPr>
          <w:p w:rsidR="005E5C32" w:rsidRPr="005E5C32" w:rsidRDefault="005E5C32" w:rsidP="005E5C32">
            <w:pPr>
              <w:pStyle w:val="a8"/>
            </w:pPr>
            <w:r w:rsidRPr="005E5C32">
              <w:t>1</w:t>
            </w:r>
          </w:p>
        </w:tc>
        <w:tc>
          <w:tcPr>
            <w:tcW w:w="831" w:type="pct"/>
            <w:shd w:val="clear" w:color="auto" w:fill="auto"/>
            <w:vAlign w:val="center"/>
            <w:hideMark/>
          </w:tcPr>
          <w:p w:rsidR="005E5C32" w:rsidRPr="005E5C32" w:rsidRDefault="005E5C32" w:rsidP="005E5C32">
            <w:pPr>
              <w:pStyle w:val="a8"/>
            </w:pPr>
            <w:r w:rsidRPr="005E5C32">
              <w:rPr>
                <w:rFonts w:hint="eastAsia"/>
              </w:rPr>
              <w:t>取水工程区</w:t>
            </w:r>
          </w:p>
        </w:tc>
        <w:tc>
          <w:tcPr>
            <w:tcW w:w="415" w:type="pct"/>
            <w:shd w:val="clear" w:color="auto" w:fill="auto"/>
            <w:vAlign w:val="center"/>
            <w:hideMark/>
          </w:tcPr>
          <w:p w:rsidR="005E5C32" w:rsidRPr="005E5C32" w:rsidRDefault="005E5C32" w:rsidP="005E5C32">
            <w:pPr>
              <w:pStyle w:val="a8"/>
            </w:pPr>
            <w:r w:rsidRPr="005E5C32">
              <w:t>0.63</w:t>
            </w:r>
          </w:p>
        </w:tc>
        <w:tc>
          <w:tcPr>
            <w:tcW w:w="416" w:type="pct"/>
            <w:shd w:val="clear" w:color="auto" w:fill="auto"/>
            <w:vAlign w:val="center"/>
            <w:hideMark/>
          </w:tcPr>
          <w:p w:rsidR="005E5C32" w:rsidRPr="005E5C32" w:rsidRDefault="005E5C32" w:rsidP="005E5C32">
            <w:pPr>
              <w:pStyle w:val="a8"/>
            </w:pPr>
            <w:r w:rsidRPr="005E5C32">
              <w:t>0.63</w:t>
            </w:r>
          </w:p>
        </w:tc>
        <w:tc>
          <w:tcPr>
            <w:tcW w:w="827" w:type="pct"/>
            <w:shd w:val="clear" w:color="auto" w:fill="auto"/>
            <w:noWrap/>
            <w:vAlign w:val="center"/>
            <w:hideMark/>
          </w:tcPr>
          <w:p w:rsidR="005E5C32" w:rsidRPr="005E5C32" w:rsidRDefault="005E5C32" w:rsidP="005E5C32">
            <w:pPr>
              <w:pStyle w:val="a8"/>
            </w:pPr>
            <w:r w:rsidRPr="005E5C32">
              <w:t>0</w:t>
            </w:r>
          </w:p>
        </w:tc>
        <w:tc>
          <w:tcPr>
            <w:tcW w:w="1948" w:type="pct"/>
            <w:shd w:val="clear" w:color="auto" w:fill="auto"/>
            <w:noWrap/>
            <w:vAlign w:val="center"/>
            <w:hideMark/>
          </w:tcPr>
          <w:p w:rsidR="005E5C32" w:rsidRPr="005E5C32" w:rsidRDefault="005E5C32" w:rsidP="005E5C32">
            <w:pPr>
              <w:pStyle w:val="a8"/>
            </w:pPr>
            <w:r w:rsidRPr="005E5C32">
              <w:rPr>
                <w:rFonts w:hint="eastAsia"/>
              </w:rPr>
              <w:t xml:space="preserve">　</w:t>
            </w:r>
          </w:p>
        </w:tc>
      </w:tr>
      <w:tr w:rsidR="005E5C32" w:rsidRPr="005E5C32" w:rsidTr="005E5C32">
        <w:trPr>
          <w:trHeight w:val="397"/>
        </w:trPr>
        <w:tc>
          <w:tcPr>
            <w:tcW w:w="562" w:type="pct"/>
            <w:shd w:val="clear" w:color="auto" w:fill="auto"/>
            <w:noWrap/>
            <w:vAlign w:val="center"/>
            <w:hideMark/>
          </w:tcPr>
          <w:p w:rsidR="005E5C32" w:rsidRPr="005E5C32" w:rsidRDefault="005E5C32" w:rsidP="005E5C32">
            <w:pPr>
              <w:pStyle w:val="a8"/>
            </w:pPr>
            <w:r w:rsidRPr="005E5C32">
              <w:t>2</w:t>
            </w:r>
          </w:p>
        </w:tc>
        <w:tc>
          <w:tcPr>
            <w:tcW w:w="831" w:type="pct"/>
            <w:shd w:val="clear" w:color="auto" w:fill="auto"/>
            <w:vAlign w:val="center"/>
            <w:hideMark/>
          </w:tcPr>
          <w:p w:rsidR="005E5C32" w:rsidRPr="005E5C32" w:rsidRDefault="005E5C32" w:rsidP="005E5C32">
            <w:pPr>
              <w:pStyle w:val="a8"/>
            </w:pPr>
            <w:r w:rsidRPr="005E5C32">
              <w:rPr>
                <w:rFonts w:hint="eastAsia"/>
              </w:rPr>
              <w:t>输水工程区</w:t>
            </w:r>
          </w:p>
        </w:tc>
        <w:tc>
          <w:tcPr>
            <w:tcW w:w="415" w:type="pct"/>
            <w:shd w:val="clear" w:color="auto" w:fill="auto"/>
            <w:vAlign w:val="center"/>
            <w:hideMark/>
          </w:tcPr>
          <w:p w:rsidR="005E5C32" w:rsidRPr="005E5C32" w:rsidRDefault="005E5C32" w:rsidP="005E5C32">
            <w:pPr>
              <w:pStyle w:val="a8"/>
            </w:pPr>
            <w:r w:rsidRPr="005E5C32">
              <w:t>4.29</w:t>
            </w:r>
          </w:p>
        </w:tc>
        <w:tc>
          <w:tcPr>
            <w:tcW w:w="416" w:type="pct"/>
            <w:shd w:val="clear" w:color="auto" w:fill="auto"/>
            <w:vAlign w:val="center"/>
            <w:hideMark/>
          </w:tcPr>
          <w:p w:rsidR="005E5C32" w:rsidRPr="005E5C32" w:rsidRDefault="005E5C32" w:rsidP="005E5C32">
            <w:pPr>
              <w:pStyle w:val="a8"/>
            </w:pPr>
            <w:r w:rsidRPr="005E5C32">
              <w:t>4.29</w:t>
            </w:r>
          </w:p>
        </w:tc>
        <w:tc>
          <w:tcPr>
            <w:tcW w:w="827" w:type="pct"/>
            <w:shd w:val="clear" w:color="auto" w:fill="auto"/>
            <w:noWrap/>
            <w:vAlign w:val="center"/>
            <w:hideMark/>
          </w:tcPr>
          <w:p w:rsidR="005E5C32" w:rsidRPr="005E5C32" w:rsidRDefault="005E5C32" w:rsidP="005E5C32">
            <w:pPr>
              <w:pStyle w:val="a8"/>
            </w:pPr>
            <w:r w:rsidRPr="005E5C32">
              <w:t>0</w:t>
            </w:r>
          </w:p>
        </w:tc>
        <w:tc>
          <w:tcPr>
            <w:tcW w:w="1948" w:type="pct"/>
            <w:shd w:val="clear" w:color="auto" w:fill="auto"/>
            <w:noWrap/>
            <w:vAlign w:val="center"/>
            <w:hideMark/>
          </w:tcPr>
          <w:p w:rsidR="005E5C32" w:rsidRPr="005E5C32" w:rsidRDefault="005E5C32" w:rsidP="005E5C32">
            <w:pPr>
              <w:pStyle w:val="a8"/>
            </w:pPr>
            <w:r w:rsidRPr="005E5C32">
              <w:rPr>
                <w:rFonts w:hint="eastAsia"/>
              </w:rPr>
              <w:t xml:space="preserve">　</w:t>
            </w:r>
          </w:p>
        </w:tc>
      </w:tr>
      <w:tr w:rsidR="005E5C32" w:rsidRPr="005E5C32" w:rsidTr="005E5C32">
        <w:trPr>
          <w:trHeight w:val="397"/>
        </w:trPr>
        <w:tc>
          <w:tcPr>
            <w:tcW w:w="562" w:type="pct"/>
            <w:shd w:val="clear" w:color="auto" w:fill="auto"/>
            <w:noWrap/>
            <w:vAlign w:val="center"/>
            <w:hideMark/>
          </w:tcPr>
          <w:p w:rsidR="005E5C32" w:rsidRPr="005E5C32" w:rsidRDefault="005E5C32" w:rsidP="005E5C32">
            <w:pPr>
              <w:pStyle w:val="a8"/>
            </w:pPr>
            <w:r w:rsidRPr="005E5C32">
              <w:t>3</w:t>
            </w:r>
          </w:p>
        </w:tc>
        <w:tc>
          <w:tcPr>
            <w:tcW w:w="831" w:type="pct"/>
            <w:shd w:val="clear" w:color="auto" w:fill="auto"/>
            <w:vAlign w:val="center"/>
            <w:hideMark/>
          </w:tcPr>
          <w:p w:rsidR="005E5C32" w:rsidRPr="005E5C32" w:rsidRDefault="005E5C32" w:rsidP="005E5C32">
            <w:pPr>
              <w:pStyle w:val="a8"/>
            </w:pPr>
            <w:r w:rsidRPr="005E5C32">
              <w:rPr>
                <w:rFonts w:hint="eastAsia"/>
              </w:rPr>
              <w:t>施工场地区</w:t>
            </w:r>
          </w:p>
        </w:tc>
        <w:tc>
          <w:tcPr>
            <w:tcW w:w="415" w:type="pct"/>
            <w:shd w:val="clear" w:color="auto" w:fill="auto"/>
            <w:vAlign w:val="center"/>
            <w:hideMark/>
          </w:tcPr>
          <w:p w:rsidR="005E5C32" w:rsidRPr="005E5C32" w:rsidRDefault="005E5C32" w:rsidP="005E5C32">
            <w:pPr>
              <w:pStyle w:val="a8"/>
            </w:pPr>
            <w:r w:rsidRPr="005E5C32">
              <w:t>0.02</w:t>
            </w:r>
          </w:p>
        </w:tc>
        <w:tc>
          <w:tcPr>
            <w:tcW w:w="416" w:type="pct"/>
            <w:shd w:val="clear" w:color="auto" w:fill="auto"/>
            <w:vAlign w:val="center"/>
            <w:hideMark/>
          </w:tcPr>
          <w:p w:rsidR="005E5C32" w:rsidRPr="005E5C32" w:rsidRDefault="005E5C32" w:rsidP="005E5C32">
            <w:pPr>
              <w:pStyle w:val="a8"/>
            </w:pPr>
            <w:r w:rsidRPr="005E5C32">
              <w:t>0.02</w:t>
            </w:r>
          </w:p>
        </w:tc>
        <w:tc>
          <w:tcPr>
            <w:tcW w:w="827" w:type="pct"/>
            <w:shd w:val="clear" w:color="auto" w:fill="auto"/>
            <w:noWrap/>
            <w:vAlign w:val="center"/>
            <w:hideMark/>
          </w:tcPr>
          <w:p w:rsidR="005E5C32" w:rsidRPr="005E5C32" w:rsidRDefault="005E5C32" w:rsidP="005E5C32">
            <w:pPr>
              <w:pStyle w:val="a8"/>
            </w:pPr>
            <w:r w:rsidRPr="005E5C32">
              <w:t>0</w:t>
            </w:r>
          </w:p>
        </w:tc>
        <w:tc>
          <w:tcPr>
            <w:tcW w:w="1948" w:type="pct"/>
            <w:shd w:val="clear" w:color="auto" w:fill="auto"/>
            <w:noWrap/>
            <w:vAlign w:val="center"/>
            <w:hideMark/>
          </w:tcPr>
          <w:p w:rsidR="005E5C32" w:rsidRPr="005E5C32" w:rsidRDefault="005E5C32" w:rsidP="005E5C32">
            <w:pPr>
              <w:pStyle w:val="a8"/>
            </w:pPr>
            <w:r w:rsidRPr="005E5C32">
              <w:rPr>
                <w:rFonts w:hint="eastAsia"/>
              </w:rPr>
              <w:t xml:space="preserve">　</w:t>
            </w:r>
          </w:p>
        </w:tc>
      </w:tr>
      <w:tr w:rsidR="005E5C32" w:rsidRPr="005E5C32" w:rsidTr="005E5C32">
        <w:trPr>
          <w:trHeight w:val="397"/>
        </w:trPr>
        <w:tc>
          <w:tcPr>
            <w:tcW w:w="562" w:type="pct"/>
            <w:shd w:val="clear" w:color="auto" w:fill="auto"/>
            <w:noWrap/>
            <w:vAlign w:val="center"/>
            <w:hideMark/>
          </w:tcPr>
          <w:p w:rsidR="005E5C32" w:rsidRPr="005E5C32" w:rsidRDefault="005E5C32" w:rsidP="005E5C32">
            <w:pPr>
              <w:pStyle w:val="a8"/>
            </w:pPr>
            <w:r w:rsidRPr="005E5C32">
              <w:rPr>
                <w:rFonts w:hint="eastAsia"/>
              </w:rPr>
              <w:t>4</w:t>
            </w:r>
          </w:p>
        </w:tc>
        <w:tc>
          <w:tcPr>
            <w:tcW w:w="831" w:type="pct"/>
            <w:shd w:val="clear" w:color="auto" w:fill="auto"/>
            <w:vAlign w:val="center"/>
            <w:hideMark/>
          </w:tcPr>
          <w:p w:rsidR="005E5C32" w:rsidRPr="005E5C32" w:rsidRDefault="005E5C32" w:rsidP="005E5C32">
            <w:pPr>
              <w:pStyle w:val="a8"/>
            </w:pPr>
            <w:r w:rsidRPr="005E5C32">
              <w:rPr>
                <w:rFonts w:hint="eastAsia"/>
              </w:rPr>
              <w:t>临时堆土区</w:t>
            </w:r>
          </w:p>
        </w:tc>
        <w:tc>
          <w:tcPr>
            <w:tcW w:w="415" w:type="pct"/>
            <w:shd w:val="clear" w:color="auto" w:fill="auto"/>
            <w:vAlign w:val="center"/>
            <w:hideMark/>
          </w:tcPr>
          <w:p w:rsidR="005E5C32" w:rsidRPr="005E5C32" w:rsidRDefault="005E5C32" w:rsidP="005E5C32">
            <w:pPr>
              <w:pStyle w:val="a8"/>
            </w:pPr>
            <w:r w:rsidRPr="005E5C32">
              <w:t>5.8</w:t>
            </w:r>
          </w:p>
        </w:tc>
        <w:tc>
          <w:tcPr>
            <w:tcW w:w="416" w:type="pct"/>
            <w:shd w:val="clear" w:color="auto" w:fill="auto"/>
            <w:vAlign w:val="center"/>
            <w:hideMark/>
          </w:tcPr>
          <w:p w:rsidR="005E5C32" w:rsidRPr="005E5C32" w:rsidRDefault="005E5C32" w:rsidP="005E5C32">
            <w:pPr>
              <w:pStyle w:val="a8"/>
            </w:pPr>
            <w:r w:rsidRPr="005E5C32">
              <w:t>5.46</w:t>
            </w:r>
          </w:p>
        </w:tc>
        <w:tc>
          <w:tcPr>
            <w:tcW w:w="827" w:type="pct"/>
            <w:shd w:val="clear" w:color="auto" w:fill="auto"/>
            <w:noWrap/>
            <w:vAlign w:val="center"/>
            <w:hideMark/>
          </w:tcPr>
          <w:p w:rsidR="005E5C32" w:rsidRPr="005E5C32" w:rsidRDefault="005E5C32" w:rsidP="005E5C32">
            <w:pPr>
              <w:pStyle w:val="a8"/>
            </w:pPr>
            <w:r w:rsidRPr="005E5C32">
              <w:t>-0.34</w:t>
            </w:r>
          </w:p>
        </w:tc>
        <w:tc>
          <w:tcPr>
            <w:tcW w:w="1948" w:type="pct"/>
            <w:shd w:val="clear" w:color="auto" w:fill="auto"/>
            <w:noWrap/>
            <w:vAlign w:val="center"/>
            <w:hideMark/>
          </w:tcPr>
          <w:p w:rsidR="005E5C32" w:rsidRDefault="005E5C32" w:rsidP="005E5C32">
            <w:pPr>
              <w:pStyle w:val="a8"/>
            </w:pPr>
            <w:r w:rsidRPr="005E5C32">
              <w:rPr>
                <w:rFonts w:hint="eastAsia"/>
              </w:rPr>
              <w:t>施工中对临时堆土场综合使用，</w:t>
            </w:r>
          </w:p>
          <w:p w:rsidR="005E5C32" w:rsidRPr="005E5C32" w:rsidRDefault="005E5C32" w:rsidP="005E5C32">
            <w:pPr>
              <w:pStyle w:val="a8"/>
            </w:pPr>
            <w:r w:rsidRPr="005E5C32">
              <w:rPr>
                <w:rFonts w:hint="eastAsia"/>
              </w:rPr>
              <w:t>堆土场实际占地面积减小</w:t>
            </w:r>
            <w:r w:rsidRPr="005E5C32">
              <w:rPr>
                <w:rFonts w:hint="eastAsia"/>
              </w:rPr>
              <w:t>0.3</w:t>
            </w:r>
            <w:r w:rsidR="003057F2">
              <w:t>4</w:t>
            </w:r>
            <w:r w:rsidRPr="005E5C32">
              <w:rPr>
                <w:rFonts w:hint="eastAsia"/>
              </w:rPr>
              <w:t>h</w:t>
            </w:r>
            <w:r w:rsidR="00EE0A56">
              <w:rPr>
                <w:rFonts w:hint="eastAsia"/>
              </w:rPr>
              <w:t>m</w:t>
            </w:r>
            <w:r w:rsidR="00EE0A56" w:rsidRPr="00EE0A56">
              <w:rPr>
                <w:rFonts w:hint="eastAsia"/>
                <w:vertAlign w:val="superscript"/>
              </w:rPr>
              <w:t>2</w:t>
            </w:r>
          </w:p>
        </w:tc>
      </w:tr>
    </w:tbl>
    <w:p w:rsidR="003057F2" w:rsidRPr="00B13A81" w:rsidRDefault="003057F2" w:rsidP="003057F2">
      <w:pPr>
        <w:pStyle w:val="3"/>
        <w:spacing w:before="120"/>
      </w:pPr>
      <w:bookmarkStart w:id="65" w:name="_Toc496268053"/>
      <w:bookmarkStart w:id="66" w:name="_Toc515294457"/>
      <w:bookmarkStart w:id="67" w:name="_Toc525654709"/>
      <w:r w:rsidRPr="00B13A81">
        <w:t>水土流失防治责任范围变化原因分析</w:t>
      </w:r>
      <w:bookmarkEnd w:id="65"/>
      <w:bookmarkEnd w:id="66"/>
      <w:bookmarkEnd w:id="67"/>
      <w:r w:rsidRPr="00B13A81">
        <w:t xml:space="preserve"> </w:t>
      </w:r>
    </w:p>
    <w:p w:rsidR="003057F2" w:rsidRDefault="003057F2" w:rsidP="003057F2">
      <w:pPr>
        <w:suppressAutoHyphens/>
        <w:spacing w:before="120"/>
        <w:ind w:firstLine="480"/>
      </w:pPr>
      <w:r w:rsidRPr="00D843A9">
        <w:t>根据本工程的水土保持方案报告书以及</w:t>
      </w:r>
      <w:r>
        <w:rPr>
          <w:rFonts w:hint="eastAsia"/>
        </w:rPr>
        <w:t>水保方案</w:t>
      </w:r>
      <w:r w:rsidRPr="00D843A9">
        <w:t>批复，本工程水土保持防治范围总面积为</w:t>
      </w:r>
      <w:r>
        <w:t>10.74</w:t>
      </w:r>
      <w:r w:rsidRPr="00D843A9">
        <w:t>h</w:t>
      </w:r>
      <w:r w:rsidR="00EE0A56">
        <w:t>m</w:t>
      </w:r>
      <w:r w:rsidR="00EE0A56" w:rsidRPr="00EE0A56">
        <w:rPr>
          <w:vertAlign w:val="superscript"/>
        </w:rPr>
        <w:t>2</w:t>
      </w:r>
      <w:r w:rsidRPr="00D843A9">
        <w:t>，</w:t>
      </w:r>
      <w:r w:rsidRPr="00D843A9">
        <w:rPr>
          <w:rFonts w:hint="eastAsia"/>
        </w:rPr>
        <w:t>其中</w:t>
      </w:r>
      <w:r w:rsidRPr="00C2108D">
        <w:t>项目建设区面积</w:t>
      </w:r>
      <w:r>
        <w:rPr>
          <w:rFonts w:hint="eastAsia"/>
        </w:rPr>
        <w:t>为</w:t>
      </w:r>
      <w:r>
        <w:t>10.74</w:t>
      </w:r>
      <w:r w:rsidRPr="00C2108D">
        <w:t>h</w:t>
      </w:r>
      <w:r w:rsidR="00EE0A56">
        <w:t>m</w:t>
      </w:r>
      <w:r w:rsidR="00EE0A56" w:rsidRPr="00EE0A56">
        <w:rPr>
          <w:vertAlign w:val="superscript"/>
        </w:rPr>
        <w:t>2</w:t>
      </w:r>
      <w:r w:rsidRPr="00C2108D">
        <w:t>，直接影响区面积</w:t>
      </w:r>
      <w:r>
        <w:rPr>
          <w:rFonts w:hint="eastAsia"/>
        </w:rPr>
        <w:t>不计</w:t>
      </w:r>
      <w:r w:rsidRPr="00D843A9">
        <w:rPr>
          <w:rFonts w:hint="eastAsia"/>
        </w:rPr>
        <w:t>。</w:t>
      </w:r>
      <w:r w:rsidRPr="00D843A9">
        <w:t>建设期实际水土流失防治责任范围</w:t>
      </w:r>
      <w:r>
        <w:t>10.4</w:t>
      </w:r>
      <w:r w:rsidRPr="00D843A9">
        <w:t>h</w:t>
      </w:r>
      <w:r w:rsidR="00EE0A56">
        <w:t>m</w:t>
      </w:r>
      <w:r w:rsidR="00EE0A56" w:rsidRPr="00EE0A56">
        <w:rPr>
          <w:vertAlign w:val="superscript"/>
        </w:rPr>
        <w:t>2</w:t>
      </w:r>
      <w:r w:rsidRPr="00D843A9">
        <w:rPr>
          <w:rFonts w:hint="eastAsia"/>
        </w:rPr>
        <w:t>，</w:t>
      </w:r>
      <w:r w:rsidRPr="00D843A9">
        <w:t>比水土保持方案计列面积减少</w:t>
      </w:r>
      <w:r>
        <w:rPr>
          <w:rFonts w:hint="eastAsia"/>
        </w:rPr>
        <w:t>0</w:t>
      </w:r>
      <w:r>
        <w:t>.34</w:t>
      </w:r>
      <w:r w:rsidRPr="00D843A9">
        <w:t>h</w:t>
      </w:r>
      <w:r w:rsidR="00EE0A56">
        <w:t>m</w:t>
      </w:r>
      <w:r w:rsidR="00EE0A56" w:rsidRPr="00EE0A56">
        <w:rPr>
          <w:vertAlign w:val="superscript"/>
        </w:rPr>
        <w:t>2</w:t>
      </w:r>
      <w:r w:rsidRPr="00C2108D">
        <w:t>。</w:t>
      </w:r>
    </w:p>
    <w:p w:rsidR="003057F2" w:rsidRDefault="003057F2" w:rsidP="003057F2">
      <w:pPr>
        <w:spacing w:before="120"/>
        <w:ind w:firstLine="480"/>
      </w:pPr>
      <w:r w:rsidRPr="00D843A9">
        <w:rPr>
          <w:rFonts w:hint="eastAsia"/>
        </w:rPr>
        <w:t>建设期水土流失防治责任范围面积变化主要原因</w:t>
      </w:r>
      <w:r>
        <w:rPr>
          <w:rFonts w:hint="eastAsia"/>
        </w:rPr>
        <w:t>为在</w:t>
      </w:r>
      <w:r w:rsidRPr="005E5C32">
        <w:rPr>
          <w:rFonts w:hint="eastAsia"/>
        </w:rPr>
        <w:t>施工中对临时堆土场</w:t>
      </w:r>
      <w:r>
        <w:rPr>
          <w:rFonts w:hint="eastAsia"/>
        </w:rPr>
        <w:t>的</w:t>
      </w:r>
      <w:r w:rsidRPr="005E5C32">
        <w:rPr>
          <w:rFonts w:hint="eastAsia"/>
        </w:rPr>
        <w:t>综合使用，</w:t>
      </w:r>
      <w:r>
        <w:rPr>
          <w:rFonts w:hint="eastAsia"/>
        </w:rPr>
        <w:t>最终导致</w:t>
      </w:r>
      <w:r w:rsidRPr="005E5C32">
        <w:rPr>
          <w:rFonts w:hint="eastAsia"/>
        </w:rPr>
        <w:t>堆土场实际占地面积减小</w:t>
      </w:r>
      <w:r w:rsidRPr="005E5C32">
        <w:rPr>
          <w:rFonts w:hint="eastAsia"/>
        </w:rPr>
        <w:t>0.3</w:t>
      </w:r>
      <w:r>
        <w:t>4</w:t>
      </w:r>
      <w:r w:rsidRPr="005E5C32">
        <w:rPr>
          <w:rFonts w:hint="eastAsia"/>
        </w:rPr>
        <w:t>h</w:t>
      </w:r>
      <w:r w:rsidR="00EE0A56">
        <w:rPr>
          <w:rFonts w:hint="eastAsia"/>
        </w:rPr>
        <w:t>m</w:t>
      </w:r>
      <w:r w:rsidR="00EE0A56" w:rsidRPr="00EE0A56">
        <w:rPr>
          <w:rFonts w:hint="eastAsia"/>
          <w:vertAlign w:val="superscript"/>
        </w:rPr>
        <w:t>2</w:t>
      </w:r>
      <w:r>
        <w:rPr>
          <w:rFonts w:hint="eastAsia"/>
        </w:rPr>
        <w:t>。</w:t>
      </w:r>
    </w:p>
    <w:p w:rsidR="00923CAD" w:rsidRPr="00C03C98" w:rsidRDefault="00923CAD" w:rsidP="009F6C31">
      <w:pPr>
        <w:pStyle w:val="2"/>
        <w:spacing w:before="120" w:after="120"/>
      </w:pPr>
      <w:bookmarkStart w:id="68" w:name="_Toc77006071"/>
      <w:r w:rsidRPr="00C03C98">
        <w:t>弃渣场设置</w:t>
      </w:r>
      <w:bookmarkEnd w:id="62"/>
      <w:bookmarkEnd w:id="63"/>
      <w:bookmarkEnd w:id="64"/>
      <w:bookmarkEnd w:id="68"/>
    </w:p>
    <w:p w:rsidR="00193563" w:rsidRDefault="00583C6F" w:rsidP="00041264">
      <w:pPr>
        <w:spacing w:before="120"/>
        <w:ind w:firstLine="480"/>
      </w:pPr>
      <w:r>
        <w:rPr>
          <w:rFonts w:hint="eastAsia"/>
        </w:rPr>
        <w:t>本</w:t>
      </w:r>
      <w:r w:rsidRPr="0096756B">
        <w:rPr>
          <w:rFonts w:hint="eastAsia"/>
        </w:rPr>
        <w:t>项目建设过程中土石方开挖总量为</w:t>
      </w:r>
      <w:r>
        <w:t>20.41</w:t>
      </w:r>
      <w:r w:rsidRPr="0096756B">
        <w:rPr>
          <w:rFonts w:hint="eastAsia"/>
        </w:rPr>
        <w:t>万</w:t>
      </w:r>
      <w:r w:rsidR="00EE0A56">
        <w:rPr>
          <w:rFonts w:hint="eastAsia"/>
        </w:rPr>
        <w:t>m</w:t>
      </w:r>
      <w:r w:rsidR="00EE0A56" w:rsidRPr="00EE0A56">
        <w:rPr>
          <w:rFonts w:hint="eastAsia"/>
          <w:vertAlign w:val="superscript"/>
        </w:rPr>
        <w:t>3</w:t>
      </w:r>
      <w:r>
        <w:rPr>
          <w:rFonts w:hint="eastAsia"/>
        </w:rPr>
        <w:t>（其中表土剥离</w:t>
      </w:r>
      <w:r>
        <w:t>2.81</w:t>
      </w:r>
      <w:r>
        <w:rPr>
          <w:rFonts w:hint="eastAsia"/>
        </w:rPr>
        <w:t>万</w:t>
      </w:r>
      <w:r w:rsidR="00EE0A56">
        <w:rPr>
          <w:rFonts w:hint="eastAsia"/>
        </w:rPr>
        <w:t>m</w:t>
      </w:r>
      <w:r w:rsidR="00EE0A56" w:rsidRPr="00EE0A56">
        <w:rPr>
          <w:rFonts w:hint="eastAsia"/>
          <w:vertAlign w:val="superscript"/>
        </w:rPr>
        <w:t>3</w:t>
      </w:r>
      <w:r>
        <w:rPr>
          <w:rFonts w:hint="eastAsia"/>
        </w:rPr>
        <w:t>），</w:t>
      </w:r>
      <w:r w:rsidRPr="0096756B">
        <w:rPr>
          <w:rFonts w:hint="eastAsia"/>
        </w:rPr>
        <w:t>土石方回填量约</w:t>
      </w:r>
      <w:r>
        <w:t>20.41</w:t>
      </w:r>
      <w:r w:rsidRPr="0096756B">
        <w:rPr>
          <w:rFonts w:hint="eastAsia"/>
        </w:rPr>
        <w:t>万</w:t>
      </w:r>
      <w:r w:rsidR="00EE0A56">
        <w:rPr>
          <w:rFonts w:hint="eastAsia"/>
        </w:rPr>
        <w:t>m</w:t>
      </w:r>
      <w:r w:rsidR="00EE0A56" w:rsidRPr="00EE0A56">
        <w:rPr>
          <w:rFonts w:hint="eastAsia"/>
          <w:vertAlign w:val="superscript"/>
        </w:rPr>
        <w:t>3</w:t>
      </w:r>
      <w:r>
        <w:rPr>
          <w:rFonts w:hint="eastAsia"/>
        </w:rPr>
        <w:t>（其中绿化覆土</w:t>
      </w:r>
      <w:r>
        <w:t>2.81</w:t>
      </w:r>
      <w:r>
        <w:rPr>
          <w:rFonts w:hint="eastAsia"/>
        </w:rPr>
        <w:t>万</w:t>
      </w:r>
      <w:r w:rsidR="00EE0A56">
        <w:rPr>
          <w:rFonts w:hint="eastAsia"/>
        </w:rPr>
        <w:t>m</w:t>
      </w:r>
      <w:r w:rsidR="00EE0A56" w:rsidRPr="00EE0A56">
        <w:rPr>
          <w:rFonts w:hint="eastAsia"/>
          <w:vertAlign w:val="superscript"/>
        </w:rPr>
        <w:t>3</w:t>
      </w:r>
      <w:r>
        <w:rPr>
          <w:rFonts w:hint="eastAsia"/>
        </w:rPr>
        <w:t>），</w:t>
      </w:r>
      <w:r w:rsidRPr="003C4D09">
        <w:rPr>
          <w:rFonts w:hint="eastAsia"/>
        </w:rPr>
        <w:t>本项目土石方工程</w:t>
      </w:r>
      <w:r>
        <w:rPr>
          <w:rFonts w:hint="eastAsia"/>
        </w:rPr>
        <w:t>在场内调运平衡，</w:t>
      </w:r>
      <w:r w:rsidRPr="003C4D09">
        <w:rPr>
          <w:rFonts w:hint="eastAsia"/>
        </w:rPr>
        <w:t>综合利用</w:t>
      </w:r>
      <w:r>
        <w:rPr>
          <w:rFonts w:hint="eastAsia"/>
        </w:rPr>
        <w:t>；无</w:t>
      </w:r>
      <w:r w:rsidRPr="003C4D09">
        <w:rPr>
          <w:rFonts w:hint="eastAsia"/>
        </w:rPr>
        <w:t>弃方</w:t>
      </w:r>
      <w:r>
        <w:rPr>
          <w:rFonts w:hint="eastAsia"/>
        </w:rPr>
        <w:t>产生</w:t>
      </w:r>
      <w:r w:rsidR="003A0342">
        <w:rPr>
          <w:rFonts w:hint="eastAsia"/>
        </w:rPr>
        <w:t>；</w:t>
      </w:r>
      <w:r w:rsidR="005B1A9A">
        <w:t>本项目实际无弃渣场</w:t>
      </w:r>
      <w:r w:rsidR="005B1A9A" w:rsidRPr="008C6685">
        <w:rPr>
          <w:rFonts w:hint="eastAsia"/>
        </w:rPr>
        <w:t>。</w:t>
      </w:r>
      <w:bookmarkStart w:id="69" w:name="_Toc507424959"/>
      <w:bookmarkStart w:id="70" w:name="_Toc507507836"/>
      <w:bookmarkStart w:id="71" w:name="_Toc524031897"/>
    </w:p>
    <w:p w:rsidR="00923CAD" w:rsidRPr="00C03C98" w:rsidRDefault="00923CAD" w:rsidP="009F6C31">
      <w:pPr>
        <w:pStyle w:val="2"/>
        <w:spacing w:before="120" w:after="120"/>
      </w:pPr>
      <w:bookmarkStart w:id="72" w:name="_Toc77006072"/>
      <w:r w:rsidRPr="00C03C98">
        <w:t>取土场设置</w:t>
      </w:r>
      <w:bookmarkEnd w:id="69"/>
      <w:bookmarkEnd w:id="70"/>
      <w:bookmarkEnd w:id="71"/>
      <w:bookmarkEnd w:id="72"/>
    </w:p>
    <w:p w:rsidR="003A28A0" w:rsidRPr="001304CB" w:rsidRDefault="003A0342" w:rsidP="003A0342">
      <w:pPr>
        <w:spacing w:before="120"/>
        <w:ind w:firstLine="480"/>
      </w:pPr>
      <w:r>
        <w:t>本工程前期混凝土采用外购商品混凝土，不进行现场搅拌。混凝土搅拌站建设完毕后，本工程使用的混凝土采用外购原材料，在项目区内直接进行搅拌生产混凝土；工程建设过程中的钢材、砖块、石块、石板及其它建筑材料，按</w:t>
      </w:r>
      <w:r>
        <w:lastRenderedPageBreak/>
        <w:t>工程计划购买，临时堆放在规划的施工场地。所需材料均从附近具有合法手续的砂石料场购买，材料运输过程中造成的水土流失由供应单位组织治理。</w:t>
      </w:r>
      <w:r w:rsidR="00923CAD" w:rsidRPr="00C03C98">
        <w:t>本工程</w:t>
      </w:r>
      <w:r w:rsidR="00193563">
        <w:t>实际</w:t>
      </w:r>
      <w:r w:rsidR="00923CAD" w:rsidRPr="00C03C98">
        <w:t>无取土场。</w:t>
      </w:r>
    </w:p>
    <w:p w:rsidR="001304CB" w:rsidRPr="00C03C98" w:rsidRDefault="001304CB" w:rsidP="009F6C31">
      <w:pPr>
        <w:pStyle w:val="2"/>
        <w:spacing w:before="120" w:after="120"/>
      </w:pPr>
      <w:bookmarkStart w:id="73" w:name="_Toc77006073"/>
      <w:r w:rsidRPr="00C03C98">
        <w:t>水土保持措施总体布局</w:t>
      </w:r>
      <w:bookmarkEnd w:id="73"/>
    </w:p>
    <w:p w:rsidR="001304CB" w:rsidRPr="00C03C98" w:rsidRDefault="001304CB" w:rsidP="000E56F4">
      <w:pPr>
        <w:pStyle w:val="ac"/>
        <w:ind w:firstLine="480"/>
        <w:jc w:val="both"/>
        <w:rPr>
          <w:rFonts w:eastAsia="仿宋_GB2312"/>
        </w:rPr>
      </w:pPr>
      <w:r>
        <w:rPr>
          <w:rFonts w:eastAsia="仿宋_GB2312" w:hint="eastAsia"/>
        </w:rPr>
        <w:t>报告编制</w:t>
      </w:r>
      <w:r w:rsidRPr="00C03C98">
        <w:rPr>
          <w:rFonts w:eastAsia="仿宋_GB2312"/>
        </w:rPr>
        <w:t>组对</w:t>
      </w:r>
      <w:r w:rsidR="005B1A9A">
        <w:rPr>
          <w:rFonts w:eastAsia="仿宋_GB2312" w:hint="eastAsia"/>
        </w:rPr>
        <w:t>本项目的</w:t>
      </w:r>
      <w:r w:rsidRPr="00C03C98">
        <w:rPr>
          <w:rFonts w:eastAsia="仿宋_GB2312"/>
        </w:rPr>
        <w:t>水土保持设施进行了现场核查，核查表明：各防治区总体按水土保持方案实施了各项水土保持措施，总体布局与已批复的水土保持方案相同，各项已建成的水土保持措施试运行情况良好、布局基本合理，基本符合水土保持和工程建设要求，水土流失防治效果明显。</w:t>
      </w:r>
    </w:p>
    <w:p w:rsidR="001304CB" w:rsidRPr="00C03C98" w:rsidRDefault="001304CB" w:rsidP="000E56F4">
      <w:pPr>
        <w:pStyle w:val="ac"/>
        <w:ind w:firstLine="480"/>
        <w:jc w:val="both"/>
        <w:rPr>
          <w:rFonts w:eastAsia="仿宋_GB2312"/>
        </w:rPr>
      </w:pPr>
      <w:r w:rsidRPr="00C03C98">
        <w:rPr>
          <w:rFonts w:eastAsia="仿宋_GB2312"/>
        </w:rPr>
        <w:t>经审阅设计、施工档案及相关验收资料，并进行了实地调查，</w:t>
      </w:r>
      <w:r>
        <w:rPr>
          <w:rFonts w:eastAsia="仿宋_GB2312"/>
        </w:rPr>
        <w:t>报告编制组</w:t>
      </w:r>
      <w:r w:rsidRPr="00C03C98">
        <w:rPr>
          <w:rFonts w:eastAsia="仿宋_GB2312"/>
        </w:rPr>
        <w:t>认为本工程水土流失防治措施总体布局符合水土保持设计体系框架，各项水土保持工程措施、植物措施</w:t>
      </w:r>
      <w:r w:rsidR="00B917B3">
        <w:rPr>
          <w:rFonts w:eastAsia="仿宋_GB2312"/>
        </w:rPr>
        <w:t>、临时措施得以贯彻落实。由于建设单位重视水土保持设施验收工作，</w:t>
      </w:r>
      <w:r w:rsidRPr="00C03C98">
        <w:rPr>
          <w:rFonts w:eastAsia="仿宋_GB2312"/>
        </w:rPr>
        <w:t>及时委托</w:t>
      </w:r>
      <w:r w:rsidR="00964BA6">
        <w:rPr>
          <w:rFonts w:eastAsia="仿宋_GB2312"/>
        </w:rPr>
        <w:t>我公司</w:t>
      </w:r>
      <w:r w:rsidRPr="00C03C98">
        <w:rPr>
          <w:rFonts w:eastAsia="仿宋_GB2312"/>
        </w:rPr>
        <w:t>开展验收工作，对</w:t>
      </w:r>
      <w:r w:rsidR="00964BA6">
        <w:rPr>
          <w:rFonts w:eastAsia="仿宋_GB2312"/>
        </w:rPr>
        <w:t>我公司</w:t>
      </w:r>
      <w:r w:rsidRPr="00C03C98">
        <w:rPr>
          <w:rFonts w:eastAsia="仿宋_GB2312"/>
        </w:rPr>
        <w:t>提出的意见充分重视，从而保证了批复水保方案各项措施的落实，确保了水土流失防治措施体系的完整性和有效性及各项措施综合防治效果的显现。</w:t>
      </w:r>
    </w:p>
    <w:p w:rsidR="001304CB" w:rsidRPr="00C03C98" w:rsidRDefault="001304CB" w:rsidP="000E56F4">
      <w:pPr>
        <w:pStyle w:val="ac"/>
        <w:ind w:firstLine="480"/>
        <w:jc w:val="both"/>
        <w:rPr>
          <w:rFonts w:eastAsia="仿宋_GB2312"/>
        </w:rPr>
      </w:pPr>
      <w:r w:rsidRPr="00C03C98">
        <w:rPr>
          <w:rFonts w:eastAsia="仿宋_GB2312"/>
        </w:rPr>
        <w:t>综上所述，本项目总体上按照水土保持方案及批复文件的要求实施了水土保持措施，水土流失防治分区和水土流失防治措施总体布局合理。目前，项目水土流失防治责任范围内工程措施防护到位，迹地恢复植被总体良好，工程建设引起的水土流失得到了较好的控制，未发生较严重的水土流失情况，生态环境得到良好改善。</w:t>
      </w:r>
    </w:p>
    <w:p w:rsidR="001304CB" w:rsidRDefault="001304CB" w:rsidP="009F6C31">
      <w:pPr>
        <w:pStyle w:val="2"/>
        <w:spacing w:before="120" w:after="120"/>
      </w:pPr>
      <w:bookmarkStart w:id="74" w:name="_Toc507424961"/>
      <w:bookmarkStart w:id="75" w:name="_Toc507507838"/>
      <w:bookmarkStart w:id="76" w:name="_Toc524031899"/>
      <w:bookmarkStart w:id="77" w:name="_Toc77006074"/>
      <w:r w:rsidRPr="00C03C98">
        <w:t>水土保持设施完成情况</w:t>
      </w:r>
      <w:bookmarkEnd w:id="74"/>
      <w:bookmarkEnd w:id="75"/>
      <w:bookmarkEnd w:id="76"/>
      <w:bookmarkEnd w:id="77"/>
    </w:p>
    <w:p w:rsidR="00B8638D" w:rsidRPr="00D845E5" w:rsidRDefault="00D845E5" w:rsidP="00B8638D">
      <w:pPr>
        <w:pStyle w:val="3"/>
        <w:spacing w:before="120"/>
      </w:pPr>
      <w:r w:rsidRPr="00D845E5">
        <w:rPr>
          <w:rFonts w:hint="eastAsia"/>
        </w:rPr>
        <w:t>取水工程区</w:t>
      </w:r>
      <w:r w:rsidR="00B8638D" w:rsidRPr="00D845E5">
        <w:rPr>
          <w:rFonts w:hint="eastAsia"/>
        </w:rPr>
        <w:t>防治措施实施情况</w:t>
      </w:r>
    </w:p>
    <w:p w:rsidR="00B8638D" w:rsidRPr="00681A77" w:rsidRDefault="00B8638D" w:rsidP="00681A77">
      <w:pPr>
        <w:spacing w:before="120"/>
        <w:ind w:firstLine="480"/>
        <w:rPr>
          <w:noProof/>
        </w:rPr>
      </w:pPr>
      <w:r>
        <w:rPr>
          <w:rFonts w:hint="eastAsia"/>
        </w:rPr>
        <w:t>本</w:t>
      </w:r>
      <w:r w:rsidRPr="00AD6F34">
        <w:rPr>
          <w:rFonts w:hint="eastAsia"/>
        </w:rPr>
        <w:t>项目</w:t>
      </w:r>
      <w:r w:rsidR="00D845E5" w:rsidRPr="00D845E5">
        <w:rPr>
          <w:rFonts w:hint="eastAsia"/>
        </w:rPr>
        <w:t>取水工程区</w:t>
      </w:r>
      <w:r w:rsidRPr="00D843A9">
        <w:rPr>
          <w:noProof/>
        </w:rPr>
        <w:t>内涉及的水保措施主要</w:t>
      </w:r>
      <w:r>
        <w:rPr>
          <w:rFonts w:hint="eastAsia"/>
          <w:noProof/>
        </w:rPr>
        <w:t>为</w:t>
      </w:r>
      <w:r w:rsidR="00681A77">
        <w:rPr>
          <w:rFonts w:hint="eastAsia"/>
          <w:noProof/>
        </w:rPr>
        <w:t>表土剥离、截排水沟、表土回覆、植草、临时排水沟、临时沉砂池及防雨布苫盖</w:t>
      </w:r>
      <w:r w:rsidR="00331BE5">
        <w:rPr>
          <w:rFonts w:hint="eastAsia"/>
          <w:kern w:val="2"/>
        </w:rPr>
        <w:t>等措施</w:t>
      </w:r>
      <w:r w:rsidRPr="00D843A9">
        <w:rPr>
          <w:noProof/>
        </w:rPr>
        <w:t>。通过查阅</w:t>
      </w:r>
      <w:r>
        <w:rPr>
          <w:rFonts w:hint="eastAsia"/>
          <w:noProof/>
        </w:rPr>
        <w:t>监测、</w:t>
      </w:r>
      <w:r w:rsidRPr="00D843A9">
        <w:rPr>
          <w:noProof/>
        </w:rPr>
        <w:t>竣工资料以及</w:t>
      </w:r>
      <w:r w:rsidRPr="00652B4C">
        <w:rPr>
          <w:rFonts w:hint="eastAsia"/>
          <w:noProof/>
        </w:rPr>
        <w:t>报告编制组</w:t>
      </w:r>
      <w:r w:rsidRPr="00D843A9">
        <w:rPr>
          <w:noProof/>
        </w:rPr>
        <w:t>的现场查勘、复核，本防治区</w:t>
      </w:r>
      <w:r>
        <w:rPr>
          <w:rFonts w:hint="eastAsia"/>
          <w:noProof/>
        </w:rPr>
        <w:t>各水土保持</w:t>
      </w:r>
      <w:r w:rsidRPr="00D843A9">
        <w:rPr>
          <w:noProof/>
        </w:rPr>
        <w:t>措施均已基本实施。</w:t>
      </w:r>
    </w:p>
    <w:p w:rsidR="00451A79" w:rsidRDefault="00451A79" w:rsidP="00B8638D">
      <w:pPr>
        <w:pStyle w:val="aa"/>
        <w:spacing w:before="120"/>
      </w:pPr>
    </w:p>
    <w:p w:rsidR="00451A79" w:rsidRDefault="00451A79" w:rsidP="00B8638D">
      <w:pPr>
        <w:pStyle w:val="aa"/>
        <w:spacing w:before="120"/>
      </w:pPr>
    </w:p>
    <w:p w:rsidR="00B8638D" w:rsidRPr="000C01C3" w:rsidRDefault="00D845E5" w:rsidP="00B8638D">
      <w:pPr>
        <w:pStyle w:val="aa"/>
        <w:spacing w:before="120"/>
      </w:pPr>
      <w:r w:rsidRPr="00D845E5">
        <w:rPr>
          <w:rFonts w:hint="eastAsia"/>
        </w:rPr>
        <w:lastRenderedPageBreak/>
        <w:t>取水工程区</w:t>
      </w:r>
      <w:r w:rsidR="00B8638D" w:rsidRPr="000C01C3">
        <w:rPr>
          <w:rFonts w:hint="eastAsia"/>
        </w:rPr>
        <w:t>水土保持措施完成情况对比表</w:t>
      </w:r>
    </w:p>
    <w:p w:rsidR="00B8638D" w:rsidRDefault="00B8638D" w:rsidP="00B8638D">
      <w:pPr>
        <w:pStyle w:val="ab"/>
        <w:spacing w:before="120"/>
        <w:rPr>
          <w:sz w:val="24"/>
        </w:rPr>
      </w:pPr>
      <w:r w:rsidRPr="00AB4197">
        <w:rPr>
          <w:rFonts w:hint="eastAsia"/>
          <w:sz w:val="24"/>
        </w:rPr>
        <w:t>表</w:t>
      </w:r>
      <w:r w:rsidRPr="00AB4197">
        <w:rPr>
          <w:rFonts w:hint="eastAsia"/>
          <w:sz w:val="24"/>
        </w:rPr>
        <w:t xml:space="preserve"> 3</w:t>
      </w:r>
      <w:r w:rsidRPr="00AB4197">
        <w:rPr>
          <w:sz w:val="24"/>
        </w:rPr>
        <w:noBreakHyphen/>
      </w:r>
      <w:r>
        <w:rPr>
          <w:rFonts w:hint="eastAsia"/>
          <w:sz w:val="24"/>
        </w:rPr>
        <w:t>4</w:t>
      </w:r>
    </w:p>
    <w:tbl>
      <w:tblPr>
        <w:tblW w:w="5000" w:type="pct"/>
        <w:tblCellMar>
          <w:left w:w="57" w:type="dxa"/>
          <w:right w:w="57" w:type="dxa"/>
        </w:tblCellMar>
        <w:tblLook w:val="04A0"/>
      </w:tblPr>
      <w:tblGrid>
        <w:gridCol w:w="954"/>
        <w:gridCol w:w="954"/>
        <w:gridCol w:w="1584"/>
        <w:gridCol w:w="534"/>
        <w:gridCol w:w="744"/>
        <w:gridCol w:w="744"/>
        <w:gridCol w:w="657"/>
        <w:gridCol w:w="1301"/>
        <w:gridCol w:w="954"/>
      </w:tblGrid>
      <w:tr w:rsidR="00451A79" w:rsidRPr="00451A79" w:rsidTr="00681A77">
        <w:trPr>
          <w:trHeight w:val="397"/>
        </w:trPr>
        <w:tc>
          <w:tcPr>
            <w:tcW w:w="5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防治分区</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措施类型</w:t>
            </w:r>
          </w:p>
        </w:tc>
        <w:tc>
          <w:tcPr>
            <w:tcW w:w="940" w:type="pct"/>
            <w:tcBorders>
              <w:top w:val="single" w:sz="4" w:space="0" w:color="auto"/>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措施名称</w:t>
            </w:r>
          </w:p>
        </w:tc>
        <w:tc>
          <w:tcPr>
            <w:tcW w:w="317" w:type="pct"/>
            <w:tcBorders>
              <w:top w:val="single" w:sz="4" w:space="0" w:color="auto"/>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单位</w:t>
            </w:r>
          </w:p>
        </w:tc>
        <w:tc>
          <w:tcPr>
            <w:tcW w:w="441" w:type="pct"/>
            <w:tcBorders>
              <w:top w:val="single" w:sz="4" w:space="0" w:color="auto"/>
              <w:left w:val="nil"/>
              <w:bottom w:val="single" w:sz="4" w:space="0" w:color="auto"/>
              <w:right w:val="single" w:sz="4" w:space="0" w:color="auto"/>
            </w:tcBorders>
            <w:shd w:val="clear" w:color="auto" w:fill="auto"/>
            <w:noWrap/>
            <w:vAlign w:val="center"/>
            <w:hideMark/>
          </w:tcPr>
          <w:p w:rsidR="00451A79" w:rsidRDefault="00451A79" w:rsidP="00451A79">
            <w:pPr>
              <w:pStyle w:val="a8"/>
            </w:pPr>
            <w:r w:rsidRPr="00451A79">
              <w:rPr>
                <w:rFonts w:hint="eastAsia"/>
              </w:rPr>
              <w:t>设计</w:t>
            </w:r>
          </w:p>
          <w:p w:rsidR="00451A79" w:rsidRPr="00451A79" w:rsidRDefault="00451A79" w:rsidP="00451A79">
            <w:pPr>
              <w:pStyle w:val="a8"/>
            </w:pPr>
            <w:r w:rsidRPr="00451A79">
              <w:rPr>
                <w:rFonts w:hint="eastAsia"/>
              </w:rPr>
              <w:t>工程量</w:t>
            </w:r>
          </w:p>
        </w:tc>
        <w:tc>
          <w:tcPr>
            <w:tcW w:w="441" w:type="pct"/>
            <w:tcBorders>
              <w:top w:val="single" w:sz="4" w:space="0" w:color="auto"/>
              <w:left w:val="nil"/>
              <w:bottom w:val="single" w:sz="4" w:space="0" w:color="auto"/>
              <w:right w:val="single" w:sz="4" w:space="0" w:color="auto"/>
            </w:tcBorders>
            <w:shd w:val="clear" w:color="auto" w:fill="auto"/>
            <w:noWrap/>
            <w:vAlign w:val="center"/>
            <w:hideMark/>
          </w:tcPr>
          <w:p w:rsidR="00451A79" w:rsidRDefault="00451A79" w:rsidP="00451A79">
            <w:pPr>
              <w:pStyle w:val="a8"/>
            </w:pPr>
            <w:r w:rsidRPr="00451A79">
              <w:rPr>
                <w:rFonts w:hint="eastAsia"/>
              </w:rPr>
              <w:t>实际</w:t>
            </w:r>
          </w:p>
          <w:p w:rsidR="00451A79" w:rsidRPr="00451A79" w:rsidRDefault="00451A79" w:rsidP="00451A79">
            <w:pPr>
              <w:pStyle w:val="a8"/>
            </w:pPr>
            <w:r w:rsidRPr="00451A79">
              <w:rPr>
                <w:rFonts w:hint="eastAsia"/>
              </w:rPr>
              <w:t>工程量</w:t>
            </w:r>
          </w:p>
        </w:tc>
        <w:tc>
          <w:tcPr>
            <w:tcW w:w="390" w:type="pct"/>
            <w:tcBorders>
              <w:top w:val="single" w:sz="4" w:space="0" w:color="auto"/>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对比</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实施时间</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备注</w:t>
            </w:r>
          </w:p>
        </w:tc>
      </w:tr>
      <w:tr w:rsidR="00451A79" w:rsidRPr="00451A79" w:rsidTr="00681A77">
        <w:trPr>
          <w:trHeight w:val="397"/>
        </w:trPr>
        <w:tc>
          <w:tcPr>
            <w:tcW w:w="566" w:type="pct"/>
            <w:vMerge w:val="restart"/>
            <w:tcBorders>
              <w:top w:val="nil"/>
              <w:left w:val="single" w:sz="4" w:space="0" w:color="auto"/>
              <w:bottom w:val="single" w:sz="4" w:space="0" w:color="auto"/>
              <w:right w:val="single" w:sz="4" w:space="0" w:color="auto"/>
            </w:tcBorders>
            <w:shd w:val="clear" w:color="auto" w:fill="auto"/>
            <w:vAlign w:val="center"/>
            <w:hideMark/>
          </w:tcPr>
          <w:p w:rsidR="00451A79" w:rsidRDefault="00451A79" w:rsidP="00451A79">
            <w:pPr>
              <w:pStyle w:val="a8"/>
            </w:pPr>
            <w:r w:rsidRPr="00451A79">
              <w:rPr>
                <w:rFonts w:hint="eastAsia"/>
              </w:rPr>
              <w:t>取水</w:t>
            </w:r>
          </w:p>
          <w:p w:rsidR="00451A79" w:rsidRPr="00451A79" w:rsidRDefault="00451A79" w:rsidP="00451A79">
            <w:pPr>
              <w:pStyle w:val="a8"/>
            </w:pPr>
            <w:r w:rsidRPr="00451A79">
              <w:rPr>
                <w:rFonts w:hint="eastAsia"/>
              </w:rPr>
              <w:t>工程区</w:t>
            </w:r>
          </w:p>
        </w:tc>
        <w:tc>
          <w:tcPr>
            <w:tcW w:w="56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工程措施</w:t>
            </w:r>
          </w:p>
        </w:tc>
        <w:tc>
          <w:tcPr>
            <w:tcW w:w="940"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rPr>
                <w:rFonts w:hint="eastAsia"/>
              </w:rPr>
              <w:t>表土剥离</w:t>
            </w:r>
          </w:p>
        </w:tc>
        <w:tc>
          <w:tcPr>
            <w:tcW w:w="317" w:type="pct"/>
            <w:tcBorders>
              <w:top w:val="nil"/>
              <w:left w:val="nil"/>
              <w:bottom w:val="single" w:sz="4" w:space="0" w:color="auto"/>
              <w:right w:val="single" w:sz="4" w:space="0" w:color="auto"/>
            </w:tcBorders>
            <w:shd w:val="clear" w:color="auto" w:fill="auto"/>
            <w:vAlign w:val="center"/>
            <w:hideMark/>
          </w:tcPr>
          <w:p w:rsidR="00451A79" w:rsidRPr="00451A79" w:rsidRDefault="00EE0A56" w:rsidP="00451A79">
            <w:pPr>
              <w:pStyle w:val="a8"/>
            </w:pPr>
            <w:r>
              <w:rPr>
                <w:rFonts w:hint="eastAsia"/>
              </w:rPr>
              <w:t>m</w:t>
            </w:r>
            <w:r w:rsidRPr="00EE0A56">
              <w:rPr>
                <w:rFonts w:hint="eastAsia"/>
                <w:vertAlign w:val="superscript"/>
              </w:rPr>
              <w:t>3</w:t>
            </w:r>
          </w:p>
        </w:tc>
        <w:tc>
          <w:tcPr>
            <w:tcW w:w="441"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rPr>
                <w:rFonts w:hint="eastAsia"/>
              </w:rPr>
              <w:t>1700</w:t>
            </w:r>
          </w:p>
        </w:tc>
        <w:tc>
          <w:tcPr>
            <w:tcW w:w="441"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2000</w:t>
            </w:r>
          </w:p>
        </w:tc>
        <w:tc>
          <w:tcPr>
            <w:tcW w:w="39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300</w:t>
            </w:r>
          </w:p>
        </w:tc>
        <w:tc>
          <w:tcPr>
            <w:tcW w:w="772" w:type="pct"/>
            <w:tcBorders>
              <w:top w:val="nil"/>
              <w:left w:val="nil"/>
              <w:bottom w:val="single" w:sz="4" w:space="0" w:color="auto"/>
              <w:right w:val="single" w:sz="4" w:space="0" w:color="auto"/>
            </w:tcBorders>
            <w:shd w:val="clear" w:color="auto" w:fill="auto"/>
            <w:noWrap/>
            <w:vAlign w:val="center"/>
            <w:hideMark/>
          </w:tcPr>
          <w:p w:rsidR="00451A79" w:rsidRDefault="00451A79" w:rsidP="00451A79">
            <w:pPr>
              <w:pStyle w:val="a8"/>
            </w:pPr>
            <w:r w:rsidRPr="00451A79">
              <w:rPr>
                <w:rFonts w:hint="eastAsia"/>
              </w:rPr>
              <w:t>2018</w:t>
            </w:r>
            <w:r w:rsidRPr="00451A79">
              <w:rPr>
                <w:rFonts w:hint="eastAsia"/>
              </w:rPr>
              <w:t>年</w:t>
            </w:r>
            <w:r w:rsidRPr="00451A79">
              <w:rPr>
                <w:rFonts w:hint="eastAsia"/>
              </w:rPr>
              <w:t>9</w:t>
            </w:r>
            <w:r w:rsidRPr="00451A79">
              <w:rPr>
                <w:rFonts w:hint="eastAsia"/>
              </w:rPr>
              <w:t>月</w:t>
            </w:r>
            <w:r>
              <w:rPr>
                <w:rFonts w:hint="eastAsia"/>
              </w:rPr>
              <w:t>-</w:t>
            </w:r>
          </w:p>
          <w:p w:rsidR="00451A79" w:rsidRPr="00451A79" w:rsidRDefault="00451A79" w:rsidP="00451A79">
            <w:pPr>
              <w:pStyle w:val="a8"/>
            </w:pPr>
            <w:r w:rsidRPr="00451A79">
              <w:rPr>
                <w:rFonts w:hint="eastAsia"/>
              </w:rPr>
              <w:t>2018</w:t>
            </w:r>
            <w:r w:rsidRPr="00451A79">
              <w:rPr>
                <w:rFonts w:hint="eastAsia"/>
              </w:rPr>
              <w:t>年</w:t>
            </w:r>
            <w:r w:rsidRPr="00451A79">
              <w:rPr>
                <w:rFonts w:hint="eastAsia"/>
              </w:rPr>
              <w:t>10</w:t>
            </w:r>
            <w:r w:rsidRPr="00451A79">
              <w:rPr>
                <w:rFonts w:hint="eastAsia"/>
              </w:rPr>
              <w:t>月</w:t>
            </w:r>
          </w:p>
        </w:tc>
        <w:tc>
          <w:tcPr>
            <w:tcW w:w="56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主体已有</w:t>
            </w:r>
          </w:p>
        </w:tc>
      </w:tr>
      <w:tr w:rsidR="00451A79" w:rsidRPr="00451A79" w:rsidTr="00681A77">
        <w:trPr>
          <w:trHeight w:val="397"/>
        </w:trPr>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94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截排水沟</w:t>
            </w:r>
          </w:p>
        </w:tc>
        <w:tc>
          <w:tcPr>
            <w:tcW w:w="317"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m</w:t>
            </w:r>
          </w:p>
        </w:tc>
        <w:tc>
          <w:tcPr>
            <w:tcW w:w="441"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153</w:t>
            </w:r>
          </w:p>
        </w:tc>
        <w:tc>
          <w:tcPr>
            <w:tcW w:w="441"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172</w:t>
            </w:r>
          </w:p>
        </w:tc>
        <w:tc>
          <w:tcPr>
            <w:tcW w:w="39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19</w:t>
            </w:r>
          </w:p>
        </w:tc>
        <w:tc>
          <w:tcPr>
            <w:tcW w:w="772" w:type="pct"/>
            <w:tcBorders>
              <w:top w:val="nil"/>
              <w:left w:val="nil"/>
              <w:bottom w:val="single" w:sz="4" w:space="0" w:color="auto"/>
              <w:right w:val="single" w:sz="4" w:space="0" w:color="auto"/>
            </w:tcBorders>
            <w:shd w:val="clear" w:color="auto" w:fill="auto"/>
            <w:noWrap/>
            <w:vAlign w:val="center"/>
            <w:hideMark/>
          </w:tcPr>
          <w:p w:rsidR="00451A79" w:rsidRDefault="00451A79" w:rsidP="00451A79">
            <w:pPr>
              <w:pStyle w:val="a8"/>
            </w:pPr>
            <w:r w:rsidRPr="00451A79">
              <w:rPr>
                <w:rFonts w:hint="eastAsia"/>
              </w:rPr>
              <w:t>2019</w:t>
            </w:r>
            <w:r w:rsidRPr="00451A79">
              <w:rPr>
                <w:rFonts w:hint="eastAsia"/>
              </w:rPr>
              <w:t>年</w:t>
            </w:r>
            <w:r w:rsidRPr="00451A79">
              <w:rPr>
                <w:rFonts w:hint="eastAsia"/>
              </w:rPr>
              <w:t>3</w:t>
            </w:r>
            <w:r w:rsidRPr="00451A79">
              <w:rPr>
                <w:rFonts w:hint="eastAsia"/>
              </w:rPr>
              <w:t>月</w:t>
            </w:r>
            <w:r>
              <w:rPr>
                <w:rFonts w:hint="eastAsia"/>
              </w:rPr>
              <w:t>-</w:t>
            </w:r>
          </w:p>
          <w:p w:rsidR="00451A79" w:rsidRPr="00451A79" w:rsidRDefault="00451A79" w:rsidP="00451A79">
            <w:pPr>
              <w:pStyle w:val="a8"/>
            </w:pPr>
            <w:r w:rsidRPr="00451A79">
              <w:rPr>
                <w:rFonts w:hint="eastAsia"/>
              </w:rPr>
              <w:t>2019</w:t>
            </w:r>
            <w:r w:rsidRPr="00451A79">
              <w:rPr>
                <w:rFonts w:hint="eastAsia"/>
              </w:rPr>
              <w:t>年</w:t>
            </w:r>
            <w:r w:rsidRPr="00451A79">
              <w:rPr>
                <w:rFonts w:hint="eastAsia"/>
              </w:rPr>
              <w:t>6</w:t>
            </w:r>
            <w:r w:rsidRPr="00451A79">
              <w:rPr>
                <w:rFonts w:hint="eastAsia"/>
              </w:rPr>
              <w:t>月</w:t>
            </w: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r>
      <w:tr w:rsidR="00451A79" w:rsidRPr="00451A79" w:rsidTr="00681A77">
        <w:trPr>
          <w:trHeight w:val="397"/>
        </w:trPr>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940"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rPr>
                <w:rFonts w:hint="eastAsia"/>
              </w:rPr>
              <w:t>表土回覆</w:t>
            </w:r>
          </w:p>
        </w:tc>
        <w:tc>
          <w:tcPr>
            <w:tcW w:w="317" w:type="pct"/>
            <w:tcBorders>
              <w:top w:val="nil"/>
              <w:left w:val="nil"/>
              <w:bottom w:val="single" w:sz="4" w:space="0" w:color="auto"/>
              <w:right w:val="single" w:sz="4" w:space="0" w:color="auto"/>
            </w:tcBorders>
            <w:shd w:val="clear" w:color="auto" w:fill="auto"/>
            <w:vAlign w:val="center"/>
            <w:hideMark/>
          </w:tcPr>
          <w:p w:rsidR="00451A79" w:rsidRPr="00451A79" w:rsidRDefault="00EE0A56" w:rsidP="00451A79">
            <w:pPr>
              <w:pStyle w:val="a8"/>
            </w:pPr>
            <w:r>
              <w:rPr>
                <w:rFonts w:hint="eastAsia"/>
              </w:rPr>
              <w:t>m</w:t>
            </w:r>
            <w:r w:rsidRPr="00EE0A56">
              <w:rPr>
                <w:rFonts w:hint="eastAsia"/>
                <w:vertAlign w:val="superscript"/>
              </w:rPr>
              <w:t>3</w:t>
            </w:r>
          </w:p>
        </w:tc>
        <w:tc>
          <w:tcPr>
            <w:tcW w:w="441"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rPr>
                <w:rFonts w:hint="eastAsia"/>
              </w:rPr>
              <w:t>500</w:t>
            </w:r>
          </w:p>
        </w:tc>
        <w:tc>
          <w:tcPr>
            <w:tcW w:w="441"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500</w:t>
            </w:r>
          </w:p>
        </w:tc>
        <w:tc>
          <w:tcPr>
            <w:tcW w:w="39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0</w:t>
            </w:r>
          </w:p>
        </w:tc>
        <w:tc>
          <w:tcPr>
            <w:tcW w:w="77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1A79" w:rsidRDefault="00451A79" w:rsidP="00451A79">
            <w:pPr>
              <w:pStyle w:val="a8"/>
            </w:pPr>
            <w:r w:rsidRPr="00451A79">
              <w:rPr>
                <w:rFonts w:hint="eastAsia"/>
              </w:rPr>
              <w:t>2019</w:t>
            </w:r>
            <w:r w:rsidRPr="00451A79">
              <w:rPr>
                <w:rFonts w:hint="eastAsia"/>
              </w:rPr>
              <w:t>年</w:t>
            </w:r>
            <w:r w:rsidRPr="00451A79">
              <w:rPr>
                <w:rFonts w:hint="eastAsia"/>
              </w:rPr>
              <w:t>9</w:t>
            </w:r>
            <w:r w:rsidRPr="00451A79">
              <w:rPr>
                <w:rFonts w:hint="eastAsia"/>
              </w:rPr>
              <w:t>月</w:t>
            </w:r>
            <w:r>
              <w:rPr>
                <w:rFonts w:hint="eastAsia"/>
              </w:rPr>
              <w:t>-</w:t>
            </w:r>
          </w:p>
          <w:p w:rsidR="00451A79" w:rsidRPr="00451A79" w:rsidRDefault="00451A79" w:rsidP="00451A79">
            <w:pPr>
              <w:pStyle w:val="a8"/>
            </w:pPr>
            <w:r w:rsidRPr="00451A79">
              <w:rPr>
                <w:rFonts w:hint="eastAsia"/>
              </w:rPr>
              <w:t>2019</w:t>
            </w:r>
            <w:r w:rsidRPr="00451A79">
              <w:rPr>
                <w:rFonts w:hint="eastAsia"/>
              </w:rPr>
              <w:t>年</w:t>
            </w:r>
            <w:r w:rsidRPr="00451A79">
              <w:rPr>
                <w:rFonts w:hint="eastAsia"/>
              </w:rPr>
              <w:t>11</w:t>
            </w:r>
            <w:r w:rsidRPr="00451A79">
              <w:rPr>
                <w:rFonts w:hint="eastAsia"/>
              </w:rPr>
              <w:t>月</w:t>
            </w: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r>
      <w:tr w:rsidR="00451A79" w:rsidRPr="00451A79" w:rsidTr="00681A77">
        <w:trPr>
          <w:trHeight w:val="397"/>
        </w:trPr>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植物措施</w:t>
            </w:r>
          </w:p>
        </w:tc>
        <w:tc>
          <w:tcPr>
            <w:tcW w:w="940"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rPr>
                <w:rFonts w:hint="eastAsia"/>
              </w:rPr>
              <w:t>植草</w:t>
            </w:r>
          </w:p>
        </w:tc>
        <w:tc>
          <w:tcPr>
            <w:tcW w:w="317" w:type="pct"/>
            <w:tcBorders>
              <w:top w:val="nil"/>
              <w:left w:val="nil"/>
              <w:bottom w:val="single" w:sz="4" w:space="0" w:color="auto"/>
              <w:right w:val="single" w:sz="4" w:space="0" w:color="auto"/>
            </w:tcBorders>
            <w:shd w:val="clear" w:color="auto" w:fill="auto"/>
            <w:vAlign w:val="center"/>
            <w:hideMark/>
          </w:tcPr>
          <w:p w:rsidR="00451A79" w:rsidRPr="00451A79" w:rsidRDefault="00EE0A56" w:rsidP="00451A79">
            <w:pPr>
              <w:pStyle w:val="a8"/>
            </w:pPr>
            <w:r>
              <w:rPr>
                <w:rFonts w:hint="eastAsia"/>
              </w:rPr>
              <w:t>m</w:t>
            </w:r>
            <w:r w:rsidRPr="00EE0A56">
              <w:rPr>
                <w:rFonts w:hint="eastAsia"/>
                <w:vertAlign w:val="superscript"/>
              </w:rPr>
              <w:t>2</w:t>
            </w:r>
          </w:p>
        </w:tc>
        <w:tc>
          <w:tcPr>
            <w:tcW w:w="441"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t>1500</w:t>
            </w:r>
          </w:p>
        </w:tc>
        <w:tc>
          <w:tcPr>
            <w:tcW w:w="441"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1500</w:t>
            </w:r>
          </w:p>
        </w:tc>
        <w:tc>
          <w:tcPr>
            <w:tcW w:w="39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0</w:t>
            </w:r>
          </w:p>
        </w:tc>
        <w:tc>
          <w:tcPr>
            <w:tcW w:w="772"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r>
      <w:tr w:rsidR="00451A79" w:rsidRPr="00451A79" w:rsidTr="00681A77">
        <w:trPr>
          <w:trHeight w:val="397"/>
        </w:trPr>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临时措施</w:t>
            </w:r>
          </w:p>
        </w:tc>
        <w:tc>
          <w:tcPr>
            <w:tcW w:w="94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Ⅱ型临时排水沟</w:t>
            </w:r>
          </w:p>
        </w:tc>
        <w:tc>
          <w:tcPr>
            <w:tcW w:w="317"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rPr>
                <w:rFonts w:hint="eastAsia"/>
              </w:rPr>
              <w:t>m</w:t>
            </w:r>
          </w:p>
        </w:tc>
        <w:tc>
          <w:tcPr>
            <w:tcW w:w="441"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rPr>
                <w:rFonts w:hint="eastAsia"/>
              </w:rPr>
              <w:t>375.64</w:t>
            </w:r>
          </w:p>
        </w:tc>
        <w:tc>
          <w:tcPr>
            <w:tcW w:w="441"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362.8</w:t>
            </w:r>
          </w:p>
        </w:tc>
        <w:tc>
          <w:tcPr>
            <w:tcW w:w="39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-12.84</w:t>
            </w:r>
          </w:p>
        </w:tc>
        <w:tc>
          <w:tcPr>
            <w:tcW w:w="77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1A79" w:rsidRDefault="00451A79" w:rsidP="00451A79">
            <w:pPr>
              <w:pStyle w:val="a8"/>
            </w:pPr>
            <w:r w:rsidRPr="00451A79">
              <w:rPr>
                <w:rFonts w:hint="eastAsia"/>
              </w:rPr>
              <w:t>2019</w:t>
            </w:r>
            <w:r w:rsidRPr="00451A79">
              <w:rPr>
                <w:rFonts w:hint="eastAsia"/>
              </w:rPr>
              <w:t>年</w:t>
            </w:r>
            <w:r w:rsidRPr="00451A79">
              <w:rPr>
                <w:rFonts w:hint="eastAsia"/>
              </w:rPr>
              <w:t>5</w:t>
            </w:r>
            <w:r w:rsidRPr="00451A79">
              <w:rPr>
                <w:rFonts w:hint="eastAsia"/>
              </w:rPr>
              <w:t>月</w:t>
            </w:r>
            <w:r>
              <w:rPr>
                <w:rFonts w:hint="eastAsia"/>
              </w:rPr>
              <w:t>-</w:t>
            </w:r>
          </w:p>
          <w:p w:rsidR="00451A79" w:rsidRPr="00451A79" w:rsidRDefault="00451A79" w:rsidP="00451A79">
            <w:pPr>
              <w:pStyle w:val="a8"/>
            </w:pPr>
            <w:r w:rsidRPr="00451A79">
              <w:rPr>
                <w:rFonts w:hint="eastAsia"/>
              </w:rPr>
              <w:t>2019</w:t>
            </w:r>
            <w:r w:rsidRPr="00451A79">
              <w:rPr>
                <w:rFonts w:hint="eastAsia"/>
              </w:rPr>
              <w:t>年</w:t>
            </w:r>
            <w:r w:rsidRPr="00451A79">
              <w:rPr>
                <w:rFonts w:hint="eastAsia"/>
              </w:rPr>
              <w:t>6</w:t>
            </w:r>
            <w:r w:rsidRPr="00451A79">
              <w:rPr>
                <w:rFonts w:hint="eastAsia"/>
              </w:rPr>
              <w:t>月</w:t>
            </w:r>
          </w:p>
        </w:tc>
        <w:tc>
          <w:tcPr>
            <w:tcW w:w="56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方案新增</w:t>
            </w:r>
          </w:p>
        </w:tc>
      </w:tr>
      <w:tr w:rsidR="00451A79" w:rsidRPr="00451A79" w:rsidTr="00681A77">
        <w:trPr>
          <w:trHeight w:val="397"/>
        </w:trPr>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940" w:type="pct"/>
            <w:tcBorders>
              <w:top w:val="nil"/>
              <w:left w:val="nil"/>
              <w:bottom w:val="single" w:sz="4" w:space="0" w:color="auto"/>
              <w:right w:val="single" w:sz="4" w:space="0" w:color="auto"/>
            </w:tcBorders>
            <w:shd w:val="clear" w:color="000000" w:fill="FFFFFF"/>
            <w:vAlign w:val="center"/>
            <w:hideMark/>
          </w:tcPr>
          <w:p w:rsidR="00451A79" w:rsidRPr="00451A79" w:rsidRDefault="00451A79" w:rsidP="00451A79">
            <w:pPr>
              <w:pStyle w:val="a8"/>
            </w:pPr>
            <w:r w:rsidRPr="00451A79">
              <w:rPr>
                <w:rFonts w:hint="eastAsia"/>
              </w:rPr>
              <w:t>临时沉砂池</w:t>
            </w:r>
          </w:p>
        </w:tc>
        <w:tc>
          <w:tcPr>
            <w:tcW w:w="317" w:type="pct"/>
            <w:tcBorders>
              <w:top w:val="nil"/>
              <w:left w:val="nil"/>
              <w:bottom w:val="single" w:sz="4" w:space="0" w:color="auto"/>
              <w:right w:val="single" w:sz="4" w:space="0" w:color="auto"/>
            </w:tcBorders>
            <w:shd w:val="clear" w:color="000000" w:fill="FFFFFF"/>
            <w:vAlign w:val="center"/>
            <w:hideMark/>
          </w:tcPr>
          <w:p w:rsidR="00451A79" w:rsidRPr="00451A79" w:rsidRDefault="00451A79" w:rsidP="00451A79">
            <w:pPr>
              <w:pStyle w:val="a8"/>
            </w:pPr>
            <w:r w:rsidRPr="00451A79">
              <w:rPr>
                <w:rFonts w:hint="eastAsia"/>
              </w:rPr>
              <w:t>座</w:t>
            </w:r>
          </w:p>
        </w:tc>
        <w:tc>
          <w:tcPr>
            <w:tcW w:w="441"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t>4</w:t>
            </w:r>
          </w:p>
        </w:tc>
        <w:tc>
          <w:tcPr>
            <w:tcW w:w="441"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3</w:t>
            </w:r>
          </w:p>
        </w:tc>
        <w:tc>
          <w:tcPr>
            <w:tcW w:w="39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-1</w:t>
            </w:r>
          </w:p>
        </w:tc>
        <w:tc>
          <w:tcPr>
            <w:tcW w:w="772"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r>
      <w:tr w:rsidR="00451A79" w:rsidRPr="00451A79" w:rsidTr="00681A77">
        <w:trPr>
          <w:trHeight w:val="397"/>
        </w:trPr>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940" w:type="pct"/>
            <w:tcBorders>
              <w:top w:val="nil"/>
              <w:left w:val="nil"/>
              <w:bottom w:val="single" w:sz="4" w:space="0" w:color="auto"/>
              <w:right w:val="single" w:sz="4" w:space="0" w:color="auto"/>
            </w:tcBorders>
            <w:shd w:val="clear" w:color="000000" w:fill="FFFFFF"/>
            <w:vAlign w:val="center"/>
            <w:hideMark/>
          </w:tcPr>
          <w:p w:rsidR="00451A79" w:rsidRPr="00451A79" w:rsidRDefault="00451A79" w:rsidP="00451A79">
            <w:pPr>
              <w:pStyle w:val="a8"/>
            </w:pPr>
            <w:r w:rsidRPr="00451A79">
              <w:rPr>
                <w:rFonts w:hint="eastAsia"/>
              </w:rPr>
              <w:t>防雨布苫盖</w:t>
            </w:r>
          </w:p>
        </w:tc>
        <w:tc>
          <w:tcPr>
            <w:tcW w:w="317" w:type="pct"/>
            <w:tcBorders>
              <w:top w:val="nil"/>
              <w:left w:val="nil"/>
              <w:bottom w:val="single" w:sz="4" w:space="0" w:color="auto"/>
              <w:right w:val="single" w:sz="4" w:space="0" w:color="auto"/>
            </w:tcBorders>
            <w:shd w:val="clear" w:color="000000" w:fill="FFFFFF"/>
            <w:vAlign w:val="center"/>
            <w:hideMark/>
          </w:tcPr>
          <w:p w:rsidR="00451A79" w:rsidRPr="00451A79" w:rsidRDefault="00EE0A56" w:rsidP="00451A79">
            <w:pPr>
              <w:pStyle w:val="a8"/>
            </w:pPr>
            <w:r>
              <w:t>m</w:t>
            </w:r>
            <w:r w:rsidRPr="00EE0A56">
              <w:rPr>
                <w:vertAlign w:val="superscript"/>
              </w:rPr>
              <w:t>2</w:t>
            </w:r>
          </w:p>
        </w:tc>
        <w:tc>
          <w:tcPr>
            <w:tcW w:w="441" w:type="pct"/>
            <w:tcBorders>
              <w:top w:val="nil"/>
              <w:left w:val="nil"/>
              <w:bottom w:val="single" w:sz="4" w:space="0" w:color="auto"/>
              <w:right w:val="single" w:sz="4" w:space="0" w:color="auto"/>
            </w:tcBorders>
            <w:shd w:val="clear" w:color="auto" w:fill="auto"/>
            <w:vAlign w:val="center"/>
            <w:hideMark/>
          </w:tcPr>
          <w:p w:rsidR="00451A79" w:rsidRPr="00451A79" w:rsidRDefault="00451A79" w:rsidP="00451A79">
            <w:pPr>
              <w:pStyle w:val="a8"/>
            </w:pPr>
            <w:r w:rsidRPr="00451A79">
              <w:t>800</w:t>
            </w:r>
          </w:p>
        </w:tc>
        <w:tc>
          <w:tcPr>
            <w:tcW w:w="441"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1100</w:t>
            </w:r>
          </w:p>
        </w:tc>
        <w:tc>
          <w:tcPr>
            <w:tcW w:w="390" w:type="pct"/>
            <w:tcBorders>
              <w:top w:val="nil"/>
              <w:left w:val="nil"/>
              <w:bottom w:val="single" w:sz="4" w:space="0" w:color="auto"/>
              <w:right w:val="single" w:sz="4" w:space="0" w:color="auto"/>
            </w:tcBorders>
            <w:shd w:val="clear" w:color="auto" w:fill="auto"/>
            <w:noWrap/>
            <w:vAlign w:val="center"/>
            <w:hideMark/>
          </w:tcPr>
          <w:p w:rsidR="00451A79" w:rsidRPr="00451A79" w:rsidRDefault="00451A79" w:rsidP="00451A79">
            <w:pPr>
              <w:pStyle w:val="a8"/>
            </w:pPr>
            <w:r w:rsidRPr="00451A79">
              <w:rPr>
                <w:rFonts w:hint="eastAsia"/>
              </w:rPr>
              <w:t>300</w:t>
            </w:r>
          </w:p>
        </w:tc>
        <w:tc>
          <w:tcPr>
            <w:tcW w:w="772"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c>
          <w:tcPr>
            <w:tcW w:w="566" w:type="pct"/>
            <w:vMerge/>
            <w:tcBorders>
              <w:top w:val="nil"/>
              <w:left w:val="single" w:sz="4" w:space="0" w:color="auto"/>
              <w:bottom w:val="single" w:sz="4" w:space="0" w:color="auto"/>
              <w:right w:val="single" w:sz="4" w:space="0" w:color="auto"/>
            </w:tcBorders>
            <w:vAlign w:val="center"/>
            <w:hideMark/>
          </w:tcPr>
          <w:p w:rsidR="00451A79" w:rsidRPr="00451A79" w:rsidRDefault="00451A79" w:rsidP="00451A79">
            <w:pPr>
              <w:pStyle w:val="a8"/>
            </w:pPr>
          </w:p>
        </w:tc>
      </w:tr>
    </w:tbl>
    <w:p w:rsidR="00B8638D" w:rsidRDefault="00B8638D" w:rsidP="00057CA9">
      <w:pPr>
        <w:spacing w:before="120"/>
        <w:ind w:firstLine="480"/>
      </w:pPr>
      <w:r w:rsidRPr="00D843A9">
        <w:rPr>
          <w:rFonts w:hint="eastAsia"/>
        </w:rPr>
        <w:t>根据现场实际</w:t>
      </w:r>
      <w:r w:rsidR="00057CA9">
        <w:rPr>
          <w:rFonts w:hint="eastAsia"/>
        </w:rPr>
        <w:t>及查阅资料</w:t>
      </w:r>
      <w:r w:rsidRPr="00D843A9">
        <w:rPr>
          <w:rFonts w:hint="eastAsia"/>
        </w:rPr>
        <w:t>，</w:t>
      </w:r>
      <w:r w:rsidR="00D845E5" w:rsidRPr="00D845E5">
        <w:rPr>
          <w:rFonts w:hint="eastAsia"/>
        </w:rPr>
        <w:t>取水工程区</w:t>
      </w:r>
      <w:r>
        <w:rPr>
          <w:rFonts w:hint="eastAsia"/>
          <w:noProof/>
        </w:rPr>
        <w:t>采取</w:t>
      </w:r>
      <w:r w:rsidRPr="00D843A9">
        <w:rPr>
          <w:rFonts w:hint="eastAsia"/>
          <w:noProof/>
        </w:rPr>
        <w:t>的水土保持措施</w:t>
      </w:r>
      <w:r>
        <w:rPr>
          <w:rFonts w:hint="eastAsia"/>
          <w:noProof/>
        </w:rPr>
        <w:t>与</w:t>
      </w:r>
      <w:r w:rsidRPr="00D843A9">
        <w:rPr>
          <w:rFonts w:hint="eastAsia"/>
          <w:noProof/>
        </w:rPr>
        <w:t>水土保持方案</w:t>
      </w:r>
      <w:r>
        <w:rPr>
          <w:rFonts w:hint="eastAsia"/>
          <w:noProof/>
        </w:rPr>
        <w:t>一致</w:t>
      </w:r>
      <w:r w:rsidR="00057CA9">
        <w:rPr>
          <w:rFonts w:hint="eastAsia"/>
          <w:noProof/>
        </w:rPr>
        <w:t>，</w:t>
      </w:r>
      <w:r w:rsidR="00681A77">
        <w:rPr>
          <w:rFonts w:hint="eastAsia"/>
          <w:noProof/>
        </w:rPr>
        <w:t>仅工程量有所变化；</w:t>
      </w:r>
      <w:r w:rsidR="00681A77" w:rsidRPr="00D845E5">
        <w:rPr>
          <w:rFonts w:hint="eastAsia"/>
        </w:rPr>
        <w:t>取水工程区</w:t>
      </w:r>
      <w:r w:rsidR="00967266">
        <w:rPr>
          <w:rFonts w:hint="eastAsia"/>
          <w:color w:val="000000"/>
        </w:rPr>
        <w:t>在</w:t>
      </w:r>
      <w:r w:rsidR="00681A77">
        <w:rPr>
          <w:rFonts w:hint="eastAsia"/>
          <w:color w:val="000000"/>
        </w:rPr>
        <w:t>施工前进行了表土剥离，</w:t>
      </w:r>
      <w:r w:rsidR="00967266">
        <w:rPr>
          <w:rFonts w:hint="eastAsia"/>
          <w:color w:val="000000"/>
        </w:rPr>
        <w:t>施工期间</w:t>
      </w:r>
      <w:r w:rsidR="00681A77">
        <w:rPr>
          <w:rFonts w:hint="eastAsia"/>
          <w:color w:val="000000"/>
        </w:rPr>
        <w:t>修建了临时排水沟及沉砂池措施排水沉淀沙土，并采取防雨布</w:t>
      </w:r>
      <w:r w:rsidR="00057CA9">
        <w:rPr>
          <w:rFonts w:hint="eastAsia"/>
          <w:color w:val="000000"/>
        </w:rPr>
        <w:t>网</w:t>
      </w:r>
      <w:r w:rsidR="00681A77">
        <w:rPr>
          <w:rFonts w:hint="eastAsia"/>
          <w:color w:val="000000"/>
        </w:rPr>
        <w:t>对裸露区域</w:t>
      </w:r>
      <w:r w:rsidR="00057CA9">
        <w:rPr>
          <w:rFonts w:hint="eastAsia"/>
          <w:color w:val="000000"/>
        </w:rPr>
        <w:t>进行临时遮盖</w:t>
      </w:r>
      <w:r w:rsidR="00967266">
        <w:rPr>
          <w:rFonts w:hint="eastAsia"/>
          <w:color w:val="000000"/>
        </w:rPr>
        <w:t>，</w:t>
      </w:r>
      <w:r w:rsidR="00967266">
        <w:rPr>
          <w:rFonts w:hint="eastAsia"/>
        </w:rPr>
        <w:t>减少了施工造成的水土流失，</w:t>
      </w:r>
      <w:r w:rsidR="00681A77">
        <w:rPr>
          <w:rFonts w:hint="eastAsia"/>
          <w:color w:val="000000"/>
        </w:rPr>
        <w:t>并设置有永久性截排水沟措施，施工末期将表土回覆至场内绿化区域，并进行植草绿化，</w:t>
      </w:r>
      <w:r>
        <w:rPr>
          <w:rFonts w:hint="eastAsia"/>
        </w:rPr>
        <w:t>起达到良好的水土流失防治效果，实际完成的水土保持措施效果较水保方案中水土保持功能未降低</w:t>
      </w:r>
      <w:r w:rsidRPr="00D843A9">
        <w:rPr>
          <w:rFonts w:hint="eastAsia"/>
        </w:rPr>
        <w:t>。</w:t>
      </w:r>
    </w:p>
    <w:p w:rsidR="001D2ADF" w:rsidRDefault="007358CE" w:rsidP="009F6C31">
      <w:pPr>
        <w:pStyle w:val="3"/>
        <w:spacing w:before="120"/>
      </w:pPr>
      <w:bookmarkStart w:id="78" w:name="_Toc484280800"/>
      <w:bookmarkStart w:id="79" w:name="_Toc489977017"/>
      <w:bookmarkStart w:id="80" w:name="_Toc496268059"/>
      <w:bookmarkStart w:id="81" w:name="_Toc515873324"/>
      <w:r>
        <w:rPr>
          <w:rFonts w:hint="eastAsia"/>
          <w:szCs w:val="21"/>
        </w:rPr>
        <w:t>输水工程</w:t>
      </w:r>
      <w:r w:rsidR="00A763F2">
        <w:rPr>
          <w:rFonts w:hint="eastAsia"/>
          <w:szCs w:val="21"/>
        </w:rPr>
        <w:t>区</w:t>
      </w:r>
      <w:r w:rsidR="001D2ADF" w:rsidRPr="00D843A9">
        <w:rPr>
          <w:rFonts w:hint="eastAsia"/>
        </w:rPr>
        <w:t>防治措施实施情况</w:t>
      </w:r>
      <w:bookmarkEnd w:id="78"/>
      <w:bookmarkEnd w:id="79"/>
      <w:bookmarkEnd w:id="80"/>
      <w:bookmarkEnd w:id="81"/>
    </w:p>
    <w:p w:rsidR="00903261" w:rsidRDefault="001D2ADF" w:rsidP="005644EA">
      <w:pPr>
        <w:spacing w:before="120"/>
        <w:ind w:firstLine="480"/>
        <w:rPr>
          <w:noProof/>
        </w:rPr>
      </w:pPr>
      <w:r>
        <w:rPr>
          <w:rFonts w:hint="eastAsia"/>
        </w:rPr>
        <w:t>本</w:t>
      </w:r>
      <w:r w:rsidRPr="00AD6F34">
        <w:rPr>
          <w:rFonts w:hint="eastAsia"/>
        </w:rPr>
        <w:t>项目</w:t>
      </w:r>
      <w:r w:rsidR="007358CE">
        <w:rPr>
          <w:rFonts w:hint="eastAsia"/>
          <w:szCs w:val="21"/>
        </w:rPr>
        <w:t>输水工程区</w:t>
      </w:r>
      <w:r w:rsidRPr="00D843A9">
        <w:rPr>
          <w:noProof/>
        </w:rPr>
        <w:t>内涉及的水保措施主要</w:t>
      </w:r>
      <w:r w:rsidR="00057CA9">
        <w:rPr>
          <w:rFonts w:hint="eastAsia"/>
          <w:kern w:val="2"/>
        </w:rPr>
        <w:t>表土剥离、</w:t>
      </w:r>
      <w:r w:rsidR="0019731D">
        <w:rPr>
          <w:rFonts w:hint="eastAsia"/>
          <w:kern w:val="2"/>
        </w:rPr>
        <w:t>表土回覆、土地整治、撒播植草、集水坑、临时排水沟、</w:t>
      </w:r>
      <w:r w:rsidR="00057CA9">
        <w:rPr>
          <w:rFonts w:hint="eastAsia"/>
          <w:kern w:val="2"/>
        </w:rPr>
        <w:t>沉砂池</w:t>
      </w:r>
      <w:r w:rsidR="0019731D">
        <w:rPr>
          <w:rFonts w:hint="eastAsia"/>
          <w:kern w:val="2"/>
        </w:rPr>
        <w:t>及防雨布苫盖</w:t>
      </w:r>
      <w:r w:rsidR="00E87028">
        <w:rPr>
          <w:rFonts w:hint="eastAsia"/>
          <w:szCs w:val="18"/>
        </w:rPr>
        <w:t>措施</w:t>
      </w:r>
      <w:r w:rsidRPr="00D843A9">
        <w:rPr>
          <w:noProof/>
        </w:rPr>
        <w:t>。通过查阅</w:t>
      </w:r>
      <w:r>
        <w:rPr>
          <w:rFonts w:hint="eastAsia"/>
          <w:noProof/>
        </w:rPr>
        <w:t>监测、</w:t>
      </w:r>
      <w:r w:rsidRPr="00D843A9">
        <w:rPr>
          <w:noProof/>
        </w:rPr>
        <w:t>竣工资料以及</w:t>
      </w:r>
      <w:r w:rsidRPr="00652B4C">
        <w:rPr>
          <w:rFonts w:hint="eastAsia"/>
          <w:noProof/>
        </w:rPr>
        <w:t>报告编制组</w:t>
      </w:r>
      <w:r w:rsidRPr="00D843A9">
        <w:rPr>
          <w:noProof/>
        </w:rPr>
        <w:t>的现场查勘、复核，本防治区</w:t>
      </w:r>
      <w:r>
        <w:rPr>
          <w:rFonts w:hint="eastAsia"/>
          <w:noProof/>
        </w:rPr>
        <w:t>各水土保持</w:t>
      </w:r>
      <w:r w:rsidRPr="00D843A9">
        <w:rPr>
          <w:noProof/>
        </w:rPr>
        <w:t>措施均已基本实施。</w:t>
      </w:r>
    </w:p>
    <w:p w:rsidR="005F4E46" w:rsidRPr="000C01C3" w:rsidRDefault="007358CE" w:rsidP="000C01C3">
      <w:pPr>
        <w:pStyle w:val="aa"/>
        <w:spacing w:before="120"/>
      </w:pPr>
      <w:r>
        <w:rPr>
          <w:rFonts w:hint="eastAsia"/>
          <w:szCs w:val="21"/>
        </w:rPr>
        <w:t>输水工程区</w:t>
      </w:r>
      <w:r w:rsidR="005F4E46" w:rsidRPr="000C01C3">
        <w:rPr>
          <w:rFonts w:hint="eastAsia"/>
        </w:rPr>
        <w:t>水土保持措施完成情况对比表</w:t>
      </w:r>
    </w:p>
    <w:p w:rsidR="005F4E46" w:rsidRDefault="005F4E46" w:rsidP="009F6C31">
      <w:pPr>
        <w:pStyle w:val="ab"/>
        <w:spacing w:before="120"/>
        <w:rPr>
          <w:sz w:val="24"/>
        </w:rPr>
      </w:pPr>
      <w:r w:rsidRPr="00AB4197">
        <w:rPr>
          <w:rFonts w:hint="eastAsia"/>
          <w:sz w:val="24"/>
        </w:rPr>
        <w:t>表</w:t>
      </w:r>
      <w:r w:rsidRPr="00AB4197">
        <w:rPr>
          <w:rFonts w:hint="eastAsia"/>
          <w:sz w:val="24"/>
        </w:rPr>
        <w:t xml:space="preserve"> 3</w:t>
      </w:r>
      <w:r w:rsidRPr="00AB4197">
        <w:rPr>
          <w:sz w:val="24"/>
        </w:rPr>
        <w:noBreakHyphen/>
      </w:r>
      <w:r w:rsidR="00E87028">
        <w:rPr>
          <w:rFonts w:hint="eastAsia"/>
          <w:sz w:val="24"/>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1051"/>
        <w:gridCol w:w="991"/>
        <w:gridCol w:w="1277"/>
        <w:gridCol w:w="566"/>
        <w:gridCol w:w="827"/>
        <w:gridCol w:w="744"/>
        <w:gridCol w:w="681"/>
        <w:gridCol w:w="1301"/>
        <w:gridCol w:w="988"/>
      </w:tblGrid>
      <w:tr w:rsidR="007358CE" w:rsidRPr="007358CE" w:rsidTr="007358CE">
        <w:trPr>
          <w:trHeight w:val="397"/>
        </w:trPr>
        <w:tc>
          <w:tcPr>
            <w:tcW w:w="624" w:type="pct"/>
            <w:shd w:val="clear" w:color="auto" w:fill="auto"/>
            <w:vAlign w:val="center"/>
            <w:hideMark/>
          </w:tcPr>
          <w:p w:rsidR="007358CE" w:rsidRPr="007358CE" w:rsidRDefault="007358CE" w:rsidP="007358CE">
            <w:pPr>
              <w:pStyle w:val="a8"/>
            </w:pPr>
            <w:r w:rsidRPr="007358CE">
              <w:rPr>
                <w:rFonts w:hint="eastAsia"/>
              </w:rPr>
              <w:t>防治分区</w:t>
            </w:r>
          </w:p>
        </w:tc>
        <w:tc>
          <w:tcPr>
            <w:tcW w:w="588" w:type="pct"/>
            <w:shd w:val="clear" w:color="auto" w:fill="auto"/>
            <w:noWrap/>
            <w:vAlign w:val="center"/>
            <w:hideMark/>
          </w:tcPr>
          <w:p w:rsidR="007358CE" w:rsidRPr="007358CE" w:rsidRDefault="007358CE" w:rsidP="007358CE">
            <w:pPr>
              <w:pStyle w:val="a8"/>
            </w:pPr>
            <w:r w:rsidRPr="007358CE">
              <w:rPr>
                <w:rFonts w:hint="eastAsia"/>
              </w:rPr>
              <w:t>措施类型</w:t>
            </w:r>
          </w:p>
        </w:tc>
        <w:tc>
          <w:tcPr>
            <w:tcW w:w="758" w:type="pct"/>
            <w:shd w:val="clear" w:color="auto" w:fill="auto"/>
            <w:vAlign w:val="center"/>
            <w:hideMark/>
          </w:tcPr>
          <w:p w:rsidR="007358CE" w:rsidRPr="007358CE" w:rsidRDefault="007358CE" w:rsidP="007358CE">
            <w:pPr>
              <w:pStyle w:val="a8"/>
            </w:pPr>
            <w:r w:rsidRPr="007358CE">
              <w:rPr>
                <w:rFonts w:hint="eastAsia"/>
              </w:rPr>
              <w:t>措施名称</w:t>
            </w:r>
          </w:p>
        </w:tc>
        <w:tc>
          <w:tcPr>
            <w:tcW w:w="336" w:type="pct"/>
            <w:shd w:val="clear" w:color="auto" w:fill="auto"/>
            <w:vAlign w:val="center"/>
            <w:hideMark/>
          </w:tcPr>
          <w:p w:rsidR="007358CE" w:rsidRPr="007358CE" w:rsidRDefault="007358CE" w:rsidP="007358CE">
            <w:pPr>
              <w:pStyle w:val="a8"/>
            </w:pPr>
            <w:r w:rsidRPr="007358CE">
              <w:rPr>
                <w:rFonts w:hint="eastAsia"/>
              </w:rPr>
              <w:t>单位</w:t>
            </w:r>
          </w:p>
        </w:tc>
        <w:tc>
          <w:tcPr>
            <w:tcW w:w="491" w:type="pct"/>
            <w:shd w:val="clear" w:color="auto" w:fill="auto"/>
            <w:vAlign w:val="center"/>
            <w:hideMark/>
          </w:tcPr>
          <w:p w:rsidR="007358CE" w:rsidRDefault="007358CE" w:rsidP="007358CE">
            <w:pPr>
              <w:pStyle w:val="a8"/>
            </w:pPr>
            <w:r w:rsidRPr="007358CE">
              <w:rPr>
                <w:rFonts w:hint="eastAsia"/>
              </w:rPr>
              <w:t>设计</w:t>
            </w:r>
          </w:p>
          <w:p w:rsidR="007358CE" w:rsidRPr="007358CE" w:rsidRDefault="007358CE" w:rsidP="007358CE">
            <w:pPr>
              <w:pStyle w:val="a8"/>
            </w:pPr>
            <w:r w:rsidRPr="007358CE">
              <w:rPr>
                <w:rFonts w:hint="eastAsia"/>
              </w:rPr>
              <w:t>工程量</w:t>
            </w:r>
          </w:p>
        </w:tc>
        <w:tc>
          <w:tcPr>
            <w:tcW w:w="441" w:type="pct"/>
            <w:shd w:val="clear" w:color="auto" w:fill="auto"/>
            <w:noWrap/>
            <w:vAlign w:val="center"/>
            <w:hideMark/>
          </w:tcPr>
          <w:p w:rsidR="007358CE" w:rsidRDefault="007358CE" w:rsidP="007358CE">
            <w:pPr>
              <w:pStyle w:val="a8"/>
            </w:pPr>
            <w:r w:rsidRPr="007358CE">
              <w:rPr>
                <w:rFonts w:hint="eastAsia"/>
              </w:rPr>
              <w:t>实际</w:t>
            </w:r>
          </w:p>
          <w:p w:rsidR="007358CE" w:rsidRPr="007358CE" w:rsidRDefault="007358CE" w:rsidP="007358CE">
            <w:pPr>
              <w:pStyle w:val="a8"/>
            </w:pPr>
            <w:r w:rsidRPr="007358CE">
              <w:rPr>
                <w:rFonts w:hint="eastAsia"/>
              </w:rPr>
              <w:t>工程量</w:t>
            </w:r>
          </w:p>
        </w:tc>
        <w:tc>
          <w:tcPr>
            <w:tcW w:w="404" w:type="pct"/>
            <w:shd w:val="clear" w:color="auto" w:fill="auto"/>
            <w:noWrap/>
            <w:vAlign w:val="center"/>
            <w:hideMark/>
          </w:tcPr>
          <w:p w:rsidR="007358CE" w:rsidRPr="007358CE" w:rsidRDefault="007358CE" w:rsidP="007358CE">
            <w:pPr>
              <w:pStyle w:val="a8"/>
            </w:pPr>
            <w:r w:rsidRPr="007358CE">
              <w:rPr>
                <w:rFonts w:hint="eastAsia"/>
              </w:rPr>
              <w:t>对比</w:t>
            </w:r>
          </w:p>
        </w:tc>
        <w:tc>
          <w:tcPr>
            <w:tcW w:w="772" w:type="pct"/>
            <w:shd w:val="clear" w:color="auto" w:fill="auto"/>
            <w:noWrap/>
            <w:vAlign w:val="center"/>
            <w:hideMark/>
          </w:tcPr>
          <w:p w:rsidR="007358CE" w:rsidRPr="007358CE" w:rsidRDefault="007358CE" w:rsidP="007358CE">
            <w:pPr>
              <w:pStyle w:val="a8"/>
            </w:pPr>
            <w:r w:rsidRPr="007358CE">
              <w:rPr>
                <w:rFonts w:hint="eastAsia"/>
              </w:rPr>
              <w:t>实施时间</w:t>
            </w:r>
          </w:p>
        </w:tc>
        <w:tc>
          <w:tcPr>
            <w:tcW w:w="586" w:type="pct"/>
            <w:shd w:val="clear" w:color="auto" w:fill="auto"/>
            <w:noWrap/>
            <w:vAlign w:val="center"/>
            <w:hideMark/>
          </w:tcPr>
          <w:p w:rsidR="007358CE" w:rsidRPr="007358CE" w:rsidRDefault="007358CE" w:rsidP="007358CE">
            <w:pPr>
              <w:pStyle w:val="a8"/>
            </w:pPr>
            <w:r w:rsidRPr="007358CE">
              <w:rPr>
                <w:rFonts w:hint="eastAsia"/>
              </w:rPr>
              <w:t>备注</w:t>
            </w:r>
          </w:p>
        </w:tc>
      </w:tr>
      <w:tr w:rsidR="007358CE" w:rsidRPr="007358CE" w:rsidTr="007358CE">
        <w:trPr>
          <w:trHeight w:val="397"/>
        </w:trPr>
        <w:tc>
          <w:tcPr>
            <w:tcW w:w="624" w:type="pct"/>
            <w:vMerge w:val="restart"/>
            <w:shd w:val="clear" w:color="auto" w:fill="auto"/>
            <w:vAlign w:val="center"/>
            <w:hideMark/>
          </w:tcPr>
          <w:p w:rsidR="007358CE" w:rsidRDefault="007358CE" w:rsidP="007358CE">
            <w:pPr>
              <w:pStyle w:val="a8"/>
            </w:pPr>
            <w:r w:rsidRPr="007358CE">
              <w:rPr>
                <w:rFonts w:hint="eastAsia"/>
              </w:rPr>
              <w:t>输水</w:t>
            </w:r>
          </w:p>
          <w:p w:rsidR="007358CE" w:rsidRPr="007358CE" w:rsidRDefault="007358CE" w:rsidP="007358CE">
            <w:pPr>
              <w:pStyle w:val="a8"/>
            </w:pPr>
            <w:r w:rsidRPr="007358CE">
              <w:rPr>
                <w:rFonts w:hint="eastAsia"/>
              </w:rPr>
              <w:t xml:space="preserve">工程区　　</w:t>
            </w:r>
          </w:p>
        </w:tc>
        <w:tc>
          <w:tcPr>
            <w:tcW w:w="588" w:type="pct"/>
            <w:vMerge w:val="restart"/>
            <w:shd w:val="clear" w:color="auto" w:fill="auto"/>
            <w:noWrap/>
            <w:vAlign w:val="center"/>
            <w:hideMark/>
          </w:tcPr>
          <w:p w:rsidR="007358CE" w:rsidRPr="007358CE" w:rsidRDefault="007358CE" w:rsidP="007358CE">
            <w:pPr>
              <w:pStyle w:val="a8"/>
            </w:pPr>
            <w:r w:rsidRPr="007358CE">
              <w:rPr>
                <w:rFonts w:hint="eastAsia"/>
              </w:rPr>
              <w:t>工程措施</w:t>
            </w:r>
          </w:p>
        </w:tc>
        <w:tc>
          <w:tcPr>
            <w:tcW w:w="758" w:type="pct"/>
            <w:shd w:val="clear" w:color="auto" w:fill="auto"/>
            <w:vAlign w:val="center"/>
            <w:hideMark/>
          </w:tcPr>
          <w:p w:rsidR="007358CE" w:rsidRPr="007358CE" w:rsidRDefault="007358CE" w:rsidP="007358CE">
            <w:pPr>
              <w:pStyle w:val="a8"/>
            </w:pPr>
            <w:r w:rsidRPr="007358CE">
              <w:rPr>
                <w:rFonts w:hint="eastAsia"/>
              </w:rPr>
              <w:t>表土剥离</w:t>
            </w:r>
          </w:p>
        </w:tc>
        <w:tc>
          <w:tcPr>
            <w:tcW w:w="336" w:type="pct"/>
            <w:shd w:val="clear" w:color="auto" w:fill="auto"/>
            <w:vAlign w:val="center"/>
            <w:hideMark/>
          </w:tcPr>
          <w:p w:rsidR="007358CE" w:rsidRPr="007358CE" w:rsidRDefault="00EE0A56" w:rsidP="007358CE">
            <w:pPr>
              <w:pStyle w:val="a8"/>
            </w:pPr>
            <w:r>
              <w:rPr>
                <w:rFonts w:hint="eastAsia"/>
              </w:rPr>
              <w:t>m</w:t>
            </w:r>
            <w:r w:rsidRPr="00EE0A56">
              <w:rPr>
                <w:rFonts w:hint="eastAsia"/>
                <w:vertAlign w:val="superscript"/>
              </w:rPr>
              <w:t>3</w:t>
            </w:r>
          </w:p>
        </w:tc>
        <w:tc>
          <w:tcPr>
            <w:tcW w:w="491" w:type="pct"/>
            <w:shd w:val="clear" w:color="auto" w:fill="auto"/>
            <w:vAlign w:val="center"/>
            <w:hideMark/>
          </w:tcPr>
          <w:p w:rsidR="007358CE" w:rsidRPr="007358CE" w:rsidRDefault="007358CE" w:rsidP="007358CE">
            <w:pPr>
              <w:pStyle w:val="a8"/>
            </w:pPr>
            <w:r w:rsidRPr="007358CE">
              <w:rPr>
                <w:rFonts w:hint="eastAsia"/>
              </w:rPr>
              <w:t>10400</w:t>
            </w:r>
          </w:p>
        </w:tc>
        <w:tc>
          <w:tcPr>
            <w:tcW w:w="441" w:type="pct"/>
            <w:shd w:val="clear" w:color="auto" w:fill="auto"/>
            <w:noWrap/>
            <w:vAlign w:val="center"/>
            <w:hideMark/>
          </w:tcPr>
          <w:p w:rsidR="007358CE" w:rsidRPr="007358CE" w:rsidRDefault="007358CE" w:rsidP="007358CE">
            <w:pPr>
              <w:pStyle w:val="a8"/>
            </w:pPr>
            <w:r w:rsidRPr="007358CE">
              <w:rPr>
                <w:rFonts w:hint="eastAsia"/>
              </w:rPr>
              <w:t>10700</w:t>
            </w:r>
          </w:p>
        </w:tc>
        <w:tc>
          <w:tcPr>
            <w:tcW w:w="404" w:type="pct"/>
            <w:shd w:val="clear" w:color="auto" w:fill="auto"/>
            <w:noWrap/>
            <w:vAlign w:val="center"/>
            <w:hideMark/>
          </w:tcPr>
          <w:p w:rsidR="007358CE" w:rsidRPr="007358CE" w:rsidRDefault="007358CE" w:rsidP="007358CE">
            <w:pPr>
              <w:pStyle w:val="a8"/>
            </w:pPr>
            <w:r w:rsidRPr="007358CE">
              <w:rPr>
                <w:rFonts w:hint="eastAsia"/>
              </w:rPr>
              <w:t>300</w:t>
            </w:r>
          </w:p>
        </w:tc>
        <w:tc>
          <w:tcPr>
            <w:tcW w:w="772" w:type="pct"/>
            <w:shd w:val="clear" w:color="auto" w:fill="auto"/>
            <w:noWrap/>
            <w:vAlign w:val="center"/>
            <w:hideMark/>
          </w:tcPr>
          <w:p w:rsidR="007358CE" w:rsidRDefault="007358CE" w:rsidP="007358CE">
            <w:pPr>
              <w:pStyle w:val="a8"/>
            </w:pPr>
            <w:r w:rsidRPr="007358CE">
              <w:rPr>
                <w:rFonts w:hint="eastAsia"/>
              </w:rPr>
              <w:t>2018</w:t>
            </w:r>
            <w:r w:rsidRPr="007358CE">
              <w:rPr>
                <w:rFonts w:hint="eastAsia"/>
              </w:rPr>
              <w:t>年</w:t>
            </w:r>
            <w:r w:rsidRPr="007358CE">
              <w:rPr>
                <w:rFonts w:hint="eastAsia"/>
              </w:rPr>
              <w:t>9</w:t>
            </w:r>
            <w:r w:rsidRPr="007358CE">
              <w:rPr>
                <w:rFonts w:hint="eastAsia"/>
              </w:rPr>
              <w:t>月</w:t>
            </w:r>
            <w:r>
              <w:rPr>
                <w:rFonts w:hint="eastAsia"/>
              </w:rPr>
              <w:t>-</w:t>
            </w:r>
          </w:p>
          <w:p w:rsidR="007358CE" w:rsidRPr="007358CE" w:rsidRDefault="007358CE" w:rsidP="007358CE">
            <w:pPr>
              <w:pStyle w:val="a8"/>
            </w:pPr>
            <w:r w:rsidRPr="007358CE">
              <w:rPr>
                <w:rFonts w:hint="eastAsia"/>
              </w:rPr>
              <w:t>2018</w:t>
            </w:r>
            <w:r w:rsidRPr="007358CE">
              <w:rPr>
                <w:rFonts w:hint="eastAsia"/>
              </w:rPr>
              <w:t>年</w:t>
            </w:r>
            <w:r w:rsidRPr="007358CE">
              <w:rPr>
                <w:rFonts w:hint="eastAsia"/>
              </w:rPr>
              <w:t>10</w:t>
            </w:r>
            <w:r w:rsidRPr="007358CE">
              <w:rPr>
                <w:rFonts w:hint="eastAsia"/>
              </w:rPr>
              <w:t>月</w:t>
            </w:r>
          </w:p>
        </w:tc>
        <w:tc>
          <w:tcPr>
            <w:tcW w:w="586" w:type="pct"/>
            <w:vMerge w:val="restart"/>
            <w:shd w:val="clear" w:color="auto" w:fill="auto"/>
            <w:noWrap/>
            <w:vAlign w:val="center"/>
            <w:hideMark/>
          </w:tcPr>
          <w:p w:rsidR="007358CE" w:rsidRPr="007358CE" w:rsidRDefault="007358CE" w:rsidP="007358CE">
            <w:pPr>
              <w:pStyle w:val="a8"/>
            </w:pPr>
            <w:r w:rsidRPr="007358CE">
              <w:rPr>
                <w:rFonts w:hint="eastAsia"/>
              </w:rPr>
              <w:t>主体已有</w:t>
            </w:r>
          </w:p>
        </w:tc>
      </w:tr>
      <w:tr w:rsidR="007358CE" w:rsidRPr="007358CE" w:rsidTr="007358CE">
        <w:trPr>
          <w:trHeight w:val="397"/>
        </w:trPr>
        <w:tc>
          <w:tcPr>
            <w:tcW w:w="624" w:type="pct"/>
            <w:vMerge/>
            <w:shd w:val="clear" w:color="auto" w:fill="auto"/>
            <w:noWrap/>
            <w:vAlign w:val="center"/>
            <w:hideMark/>
          </w:tcPr>
          <w:p w:rsidR="007358CE" w:rsidRPr="007358CE" w:rsidRDefault="007358CE" w:rsidP="007358CE">
            <w:pPr>
              <w:pStyle w:val="a8"/>
            </w:pPr>
          </w:p>
        </w:tc>
        <w:tc>
          <w:tcPr>
            <w:tcW w:w="588" w:type="pct"/>
            <w:vMerge/>
            <w:shd w:val="clear" w:color="auto" w:fill="auto"/>
            <w:noWrap/>
            <w:vAlign w:val="center"/>
            <w:hideMark/>
          </w:tcPr>
          <w:p w:rsidR="007358CE" w:rsidRPr="007358CE" w:rsidRDefault="007358CE" w:rsidP="007358CE">
            <w:pPr>
              <w:pStyle w:val="a8"/>
            </w:pPr>
          </w:p>
        </w:tc>
        <w:tc>
          <w:tcPr>
            <w:tcW w:w="758" w:type="pct"/>
            <w:shd w:val="clear" w:color="auto" w:fill="auto"/>
            <w:vAlign w:val="center"/>
            <w:hideMark/>
          </w:tcPr>
          <w:p w:rsidR="007358CE" w:rsidRPr="007358CE" w:rsidRDefault="007358CE" w:rsidP="007358CE">
            <w:pPr>
              <w:pStyle w:val="a8"/>
            </w:pPr>
            <w:r w:rsidRPr="007358CE">
              <w:rPr>
                <w:rFonts w:hint="eastAsia"/>
              </w:rPr>
              <w:t>表土回覆</w:t>
            </w:r>
          </w:p>
        </w:tc>
        <w:tc>
          <w:tcPr>
            <w:tcW w:w="336" w:type="pct"/>
            <w:shd w:val="clear" w:color="auto" w:fill="auto"/>
            <w:vAlign w:val="center"/>
            <w:hideMark/>
          </w:tcPr>
          <w:p w:rsidR="007358CE" w:rsidRPr="007358CE" w:rsidRDefault="00EE0A56" w:rsidP="007358CE">
            <w:pPr>
              <w:pStyle w:val="a8"/>
            </w:pPr>
            <w:r>
              <w:rPr>
                <w:rFonts w:hint="eastAsia"/>
              </w:rPr>
              <w:t>m</w:t>
            </w:r>
            <w:r w:rsidRPr="00EE0A56">
              <w:rPr>
                <w:rFonts w:hint="eastAsia"/>
                <w:vertAlign w:val="superscript"/>
              </w:rPr>
              <w:t>3</w:t>
            </w:r>
          </w:p>
        </w:tc>
        <w:tc>
          <w:tcPr>
            <w:tcW w:w="491" w:type="pct"/>
            <w:shd w:val="clear" w:color="auto" w:fill="auto"/>
            <w:vAlign w:val="center"/>
            <w:hideMark/>
          </w:tcPr>
          <w:p w:rsidR="007358CE" w:rsidRPr="007358CE" w:rsidRDefault="007358CE" w:rsidP="007358CE">
            <w:pPr>
              <w:pStyle w:val="a8"/>
            </w:pPr>
            <w:r w:rsidRPr="007358CE">
              <w:t>12100</w:t>
            </w:r>
          </w:p>
        </w:tc>
        <w:tc>
          <w:tcPr>
            <w:tcW w:w="441" w:type="pct"/>
            <w:shd w:val="clear" w:color="auto" w:fill="auto"/>
            <w:noWrap/>
            <w:vAlign w:val="center"/>
            <w:hideMark/>
          </w:tcPr>
          <w:p w:rsidR="007358CE" w:rsidRPr="007358CE" w:rsidRDefault="007358CE" w:rsidP="007358CE">
            <w:pPr>
              <w:pStyle w:val="a8"/>
            </w:pPr>
            <w:r w:rsidRPr="007358CE">
              <w:rPr>
                <w:rFonts w:hint="eastAsia"/>
              </w:rPr>
              <w:t>12400</w:t>
            </w:r>
          </w:p>
        </w:tc>
        <w:tc>
          <w:tcPr>
            <w:tcW w:w="404" w:type="pct"/>
            <w:shd w:val="clear" w:color="auto" w:fill="auto"/>
            <w:noWrap/>
            <w:vAlign w:val="center"/>
            <w:hideMark/>
          </w:tcPr>
          <w:p w:rsidR="007358CE" w:rsidRPr="007358CE" w:rsidRDefault="007358CE" w:rsidP="007358CE">
            <w:pPr>
              <w:pStyle w:val="a8"/>
            </w:pPr>
            <w:r w:rsidRPr="007358CE">
              <w:rPr>
                <w:rFonts w:hint="eastAsia"/>
              </w:rPr>
              <w:t>300</w:t>
            </w:r>
          </w:p>
        </w:tc>
        <w:tc>
          <w:tcPr>
            <w:tcW w:w="772" w:type="pct"/>
            <w:vMerge w:val="restart"/>
            <w:shd w:val="clear" w:color="auto" w:fill="auto"/>
            <w:noWrap/>
            <w:vAlign w:val="center"/>
            <w:hideMark/>
          </w:tcPr>
          <w:p w:rsidR="007358CE" w:rsidRDefault="007358CE" w:rsidP="007358CE">
            <w:pPr>
              <w:pStyle w:val="a8"/>
            </w:pPr>
            <w:r w:rsidRPr="007358CE">
              <w:rPr>
                <w:rFonts w:hint="eastAsia"/>
              </w:rPr>
              <w:t>2019</w:t>
            </w:r>
            <w:r w:rsidRPr="007358CE">
              <w:rPr>
                <w:rFonts w:hint="eastAsia"/>
              </w:rPr>
              <w:t>年</w:t>
            </w:r>
            <w:r w:rsidRPr="007358CE">
              <w:rPr>
                <w:rFonts w:hint="eastAsia"/>
              </w:rPr>
              <w:t>9</w:t>
            </w:r>
            <w:r w:rsidRPr="007358CE">
              <w:rPr>
                <w:rFonts w:hint="eastAsia"/>
              </w:rPr>
              <w:t>月</w:t>
            </w:r>
            <w:r>
              <w:rPr>
                <w:rFonts w:hint="eastAsia"/>
              </w:rPr>
              <w:t>-</w:t>
            </w:r>
          </w:p>
          <w:p w:rsidR="007358CE" w:rsidRPr="007358CE" w:rsidRDefault="007358CE" w:rsidP="007358CE">
            <w:pPr>
              <w:pStyle w:val="a8"/>
            </w:pPr>
            <w:r w:rsidRPr="007358CE">
              <w:rPr>
                <w:rFonts w:hint="eastAsia"/>
              </w:rPr>
              <w:t>2019</w:t>
            </w:r>
            <w:r w:rsidRPr="007358CE">
              <w:rPr>
                <w:rFonts w:hint="eastAsia"/>
              </w:rPr>
              <w:t>年</w:t>
            </w:r>
            <w:r w:rsidRPr="007358CE">
              <w:rPr>
                <w:rFonts w:hint="eastAsia"/>
              </w:rPr>
              <w:t>11</w:t>
            </w:r>
            <w:r w:rsidRPr="007358CE">
              <w:rPr>
                <w:rFonts w:hint="eastAsia"/>
              </w:rPr>
              <w:t>月</w:t>
            </w:r>
          </w:p>
        </w:tc>
        <w:tc>
          <w:tcPr>
            <w:tcW w:w="586" w:type="pct"/>
            <w:vMerge/>
            <w:shd w:val="clear" w:color="auto" w:fill="auto"/>
            <w:noWrap/>
            <w:vAlign w:val="center"/>
            <w:hideMark/>
          </w:tcPr>
          <w:p w:rsidR="007358CE" w:rsidRPr="007358CE" w:rsidRDefault="007358CE" w:rsidP="007358CE">
            <w:pPr>
              <w:pStyle w:val="a8"/>
            </w:pPr>
          </w:p>
        </w:tc>
      </w:tr>
      <w:tr w:rsidR="007358CE" w:rsidRPr="007358CE" w:rsidTr="007358CE">
        <w:trPr>
          <w:trHeight w:val="397"/>
        </w:trPr>
        <w:tc>
          <w:tcPr>
            <w:tcW w:w="624" w:type="pct"/>
            <w:vMerge/>
            <w:shd w:val="clear" w:color="auto" w:fill="auto"/>
            <w:noWrap/>
            <w:vAlign w:val="center"/>
            <w:hideMark/>
          </w:tcPr>
          <w:p w:rsidR="007358CE" w:rsidRPr="007358CE" w:rsidRDefault="007358CE" w:rsidP="007358CE">
            <w:pPr>
              <w:pStyle w:val="a8"/>
            </w:pPr>
          </w:p>
        </w:tc>
        <w:tc>
          <w:tcPr>
            <w:tcW w:w="588" w:type="pct"/>
            <w:vMerge/>
            <w:shd w:val="clear" w:color="auto" w:fill="auto"/>
            <w:noWrap/>
            <w:vAlign w:val="center"/>
            <w:hideMark/>
          </w:tcPr>
          <w:p w:rsidR="007358CE" w:rsidRPr="007358CE" w:rsidRDefault="007358CE" w:rsidP="007358CE">
            <w:pPr>
              <w:pStyle w:val="a8"/>
            </w:pPr>
          </w:p>
        </w:tc>
        <w:tc>
          <w:tcPr>
            <w:tcW w:w="758" w:type="pct"/>
            <w:shd w:val="clear" w:color="auto" w:fill="auto"/>
            <w:vAlign w:val="center"/>
            <w:hideMark/>
          </w:tcPr>
          <w:p w:rsidR="007358CE" w:rsidRPr="007358CE" w:rsidRDefault="007358CE" w:rsidP="007358CE">
            <w:pPr>
              <w:pStyle w:val="a8"/>
            </w:pPr>
            <w:r w:rsidRPr="007358CE">
              <w:rPr>
                <w:rFonts w:hint="eastAsia"/>
              </w:rPr>
              <w:t>土地整治</w:t>
            </w:r>
          </w:p>
        </w:tc>
        <w:tc>
          <w:tcPr>
            <w:tcW w:w="336" w:type="pct"/>
            <w:shd w:val="clear" w:color="auto" w:fill="auto"/>
            <w:vAlign w:val="center"/>
            <w:hideMark/>
          </w:tcPr>
          <w:p w:rsidR="007358CE" w:rsidRPr="007358CE" w:rsidRDefault="007358CE" w:rsidP="007358CE">
            <w:pPr>
              <w:pStyle w:val="a8"/>
            </w:pPr>
            <w:r w:rsidRPr="007358CE">
              <w:rPr>
                <w:rFonts w:hint="eastAsia"/>
              </w:rPr>
              <w:t>h</w:t>
            </w:r>
            <w:r w:rsidR="00EE0A56">
              <w:rPr>
                <w:rFonts w:hint="eastAsia"/>
              </w:rPr>
              <w:t>m</w:t>
            </w:r>
            <w:r w:rsidR="00EE0A56" w:rsidRPr="00EE0A56">
              <w:rPr>
                <w:rFonts w:hint="eastAsia"/>
                <w:vertAlign w:val="superscript"/>
              </w:rPr>
              <w:t>2</w:t>
            </w:r>
          </w:p>
        </w:tc>
        <w:tc>
          <w:tcPr>
            <w:tcW w:w="491" w:type="pct"/>
            <w:shd w:val="clear" w:color="auto" w:fill="auto"/>
            <w:vAlign w:val="center"/>
            <w:hideMark/>
          </w:tcPr>
          <w:p w:rsidR="007358CE" w:rsidRPr="007358CE" w:rsidRDefault="007358CE" w:rsidP="007358CE">
            <w:pPr>
              <w:pStyle w:val="a8"/>
            </w:pPr>
            <w:r w:rsidRPr="007358CE">
              <w:t>2.73</w:t>
            </w:r>
          </w:p>
        </w:tc>
        <w:tc>
          <w:tcPr>
            <w:tcW w:w="441" w:type="pct"/>
            <w:shd w:val="clear" w:color="auto" w:fill="auto"/>
            <w:noWrap/>
            <w:vAlign w:val="center"/>
            <w:hideMark/>
          </w:tcPr>
          <w:p w:rsidR="007358CE" w:rsidRPr="007358CE" w:rsidRDefault="007358CE" w:rsidP="007358CE">
            <w:pPr>
              <w:pStyle w:val="a8"/>
            </w:pPr>
            <w:r w:rsidRPr="007358CE">
              <w:rPr>
                <w:rFonts w:hint="eastAsia"/>
              </w:rPr>
              <w:t>2.73</w:t>
            </w:r>
          </w:p>
        </w:tc>
        <w:tc>
          <w:tcPr>
            <w:tcW w:w="404" w:type="pct"/>
            <w:shd w:val="clear" w:color="auto" w:fill="auto"/>
            <w:noWrap/>
            <w:vAlign w:val="center"/>
            <w:hideMark/>
          </w:tcPr>
          <w:p w:rsidR="007358CE" w:rsidRPr="007358CE" w:rsidRDefault="007358CE" w:rsidP="007358CE">
            <w:pPr>
              <w:pStyle w:val="a8"/>
            </w:pPr>
            <w:r w:rsidRPr="007358CE">
              <w:rPr>
                <w:rFonts w:hint="eastAsia"/>
              </w:rPr>
              <w:t>0</w:t>
            </w:r>
          </w:p>
        </w:tc>
        <w:tc>
          <w:tcPr>
            <w:tcW w:w="772" w:type="pct"/>
            <w:vMerge/>
            <w:shd w:val="clear" w:color="auto" w:fill="auto"/>
            <w:noWrap/>
            <w:vAlign w:val="center"/>
            <w:hideMark/>
          </w:tcPr>
          <w:p w:rsidR="007358CE" w:rsidRPr="007358CE" w:rsidRDefault="007358CE" w:rsidP="007358CE">
            <w:pPr>
              <w:pStyle w:val="a8"/>
            </w:pPr>
          </w:p>
        </w:tc>
        <w:tc>
          <w:tcPr>
            <w:tcW w:w="586" w:type="pct"/>
            <w:vMerge w:val="restart"/>
            <w:shd w:val="clear" w:color="auto" w:fill="auto"/>
            <w:noWrap/>
            <w:vAlign w:val="center"/>
            <w:hideMark/>
          </w:tcPr>
          <w:p w:rsidR="007358CE" w:rsidRPr="007358CE" w:rsidRDefault="007358CE" w:rsidP="007358CE">
            <w:pPr>
              <w:pStyle w:val="a8"/>
            </w:pPr>
            <w:r w:rsidRPr="007358CE">
              <w:rPr>
                <w:rFonts w:hint="eastAsia"/>
              </w:rPr>
              <w:t>方案新增</w:t>
            </w:r>
          </w:p>
        </w:tc>
      </w:tr>
      <w:tr w:rsidR="007358CE" w:rsidRPr="007358CE" w:rsidTr="007358CE">
        <w:trPr>
          <w:trHeight w:val="397"/>
        </w:trPr>
        <w:tc>
          <w:tcPr>
            <w:tcW w:w="624" w:type="pct"/>
            <w:vMerge/>
            <w:shd w:val="clear" w:color="auto" w:fill="auto"/>
            <w:vAlign w:val="center"/>
            <w:hideMark/>
          </w:tcPr>
          <w:p w:rsidR="007358CE" w:rsidRPr="007358CE" w:rsidRDefault="007358CE" w:rsidP="007358CE">
            <w:pPr>
              <w:pStyle w:val="a8"/>
            </w:pPr>
          </w:p>
        </w:tc>
        <w:tc>
          <w:tcPr>
            <w:tcW w:w="588" w:type="pct"/>
            <w:shd w:val="clear" w:color="auto" w:fill="auto"/>
            <w:noWrap/>
            <w:vAlign w:val="center"/>
            <w:hideMark/>
          </w:tcPr>
          <w:p w:rsidR="007358CE" w:rsidRPr="007358CE" w:rsidRDefault="007358CE" w:rsidP="007358CE">
            <w:pPr>
              <w:pStyle w:val="a8"/>
            </w:pPr>
            <w:r w:rsidRPr="007358CE">
              <w:rPr>
                <w:rFonts w:hint="eastAsia"/>
              </w:rPr>
              <w:t>植物措施</w:t>
            </w:r>
          </w:p>
        </w:tc>
        <w:tc>
          <w:tcPr>
            <w:tcW w:w="758" w:type="pct"/>
            <w:shd w:val="clear" w:color="000000" w:fill="FFFFFF"/>
            <w:vAlign w:val="center"/>
            <w:hideMark/>
          </w:tcPr>
          <w:p w:rsidR="007358CE" w:rsidRPr="007358CE" w:rsidRDefault="007358CE" w:rsidP="007358CE">
            <w:pPr>
              <w:pStyle w:val="a8"/>
            </w:pPr>
            <w:r w:rsidRPr="007358CE">
              <w:rPr>
                <w:rFonts w:hint="eastAsia"/>
              </w:rPr>
              <w:t>撒播植草</w:t>
            </w:r>
          </w:p>
        </w:tc>
        <w:tc>
          <w:tcPr>
            <w:tcW w:w="336" w:type="pct"/>
            <w:shd w:val="clear" w:color="000000" w:fill="FFFFFF"/>
            <w:vAlign w:val="center"/>
            <w:hideMark/>
          </w:tcPr>
          <w:p w:rsidR="007358CE" w:rsidRPr="007358CE" w:rsidRDefault="007358CE" w:rsidP="007358CE">
            <w:pPr>
              <w:pStyle w:val="a8"/>
            </w:pPr>
            <w:r w:rsidRPr="007358CE">
              <w:t>h</w:t>
            </w:r>
            <w:r w:rsidR="00EE0A56">
              <w:t>m</w:t>
            </w:r>
            <w:r w:rsidR="00EE0A56" w:rsidRPr="00EE0A56">
              <w:rPr>
                <w:vertAlign w:val="superscript"/>
              </w:rPr>
              <w:t>2</w:t>
            </w:r>
          </w:p>
        </w:tc>
        <w:tc>
          <w:tcPr>
            <w:tcW w:w="491" w:type="pct"/>
            <w:shd w:val="clear" w:color="000000" w:fill="FFFFFF"/>
            <w:vAlign w:val="center"/>
            <w:hideMark/>
          </w:tcPr>
          <w:p w:rsidR="007358CE" w:rsidRPr="007358CE" w:rsidRDefault="007358CE" w:rsidP="007358CE">
            <w:pPr>
              <w:pStyle w:val="a8"/>
            </w:pPr>
            <w:r w:rsidRPr="007358CE">
              <w:t>0.44</w:t>
            </w:r>
          </w:p>
        </w:tc>
        <w:tc>
          <w:tcPr>
            <w:tcW w:w="441" w:type="pct"/>
            <w:shd w:val="clear" w:color="auto" w:fill="auto"/>
            <w:noWrap/>
            <w:vAlign w:val="center"/>
            <w:hideMark/>
          </w:tcPr>
          <w:p w:rsidR="007358CE" w:rsidRPr="007358CE" w:rsidRDefault="007358CE" w:rsidP="007358CE">
            <w:pPr>
              <w:pStyle w:val="a8"/>
            </w:pPr>
            <w:r w:rsidRPr="007358CE">
              <w:rPr>
                <w:rFonts w:hint="eastAsia"/>
              </w:rPr>
              <w:t>3.92</w:t>
            </w:r>
          </w:p>
        </w:tc>
        <w:tc>
          <w:tcPr>
            <w:tcW w:w="404" w:type="pct"/>
            <w:shd w:val="clear" w:color="auto" w:fill="auto"/>
            <w:noWrap/>
            <w:vAlign w:val="center"/>
            <w:hideMark/>
          </w:tcPr>
          <w:p w:rsidR="007358CE" w:rsidRPr="007358CE" w:rsidRDefault="007358CE" w:rsidP="007358CE">
            <w:pPr>
              <w:pStyle w:val="a8"/>
            </w:pPr>
            <w:r w:rsidRPr="007358CE">
              <w:rPr>
                <w:rFonts w:hint="eastAsia"/>
              </w:rPr>
              <w:t>3.48</w:t>
            </w:r>
          </w:p>
        </w:tc>
        <w:tc>
          <w:tcPr>
            <w:tcW w:w="772" w:type="pct"/>
            <w:vMerge/>
            <w:shd w:val="clear" w:color="auto" w:fill="auto"/>
            <w:noWrap/>
            <w:vAlign w:val="center"/>
            <w:hideMark/>
          </w:tcPr>
          <w:p w:rsidR="007358CE" w:rsidRPr="007358CE" w:rsidRDefault="007358CE" w:rsidP="007358CE">
            <w:pPr>
              <w:pStyle w:val="a8"/>
            </w:pPr>
          </w:p>
        </w:tc>
        <w:tc>
          <w:tcPr>
            <w:tcW w:w="586" w:type="pct"/>
            <w:vMerge/>
            <w:shd w:val="clear" w:color="auto" w:fill="auto"/>
            <w:noWrap/>
            <w:vAlign w:val="center"/>
            <w:hideMark/>
          </w:tcPr>
          <w:p w:rsidR="007358CE" w:rsidRPr="007358CE" w:rsidRDefault="007358CE" w:rsidP="007358CE">
            <w:pPr>
              <w:pStyle w:val="a8"/>
            </w:pPr>
          </w:p>
        </w:tc>
      </w:tr>
      <w:tr w:rsidR="007358CE" w:rsidRPr="007358CE" w:rsidTr="007358CE">
        <w:trPr>
          <w:trHeight w:val="397"/>
        </w:trPr>
        <w:tc>
          <w:tcPr>
            <w:tcW w:w="624" w:type="pct"/>
            <w:vMerge/>
            <w:shd w:val="clear" w:color="auto" w:fill="auto"/>
            <w:vAlign w:val="center"/>
            <w:hideMark/>
          </w:tcPr>
          <w:p w:rsidR="007358CE" w:rsidRPr="007358CE" w:rsidRDefault="007358CE" w:rsidP="007358CE">
            <w:pPr>
              <w:pStyle w:val="a8"/>
            </w:pPr>
          </w:p>
        </w:tc>
        <w:tc>
          <w:tcPr>
            <w:tcW w:w="588" w:type="pct"/>
            <w:vMerge w:val="restart"/>
            <w:shd w:val="clear" w:color="auto" w:fill="auto"/>
            <w:noWrap/>
            <w:vAlign w:val="center"/>
            <w:hideMark/>
          </w:tcPr>
          <w:p w:rsidR="007358CE" w:rsidRPr="007358CE" w:rsidRDefault="007358CE" w:rsidP="007358CE">
            <w:pPr>
              <w:pStyle w:val="a8"/>
            </w:pPr>
            <w:r w:rsidRPr="007358CE">
              <w:rPr>
                <w:rFonts w:hint="eastAsia"/>
              </w:rPr>
              <w:t>临时措施</w:t>
            </w:r>
          </w:p>
        </w:tc>
        <w:tc>
          <w:tcPr>
            <w:tcW w:w="758" w:type="pct"/>
            <w:shd w:val="clear" w:color="000000" w:fill="FFFFFF"/>
            <w:vAlign w:val="center"/>
            <w:hideMark/>
          </w:tcPr>
          <w:p w:rsidR="007358CE" w:rsidRPr="007358CE" w:rsidRDefault="007358CE" w:rsidP="007358CE">
            <w:pPr>
              <w:pStyle w:val="a8"/>
            </w:pPr>
            <w:r w:rsidRPr="007358CE">
              <w:rPr>
                <w:rFonts w:hint="eastAsia"/>
              </w:rPr>
              <w:t>集水坑</w:t>
            </w:r>
          </w:p>
        </w:tc>
        <w:tc>
          <w:tcPr>
            <w:tcW w:w="336" w:type="pct"/>
            <w:shd w:val="clear" w:color="000000" w:fill="FFFFFF"/>
            <w:vAlign w:val="center"/>
            <w:hideMark/>
          </w:tcPr>
          <w:p w:rsidR="007358CE" w:rsidRPr="007358CE" w:rsidRDefault="007358CE" w:rsidP="007358CE">
            <w:pPr>
              <w:pStyle w:val="a8"/>
            </w:pPr>
            <w:r w:rsidRPr="007358CE">
              <w:rPr>
                <w:rFonts w:hint="eastAsia"/>
              </w:rPr>
              <w:t>座</w:t>
            </w:r>
          </w:p>
        </w:tc>
        <w:tc>
          <w:tcPr>
            <w:tcW w:w="491" w:type="pct"/>
            <w:shd w:val="clear" w:color="auto" w:fill="auto"/>
            <w:vAlign w:val="center"/>
            <w:hideMark/>
          </w:tcPr>
          <w:p w:rsidR="007358CE" w:rsidRPr="007358CE" w:rsidRDefault="007358CE" w:rsidP="007358CE">
            <w:pPr>
              <w:pStyle w:val="a8"/>
            </w:pPr>
            <w:r w:rsidRPr="007358CE">
              <w:t>30</w:t>
            </w:r>
          </w:p>
        </w:tc>
        <w:tc>
          <w:tcPr>
            <w:tcW w:w="441" w:type="pct"/>
            <w:shd w:val="clear" w:color="auto" w:fill="auto"/>
            <w:noWrap/>
            <w:vAlign w:val="center"/>
            <w:hideMark/>
          </w:tcPr>
          <w:p w:rsidR="007358CE" w:rsidRPr="007358CE" w:rsidRDefault="007358CE" w:rsidP="007358CE">
            <w:pPr>
              <w:pStyle w:val="a8"/>
            </w:pPr>
            <w:r w:rsidRPr="007358CE">
              <w:rPr>
                <w:rFonts w:hint="eastAsia"/>
              </w:rPr>
              <w:t>26</w:t>
            </w:r>
          </w:p>
        </w:tc>
        <w:tc>
          <w:tcPr>
            <w:tcW w:w="404" w:type="pct"/>
            <w:shd w:val="clear" w:color="auto" w:fill="auto"/>
            <w:noWrap/>
            <w:vAlign w:val="center"/>
            <w:hideMark/>
          </w:tcPr>
          <w:p w:rsidR="007358CE" w:rsidRPr="007358CE" w:rsidRDefault="007358CE" w:rsidP="007358CE">
            <w:pPr>
              <w:pStyle w:val="a8"/>
            </w:pPr>
            <w:r w:rsidRPr="007358CE">
              <w:rPr>
                <w:rFonts w:hint="eastAsia"/>
              </w:rPr>
              <w:t>-4</w:t>
            </w:r>
          </w:p>
        </w:tc>
        <w:tc>
          <w:tcPr>
            <w:tcW w:w="772" w:type="pct"/>
            <w:vMerge w:val="restart"/>
            <w:shd w:val="clear" w:color="auto" w:fill="auto"/>
            <w:noWrap/>
            <w:vAlign w:val="center"/>
            <w:hideMark/>
          </w:tcPr>
          <w:p w:rsidR="007358CE" w:rsidRDefault="007358CE" w:rsidP="007358CE">
            <w:pPr>
              <w:pStyle w:val="a8"/>
            </w:pPr>
            <w:r w:rsidRPr="007358CE">
              <w:rPr>
                <w:rFonts w:hint="eastAsia"/>
              </w:rPr>
              <w:t>2019</w:t>
            </w:r>
            <w:r w:rsidRPr="007358CE">
              <w:rPr>
                <w:rFonts w:hint="eastAsia"/>
              </w:rPr>
              <w:t>年</w:t>
            </w:r>
            <w:r w:rsidRPr="007358CE">
              <w:rPr>
                <w:rFonts w:hint="eastAsia"/>
              </w:rPr>
              <w:t>5</w:t>
            </w:r>
            <w:r w:rsidRPr="007358CE">
              <w:rPr>
                <w:rFonts w:hint="eastAsia"/>
              </w:rPr>
              <w:t>月</w:t>
            </w:r>
            <w:r>
              <w:rPr>
                <w:rFonts w:hint="eastAsia"/>
              </w:rPr>
              <w:t>-</w:t>
            </w:r>
          </w:p>
          <w:p w:rsidR="007358CE" w:rsidRPr="007358CE" w:rsidRDefault="007358CE" w:rsidP="007358CE">
            <w:pPr>
              <w:pStyle w:val="a8"/>
            </w:pPr>
            <w:r w:rsidRPr="007358CE">
              <w:rPr>
                <w:rFonts w:hint="eastAsia"/>
              </w:rPr>
              <w:t>2019</w:t>
            </w:r>
            <w:r w:rsidRPr="007358CE">
              <w:rPr>
                <w:rFonts w:hint="eastAsia"/>
              </w:rPr>
              <w:t>年</w:t>
            </w:r>
            <w:r w:rsidRPr="007358CE">
              <w:rPr>
                <w:rFonts w:hint="eastAsia"/>
              </w:rPr>
              <w:t>6</w:t>
            </w:r>
            <w:r w:rsidRPr="007358CE">
              <w:rPr>
                <w:rFonts w:hint="eastAsia"/>
              </w:rPr>
              <w:t>月</w:t>
            </w:r>
          </w:p>
        </w:tc>
        <w:tc>
          <w:tcPr>
            <w:tcW w:w="586" w:type="pct"/>
            <w:vMerge/>
            <w:shd w:val="clear" w:color="auto" w:fill="auto"/>
            <w:noWrap/>
            <w:vAlign w:val="center"/>
            <w:hideMark/>
          </w:tcPr>
          <w:p w:rsidR="007358CE" w:rsidRPr="007358CE" w:rsidRDefault="007358CE" w:rsidP="007358CE">
            <w:pPr>
              <w:pStyle w:val="a8"/>
            </w:pPr>
          </w:p>
        </w:tc>
      </w:tr>
      <w:tr w:rsidR="007358CE" w:rsidRPr="007358CE" w:rsidTr="007358CE">
        <w:trPr>
          <w:trHeight w:val="397"/>
        </w:trPr>
        <w:tc>
          <w:tcPr>
            <w:tcW w:w="624" w:type="pct"/>
            <w:vMerge/>
            <w:shd w:val="clear" w:color="auto" w:fill="auto"/>
            <w:vAlign w:val="center"/>
            <w:hideMark/>
          </w:tcPr>
          <w:p w:rsidR="007358CE" w:rsidRPr="007358CE" w:rsidRDefault="007358CE" w:rsidP="007358CE">
            <w:pPr>
              <w:pStyle w:val="a8"/>
            </w:pPr>
          </w:p>
        </w:tc>
        <w:tc>
          <w:tcPr>
            <w:tcW w:w="588" w:type="pct"/>
            <w:vMerge/>
            <w:shd w:val="clear" w:color="auto" w:fill="auto"/>
            <w:noWrap/>
            <w:vAlign w:val="center"/>
            <w:hideMark/>
          </w:tcPr>
          <w:p w:rsidR="007358CE" w:rsidRPr="007358CE" w:rsidRDefault="007358CE" w:rsidP="007358CE">
            <w:pPr>
              <w:pStyle w:val="a8"/>
            </w:pPr>
          </w:p>
        </w:tc>
        <w:tc>
          <w:tcPr>
            <w:tcW w:w="758" w:type="pct"/>
            <w:shd w:val="clear" w:color="000000" w:fill="FFFFFF"/>
            <w:vAlign w:val="center"/>
            <w:hideMark/>
          </w:tcPr>
          <w:p w:rsidR="007358CE" w:rsidRPr="007358CE" w:rsidRDefault="007358CE" w:rsidP="007358CE">
            <w:pPr>
              <w:pStyle w:val="a8"/>
            </w:pPr>
            <w:r w:rsidRPr="007358CE">
              <w:rPr>
                <w:rFonts w:hint="eastAsia"/>
              </w:rPr>
              <w:t>Ⅰ型临时排水沟</w:t>
            </w:r>
          </w:p>
        </w:tc>
        <w:tc>
          <w:tcPr>
            <w:tcW w:w="336" w:type="pct"/>
            <w:shd w:val="clear" w:color="000000" w:fill="FFFFFF"/>
            <w:vAlign w:val="center"/>
            <w:hideMark/>
          </w:tcPr>
          <w:p w:rsidR="007358CE" w:rsidRPr="007358CE" w:rsidRDefault="007358CE" w:rsidP="007358CE">
            <w:pPr>
              <w:pStyle w:val="a8"/>
            </w:pPr>
            <w:r w:rsidRPr="007358CE">
              <w:t>m</w:t>
            </w:r>
          </w:p>
        </w:tc>
        <w:tc>
          <w:tcPr>
            <w:tcW w:w="491" w:type="pct"/>
            <w:shd w:val="clear" w:color="auto" w:fill="auto"/>
            <w:vAlign w:val="center"/>
            <w:hideMark/>
          </w:tcPr>
          <w:p w:rsidR="007358CE" w:rsidRPr="007358CE" w:rsidRDefault="007358CE" w:rsidP="007358CE">
            <w:pPr>
              <w:pStyle w:val="a8"/>
            </w:pPr>
            <w:r w:rsidRPr="007358CE">
              <w:t>705</w:t>
            </w:r>
          </w:p>
        </w:tc>
        <w:tc>
          <w:tcPr>
            <w:tcW w:w="441" w:type="pct"/>
            <w:shd w:val="clear" w:color="auto" w:fill="auto"/>
            <w:noWrap/>
            <w:vAlign w:val="center"/>
            <w:hideMark/>
          </w:tcPr>
          <w:p w:rsidR="007358CE" w:rsidRPr="007358CE" w:rsidRDefault="007358CE" w:rsidP="007358CE">
            <w:pPr>
              <w:pStyle w:val="a8"/>
            </w:pPr>
            <w:r w:rsidRPr="007358CE">
              <w:rPr>
                <w:rFonts w:hint="eastAsia"/>
              </w:rPr>
              <w:t>720</w:t>
            </w:r>
          </w:p>
        </w:tc>
        <w:tc>
          <w:tcPr>
            <w:tcW w:w="404" w:type="pct"/>
            <w:shd w:val="clear" w:color="auto" w:fill="auto"/>
            <w:noWrap/>
            <w:vAlign w:val="center"/>
            <w:hideMark/>
          </w:tcPr>
          <w:p w:rsidR="007358CE" w:rsidRPr="007358CE" w:rsidRDefault="007358CE" w:rsidP="007358CE">
            <w:pPr>
              <w:pStyle w:val="a8"/>
            </w:pPr>
            <w:r w:rsidRPr="007358CE">
              <w:rPr>
                <w:rFonts w:hint="eastAsia"/>
              </w:rPr>
              <w:t>15</w:t>
            </w:r>
          </w:p>
        </w:tc>
        <w:tc>
          <w:tcPr>
            <w:tcW w:w="772" w:type="pct"/>
            <w:vMerge/>
            <w:shd w:val="clear" w:color="auto" w:fill="auto"/>
            <w:noWrap/>
            <w:vAlign w:val="center"/>
            <w:hideMark/>
          </w:tcPr>
          <w:p w:rsidR="007358CE" w:rsidRPr="007358CE" w:rsidRDefault="007358CE" w:rsidP="007358CE">
            <w:pPr>
              <w:pStyle w:val="a8"/>
            </w:pPr>
          </w:p>
        </w:tc>
        <w:tc>
          <w:tcPr>
            <w:tcW w:w="586" w:type="pct"/>
            <w:vMerge/>
            <w:shd w:val="clear" w:color="auto" w:fill="auto"/>
            <w:noWrap/>
            <w:vAlign w:val="center"/>
            <w:hideMark/>
          </w:tcPr>
          <w:p w:rsidR="007358CE" w:rsidRPr="007358CE" w:rsidRDefault="007358CE" w:rsidP="007358CE">
            <w:pPr>
              <w:pStyle w:val="a8"/>
            </w:pPr>
          </w:p>
        </w:tc>
      </w:tr>
      <w:tr w:rsidR="007358CE" w:rsidRPr="007358CE" w:rsidTr="007358CE">
        <w:trPr>
          <w:trHeight w:val="397"/>
        </w:trPr>
        <w:tc>
          <w:tcPr>
            <w:tcW w:w="624" w:type="pct"/>
            <w:vMerge/>
            <w:shd w:val="clear" w:color="auto" w:fill="auto"/>
            <w:noWrap/>
            <w:vAlign w:val="center"/>
            <w:hideMark/>
          </w:tcPr>
          <w:p w:rsidR="007358CE" w:rsidRPr="007358CE" w:rsidRDefault="007358CE" w:rsidP="007358CE">
            <w:pPr>
              <w:pStyle w:val="a8"/>
            </w:pPr>
          </w:p>
        </w:tc>
        <w:tc>
          <w:tcPr>
            <w:tcW w:w="588" w:type="pct"/>
            <w:vMerge/>
            <w:shd w:val="clear" w:color="auto" w:fill="auto"/>
            <w:noWrap/>
            <w:vAlign w:val="center"/>
            <w:hideMark/>
          </w:tcPr>
          <w:p w:rsidR="007358CE" w:rsidRPr="007358CE" w:rsidRDefault="007358CE" w:rsidP="007358CE">
            <w:pPr>
              <w:pStyle w:val="a8"/>
            </w:pPr>
          </w:p>
        </w:tc>
        <w:tc>
          <w:tcPr>
            <w:tcW w:w="758" w:type="pct"/>
            <w:shd w:val="clear" w:color="000000" w:fill="FFFFFF"/>
            <w:vAlign w:val="center"/>
            <w:hideMark/>
          </w:tcPr>
          <w:p w:rsidR="007358CE" w:rsidRPr="007358CE" w:rsidRDefault="007358CE" w:rsidP="007358CE">
            <w:pPr>
              <w:pStyle w:val="a8"/>
            </w:pPr>
            <w:r w:rsidRPr="007358CE">
              <w:rPr>
                <w:rFonts w:hint="eastAsia"/>
              </w:rPr>
              <w:t>Ⅱ型临时排水沟</w:t>
            </w:r>
          </w:p>
        </w:tc>
        <w:tc>
          <w:tcPr>
            <w:tcW w:w="336" w:type="pct"/>
            <w:shd w:val="clear" w:color="000000" w:fill="FFFFFF"/>
            <w:vAlign w:val="center"/>
            <w:hideMark/>
          </w:tcPr>
          <w:p w:rsidR="007358CE" w:rsidRPr="007358CE" w:rsidRDefault="007358CE" w:rsidP="007358CE">
            <w:pPr>
              <w:pStyle w:val="a8"/>
            </w:pPr>
            <w:r w:rsidRPr="007358CE">
              <w:t>m</w:t>
            </w:r>
          </w:p>
        </w:tc>
        <w:tc>
          <w:tcPr>
            <w:tcW w:w="491" w:type="pct"/>
            <w:shd w:val="clear" w:color="auto" w:fill="auto"/>
            <w:vAlign w:val="center"/>
            <w:hideMark/>
          </w:tcPr>
          <w:p w:rsidR="007358CE" w:rsidRPr="007358CE" w:rsidRDefault="007358CE" w:rsidP="007358CE">
            <w:pPr>
              <w:pStyle w:val="a8"/>
            </w:pPr>
            <w:r w:rsidRPr="007358CE">
              <w:t>1000</w:t>
            </w:r>
          </w:p>
        </w:tc>
        <w:tc>
          <w:tcPr>
            <w:tcW w:w="441" w:type="pct"/>
            <w:shd w:val="clear" w:color="auto" w:fill="auto"/>
            <w:noWrap/>
            <w:vAlign w:val="center"/>
            <w:hideMark/>
          </w:tcPr>
          <w:p w:rsidR="007358CE" w:rsidRPr="007358CE" w:rsidRDefault="007358CE" w:rsidP="007358CE">
            <w:pPr>
              <w:pStyle w:val="a8"/>
            </w:pPr>
            <w:r w:rsidRPr="007358CE">
              <w:rPr>
                <w:rFonts w:hint="eastAsia"/>
              </w:rPr>
              <w:t>964</w:t>
            </w:r>
          </w:p>
        </w:tc>
        <w:tc>
          <w:tcPr>
            <w:tcW w:w="404" w:type="pct"/>
            <w:shd w:val="clear" w:color="auto" w:fill="auto"/>
            <w:noWrap/>
            <w:vAlign w:val="center"/>
            <w:hideMark/>
          </w:tcPr>
          <w:p w:rsidR="007358CE" w:rsidRPr="007358CE" w:rsidRDefault="007358CE" w:rsidP="007358CE">
            <w:pPr>
              <w:pStyle w:val="a8"/>
            </w:pPr>
            <w:r w:rsidRPr="007358CE">
              <w:rPr>
                <w:rFonts w:hint="eastAsia"/>
              </w:rPr>
              <w:t>-36</w:t>
            </w:r>
          </w:p>
        </w:tc>
        <w:tc>
          <w:tcPr>
            <w:tcW w:w="772" w:type="pct"/>
            <w:vMerge/>
            <w:shd w:val="clear" w:color="auto" w:fill="auto"/>
            <w:noWrap/>
            <w:vAlign w:val="center"/>
            <w:hideMark/>
          </w:tcPr>
          <w:p w:rsidR="007358CE" w:rsidRPr="007358CE" w:rsidRDefault="007358CE" w:rsidP="007358CE">
            <w:pPr>
              <w:pStyle w:val="a8"/>
            </w:pPr>
          </w:p>
        </w:tc>
        <w:tc>
          <w:tcPr>
            <w:tcW w:w="586" w:type="pct"/>
            <w:vMerge/>
            <w:shd w:val="clear" w:color="auto" w:fill="auto"/>
            <w:noWrap/>
            <w:vAlign w:val="center"/>
            <w:hideMark/>
          </w:tcPr>
          <w:p w:rsidR="007358CE" w:rsidRPr="007358CE" w:rsidRDefault="007358CE" w:rsidP="007358CE">
            <w:pPr>
              <w:pStyle w:val="a8"/>
            </w:pPr>
          </w:p>
        </w:tc>
      </w:tr>
      <w:tr w:rsidR="007358CE" w:rsidRPr="007358CE" w:rsidTr="007358CE">
        <w:trPr>
          <w:trHeight w:val="397"/>
        </w:trPr>
        <w:tc>
          <w:tcPr>
            <w:tcW w:w="624" w:type="pct"/>
            <w:vMerge/>
            <w:shd w:val="clear" w:color="auto" w:fill="auto"/>
            <w:noWrap/>
            <w:vAlign w:val="center"/>
            <w:hideMark/>
          </w:tcPr>
          <w:p w:rsidR="007358CE" w:rsidRPr="007358CE" w:rsidRDefault="007358CE" w:rsidP="007358CE">
            <w:pPr>
              <w:pStyle w:val="a8"/>
            </w:pPr>
          </w:p>
        </w:tc>
        <w:tc>
          <w:tcPr>
            <w:tcW w:w="588" w:type="pct"/>
            <w:vMerge/>
            <w:shd w:val="clear" w:color="auto" w:fill="auto"/>
            <w:noWrap/>
            <w:vAlign w:val="center"/>
            <w:hideMark/>
          </w:tcPr>
          <w:p w:rsidR="007358CE" w:rsidRPr="007358CE" w:rsidRDefault="007358CE" w:rsidP="007358CE">
            <w:pPr>
              <w:pStyle w:val="a8"/>
            </w:pPr>
          </w:p>
        </w:tc>
        <w:tc>
          <w:tcPr>
            <w:tcW w:w="758" w:type="pct"/>
            <w:shd w:val="clear" w:color="000000" w:fill="FFFFFF"/>
            <w:vAlign w:val="center"/>
            <w:hideMark/>
          </w:tcPr>
          <w:p w:rsidR="007358CE" w:rsidRPr="007358CE" w:rsidRDefault="007358CE" w:rsidP="007358CE">
            <w:pPr>
              <w:pStyle w:val="a8"/>
            </w:pPr>
            <w:r w:rsidRPr="007358CE">
              <w:rPr>
                <w:rFonts w:hint="eastAsia"/>
              </w:rPr>
              <w:t>Ⅲ型临时排水沟</w:t>
            </w:r>
          </w:p>
        </w:tc>
        <w:tc>
          <w:tcPr>
            <w:tcW w:w="336" w:type="pct"/>
            <w:shd w:val="clear" w:color="000000" w:fill="FFFFFF"/>
            <w:vAlign w:val="center"/>
            <w:hideMark/>
          </w:tcPr>
          <w:p w:rsidR="007358CE" w:rsidRPr="007358CE" w:rsidRDefault="007358CE" w:rsidP="007358CE">
            <w:pPr>
              <w:pStyle w:val="a8"/>
            </w:pPr>
            <w:r w:rsidRPr="007358CE">
              <w:t>m</w:t>
            </w:r>
          </w:p>
        </w:tc>
        <w:tc>
          <w:tcPr>
            <w:tcW w:w="491" w:type="pct"/>
            <w:shd w:val="clear" w:color="auto" w:fill="auto"/>
            <w:vAlign w:val="center"/>
            <w:hideMark/>
          </w:tcPr>
          <w:p w:rsidR="007358CE" w:rsidRPr="007358CE" w:rsidRDefault="007358CE" w:rsidP="007358CE">
            <w:pPr>
              <w:pStyle w:val="a8"/>
            </w:pPr>
            <w:r w:rsidRPr="007358CE">
              <w:t>4400</w:t>
            </w:r>
          </w:p>
        </w:tc>
        <w:tc>
          <w:tcPr>
            <w:tcW w:w="441" w:type="pct"/>
            <w:shd w:val="clear" w:color="auto" w:fill="auto"/>
            <w:noWrap/>
            <w:vAlign w:val="center"/>
            <w:hideMark/>
          </w:tcPr>
          <w:p w:rsidR="007358CE" w:rsidRPr="007358CE" w:rsidRDefault="007358CE" w:rsidP="007358CE">
            <w:pPr>
              <w:pStyle w:val="a8"/>
            </w:pPr>
            <w:r w:rsidRPr="007358CE">
              <w:rPr>
                <w:rFonts w:hint="eastAsia"/>
              </w:rPr>
              <w:t>4460</w:t>
            </w:r>
          </w:p>
        </w:tc>
        <w:tc>
          <w:tcPr>
            <w:tcW w:w="404" w:type="pct"/>
            <w:shd w:val="clear" w:color="auto" w:fill="auto"/>
            <w:noWrap/>
            <w:vAlign w:val="center"/>
            <w:hideMark/>
          </w:tcPr>
          <w:p w:rsidR="007358CE" w:rsidRPr="007358CE" w:rsidRDefault="007358CE" w:rsidP="007358CE">
            <w:pPr>
              <w:pStyle w:val="a8"/>
            </w:pPr>
            <w:r w:rsidRPr="007358CE">
              <w:rPr>
                <w:rFonts w:hint="eastAsia"/>
              </w:rPr>
              <w:t>60</w:t>
            </w:r>
          </w:p>
        </w:tc>
        <w:tc>
          <w:tcPr>
            <w:tcW w:w="772" w:type="pct"/>
            <w:vMerge/>
            <w:shd w:val="clear" w:color="auto" w:fill="auto"/>
            <w:noWrap/>
            <w:vAlign w:val="center"/>
            <w:hideMark/>
          </w:tcPr>
          <w:p w:rsidR="007358CE" w:rsidRPr="007358CE" w:rsidRDefault="007358CE" w:rsidP="007358CE">
            <w:pPr>
              <w:pStyle w:val="a8"/>
            </w:pPr>
          </w:p>
        </w:tc>
        <w:tc>
          <w:tcPr>
            <w:tcW w:w="586" w:type="pct"/>
            <w:vMerge/>
            <w:shd w:val="clear" w:color="auto" w:fill="auto"/>
            <w:noWrap/>
            <w:vAlign w:val="center"/>
            <w:hideMark/>
          </w:tcPr>
          <w:p w:rsidR="007358CE" w:rsidRPr="007358CE" w:rsidRDefault="007358CE" w:rsidP="007358CE">
            <w:pPr>
              <w:pStyle w:val="a8"/>
            </w:pPr>
          </w:p>
        </w:tc>
      </w:tr>
      <w:tr w:rsidR="007358CE" w:rsidRPr="007358CE" w:rsidTr="007358CE">
        <w:trPr>
          <w:trHeight w:val="397"/>
        </w:trPr>
        <w:tc>
          <w:tcPr>
            <w:tcW w:w="624" w:type="pct"/>
            <w:vMerge/>
            <w:shd w:val="clear" w:color="auto" w:fill="auto"/>
            <w:noWrap/>
            <w:vAlign w:val="center"/>
            <w:hideMark/>
          </w:tcPr>
          <w:p w:rsidR="007358CE" w:rsidRPr="007358CE" w:rsidRDefault="007358CE" w:rsidP="007358CE">
            <w:pPr>
              <w:pStyle w:val="a8"/>
            </w:pPr>
          </w:p>
        </w:tc>
        <w:tc>
          <w:tcPr>
            <w:tcW w:w="588" w:type="pct"/>
            <w:vMerge/>
            <w:shd w:val="clear" w:color="auto" w:fill="auto"/>
            <w:noWrap/>
            <w:vAlign w:val="center"/>
            <w:hideMark/>
          </w:tcPr>
          <w:p w:rsidR="007358CE" w:rsidRPr="007358CE" w:rsidRDefault="007358CE" w:rsidP="007358CE">
            <w:pPr>
              <w:pStyle w:val="a8"/>
            </w:pPr>
          </w:p>
        </w:tc>
        <w:tc>
          <w:tcPr>
            <w:tcW w:w="758" w:type="pct"/>
            <w:shd w:val="clear" w:color="000000" w:fill="FFFFFF"/>
            <w:vAlign w:val="center"/>
            <w:hideMark/>
          </w:tcPr>
          <w:p w:rsidR="007358CE" w:rsidRPr="007358CE" w:rsidRDefault="007358CE" w:rsidP="007358CE">
            <w:pPr>
              <w:pStyle w:val="a8"/>
            </w:pPr>
            <w:r w:rsidRPr="007358CE">
              <w:rPr>
                <w:rFonts w:hint="eastAsia"/>
              </w:rPr>
              <w:t>临时沉砂池</w:t>
            </w:r>
          </w:p>
        </w:tc>
        <w:tc>
          <w:tcPr>
            <w:tcW w:w="336" w:type="pct"/>
            <w:shd w:val="clear" w:color="000000" w:fill="FFFFFF"/>
            <w:vAlign w:val="center"/>
            <w:hideMark/>
          </w:tcPr>
          <w:p w:rsidR="007358CE" w:rsidRPr="007358CE" w:rsidRDefault="007358CE" w:rsidP="007358CE">
            <w:pPr>
              <w:pStyle w:val="a8"/>
            </w:pPr>
            <w:r w:rsidRPr="007358CE">
              <w:t>m</w:t>
            </w:r>
          </w:p>
        </w:tc>
        <w:tc>
          <w:tcPr>
            <w:tcW w:w="491" w:type="pct"/>
            <w:shd w:val="clear" w:color="auto" w:fill="auto"/>
            <w:vAlign w:val="center"/>
            <w:hideMark/>
          </w:tcPr>
          <w:p w:rsidR="007358CE" w:rsidRPr="007358CE" w:rsidRDefault="007358CE" w:rsidP="007358CE">
            <w:pPr>
              <w:pStyle w:val="a8"/>
            </w:pPr>
            <w:r w:rsidRPr="007358CE">
              <w:t>16</w:t>
            </w:r>
          </w:p>
        </w:tc>
        <w:tc>
          <w:tcPr>
            <w:tcW w:w="441" w:type="pct"/>
            <w:shd w:val="clear" w:color="auto" w:fill="auto"/>
            <w:noWrap/>
            <w:vAlign w:val="center"/>
            <w:hideMark/>
          </w:tcPr>
          <w:p w:rsidR="007358CE" w:rsidRPr="007358CE" w:rsidRDefault="007358CE" w:rsidP="007358CE">
            <w:pPr>
              <w:pStyle w:val="a8"/>
            </w:pPr>
            <w:r w:rsidRPr="007358CE">
              <w:rPr>
                <w:rFonts w:hint="eastAsia"/>
              </w:rPr>
              <w:t>21</w:t>
            </w:r>
          </w:p>
        </w:tc>
        <w:tc>
          <w:tcPr>
            <w:tcW w:w="404" w:type="pct"/>
            <w:shd w:val="clear" w:color="auto" w:fill="auto"/>
            <w:noWrap/>
            <w:vAlign w:val="center"/>
            <w:hideMark/>
          </w:tcPr>
          <w:p w:rsidR="007358CE" w:rsidRPr="007358CE" w:rsidRDefault="007358CE" w:rsidP="007358CE">
            <w:pPr>
              <w:pStyle w:val="a8"/>
            </w:pPr>
            <w:r w:rsidRPr="007358CE">
              <w:rPr>
                <w:rFonts w:hint="eastAsia"/>
              </w:rPr>
              <w:t>5</w:t>
            </w:r>
          </w:p>
        </w:tc>
        <w:tc>
          <w:tcPr>
            <w:tcW w:w="772" w:type="pct"/>
            <w:vMerge/>
            <w:shd w:val="clear" w:color="auto" w:fill="auto"/>
            <w:noWrap/>
            <w:vAlign w:val="center"/>
            <w:hideMark/>
          </w:tcPr>
          <w:p w:rsidR="007358CE" w:rsidRPr="007358CE" w:rsidRDefault="007358CE" w:rsidP="007358CE">
            <w:pPr>
              <w:pStyle w:val="a8"/>
            </w:pPr>
          </w:p>
        </w:tc>
        <w:tc>
          <w:tcPr>
            <w:tcW w:w="586" w:type="pct"/>
            <w:vMerge/>
            <w:shd w:val="clear" w:color="auto" w:fill="auto"/>
            <w:noWrap/>
            <w:vAlign w:val="center"/>
            <w:hideMark/>
          </w:tcPr>
          <w:p w:rsidR="007358CE" w:rsidRPr="007358CE" w:rsidRDefault="007358CE" w:rsidP="007358CE">
            <w:pPr>
              <w:pStyle w:val="a8"/>
            </w:pPr>
          </w:p>
        </w:tc>
      </w:tr>
      <w:tr w:rsidR="007358CE" w:rsidRPr="007358CE" w:rsidTr="007358CE">
        <w:trPr>
          <w:trHeight w:val="397"/>
        </w:trPr>
        <w:tc>
          <w:tcPr>
            <w:tcW w:w="624" w:type="pct"/>
            <w:vMerge/>
            <w:shd w:val="clear" w:color="auto" w:fill="auto"/>
            <w:noWrap/>
            <w:vAlign w:val="center"/>
            <w:hideMark/>
          </w:tcPr>
          <w:p w:rsidR="007358CE" w:rsidRPr="007358CE" w:rsidRDefault="007358CE" w:rsidP="007358CE">
            <w:pPr>
              <w:pStyle w:val="a8"/>
            </w:pPr>
          </w:p>
        </w:tc>
        <w:tc>
          <w:tcPr>
            <w:tcW w:w="588" w:type="pct"/>
            <w:vMerge/>
            <w:shd w:val="clear" w:color="auto" w:fill="auto"/>
            <w:noWrap/>
            <w:vAlign w:val="center"/>
            <w:hideMark/>
          </w:tcPr>
          <w:p w:rsidR="007358CE" w:rsidRPr="007358CE" w:rsidRDefault="007358CE" w:rsidP="007358CE">
            <w:pPr>
              <w:pStyle w:val="a8"/>
            </w:pPr>
          </w:p>
        </w:tc>
        <w:tc>
          <w:tcPr>
            <w:tcW w:w="758" w:type="pct"/>
            <w:shd w:val="clear" w:color="000000" w:fill="FFFFFF"/>
            <w:vAlign w:val="center"/>
            <w:hideMark/>
          </w:tcPr>
          <w:p w:rsidR="007358CE" w:rsidRPr="007358CE" w:rsidRDefault="007358CE" w:rsidP="007358CE">
            <w:pPr>
              <w:pStyle w:val="a8"/>
            </w:pPr>
            <w:r w:rsidRPr="007358CE">
              <w:rPr>
                <w:rFonts w:hint="eastAsia"/>
              </w:rPr>
              <w:t>防雨布苫盖</w:t>
            </w:r>
          </w:p>
        </w:tc>
        <w:tc>
          <w:tcPr>
            <w:tcW w:w="336" w:type="pct"/>
            <w:shd w:val="clear" w:color="000000" w:fill="FFFFFF"/>
            <w:vAlign w:val="center"/>
            <w:hideMark/>
          </w:tcPr>
          <w:p w:rsidR="007358CE" w:rsidRPr="007358CE" w:rsidRDefault="00EE0A56" w:rsidP="007358CE">
            <w:pPr>
              <w:pStyle w:val="a8"/>
            </w:pPr>
            <w:r>
              <w:t>m</w:t>
            </w:r>
            <w:r w:rsidRPr="00EE0A56">
              <w:rPr>
                <w:vertAlign w:val="superscript"/>
              </w:rPr>
              <w:t>2</w:t>
            </w:r>
          </w:p>
        </w:tc>
        <w:tc>
          <w:tcPr>
            <w:tcW w:w="491" w:type="pct"/>
            <w:shd w:val="clear" w:color="auto" w:fill="auto"/>
            <w:vAlign w:val="center"/>
            <w:hideMark/>
          </w:tcPr>
          <w:p w:rsidR="007358CE" w:rsidRPr="007358CE" w:rsidRDefault="007358CE" w:rsidP="007358CE">
            <w:pPr>
              <w:pStyle w:val="a8"/>
            </w:pPr>
            <w:r w:rsidRPr="007358CE">
              <w:t>2000</w:t>
            </w:r>
          </w:p>
        </w:tc>
        <w:tc>
          <w:tcPr>
            <w:tcW w:w="441" w:type="pct"/>
            <w:shd w:val="clear" w:color="auto" w:fill="auto"/>
            <w:noWrap/>
            <w:vAlign w:val="center"/>
            <w:hideMark/>
          </w:tcPr>
          <w:p w:rsidR="007358CE" w:rsidRPr="007358CE" w:rsidRDefault="007358CE" w:rsidP="007358CE">
            <w:pPr>
              <w:pStyle w:val="a8"/>
            </w:pPr>
            <w:r w:rsidRPr="007358CE">
              <w:rPr>
                <w:rFonts w:hint="eastAsia"/>
              </w:rPr>
              <w:t>2800</w:t>
            </w:r>
          </w:p>
        </w:tc>
        <w:tc>
          <w:tcPr>
            <w:tcW w:w="404" w:type="pct"/>
            <w:shd w:val="clear" w:color="auto" w:fill="auto"/>
            <w:noWrap/>
            <w:vAlign w:val="center"/>
            <w:hideMark/>
          </w:tcPr>
          <w:p w:rsidR="007358CE" w:rsidRPr="007358CE" w:rsidRDefault="007358CE" w:rsidP="007358CE">
            <w:pPr>
              <w:pStyle w:val="a8"/>
            </w:pPr>
            <w:r w:rsidRPr="007358CE">
              <w:rPr>
                <w:rFonts w:hint="eastAsia"/>
              </w:rPr>
              <w:t>800</w:t>
            </w:r>
          </w:p>
        </w:tc>
        <w:tc>
          <w:tcPr>
            <w:tcW w:w="772" w:type="pct"/>
            <w:vMerge/>
            <w:shd w:val="clear" w:color="auto" w:fill="auto"/>
            <w:noWrap/>
            <w:vAlign w:val="center"/>
            <w:hideMark/>
          </w:tcPr>
          <w:p w:rsidR="007358CE" w:rsidRPr="007358CE" w:rsidRDefault="007358CE" w:rsidP="007358CE">
            <w:pPr>
              <w:pStyle w:val="a8"/>
            </w:pPr>
          </w:p>
        </w:tc>
        <w:tc>
          <w:tcPr>
            <w:tcW w:w="586" w:type="pct"/>
            <w:vMerge/>
            <w:shd w:val="clear" w:color="auto" w:fill="auto"/>
            <w:noWrap/>
            <w:vAlign w:val="center"/>
            <w:hideMark/>
          </w:tcPr>
          <w:p w:rsidR="007358CE" w:rsidRPr="007358CE" w:rsidRDefault="007358CE" w:rsidP="007358CE">
            <w:pPr>
              <w:pStyle w:val="a8"/>
            </w:pPr>
          </w:p>
        </w:tc>
      </w:tr>
    </w:tbl>
    <w:p w:rsidR="00A9624B" w:rsidRDefault="00903261" w:rsidP="009F6C31">
      <w:pPr>
        <w:spacing w:before="120"/>
        <w:ind w:firstLine="480"/>
      </w:pPr>
      <w:r w:rsidRPr="00D843A9">
        <w:rPr>
          <w:rFonts w:hint="eastAsia"/>
        </w:rPr>
        <w:t>根据现场实际，</w:t>
      </w:r>
      <w:r w:rsidR="007358CE">
        <w:rPr>
          <w:rFonts w:hint="eastAsia"/>
          <w:szCs w:val="21"/>
        </w:rPr>
        <w:t>输水工程区</w:t>
      </w:r>
      <w:r w:rsidR="00D37B73">
        <w:rPr>
          <w:rFonts w:hint="eastAsia"/>
          <w:noProof/>
        </w:rPr>
        <w:t>采取</w:t>
      </w:r>
      <w:r w:rsidR="00D37B73" w:rsidRPr="00D843A9">
        <w:rPr>
          <w:rFonts w:hint="eastAsia"/>
          <w:noProof/>
        </w:rPr>
        <w:t>的水土保持措施</w:t>
      </w:r>
      <w:r w:rsidR="00D37B73">
        <w:rPr>
          <w:rFonts w:hint="eastAsia"/>
          <w:noProof/>
        </w:rPr>
        <w:t>与</w:t>
      </w:r>
      <w:r w:rsidR="00D37B73" w:rsidRPr="00D843A9">
        <w:rPr>
          <w:rFonts w:hint="eastAsia"/>
          <w:noProof/>
        </w:rPr>
        <w:t>水土保持方案</w:t>
      </w:r>
      <w:r w:rsidR="00D37B73">
        <w:rPr>
          <w:rFonts w:hint="eastAsia"/>
          <w:noProof/>
        </w:rPr>
        <w:t>基本一致，</w:t>
      </w:r>
      <w:r w:rsidR="00D37B73">
        <w:rPr>
          <w:rFonts w:hint="eastAsia"/>
        </w:rPr>
        <w:t>实际</w:t>
      </w:r>
      <w:r w:rsidR="004257D9">
        <w:rPr>
          <w:rFonts w:hint="eastAsia"/>
        </w:rPr>
        <w:t>施工中</w:t>
      </w:r>
      <w:r w:rsidR="00057CA9">
        <w:rPr>
          <w:rFonts w:hint="eastAsia"/>
        </w:rPr>
        <w:t>采取</w:t>
      </w:r>
      <w:r w:rsidR="004257D9">
        <w:rPr>
          <w:rFonts w:hint="eastAsia"/>
        </w:rPr>
        <w:t>的</w:t>
      </w:r>
      <w:r w:rsidR="00FB7B54">
        <w:rPr>
          <w:rFonts w:hint="eastAsia"/>
        </w:rPr>
        <w:t>水保</w:t>
      </w:r>
      <w:r w:rsidR="004257D9">
        <w:rPr>
          <w:rFonts w:hint="eastAsia"/>
        </w:rPr>
        <w:t>措施工程量有所</w:t>
      </w:r>
      <w:r w:rsidR="00FB7B54">
        <w:rPr>
          <w:rFonts w:hint="eastAsia"/>
        </w:rPr>
        <w:t>变化</w:t>
      </w:r>
      <w:r w:rsidR="00D37B73">
        <w:rPr>
          <w:rFonts w:hint="eastAsia"/>
        </w:rPr>
        <w:t>。</w:t>
      </w:r>
    </w:p>
    <w:p w:rsidR="006A3314" w:rsidRDefault="006A3314" w:rsidP="00FB7B54">
      <w:pPr>
        <w:spacing w:before="120"/>
        <w:ind w:firstLine="480"/>
        <w:jc w:val="left"/>
      </w:pPr>
      <w:r>
        <w:rPr>
          <w:rFonts w:hint="eastAsia"/>
          <w:color w:val="000000"/>
        </w:rPr>
        <w:t>根据</w:t>
      </w:r>
      <w:r w:rsidR="00FB7B54">
        <w:rPr>
          <w:rFonts w:hint="eastAsia"/>
          <w:szCs w:val="21"/>
        </w:rPr>
        <w:t>输水工程区</w:t>
      </w:r>
      <w:r>
        <w:rPr>
          <w:rFonts w:hint="eastAsia"/>
        </w:rPr>
        <w:t>内的水土保持措施实施情况及效果可知，</w:t>
      </w:r>
      <w:r w:rsidR="00057CA9">
        <w:rPr>
          <w:rFonts w:hint="eastAsia"/>
        </w:rPr>
        <w:t>场地</w:t>
      </w:r>
      <w:r w:rsidR="00FB7B54">
        <w:rPr>
          <w:rFonts w:hint="eastAsia"/>
          <w:color w:val="000000"/>
        </w:rPr>
        <w:t>施工前进行了表土剥离，施工期间修建了临时排水沟及沉砂池措施排水沉淀沙土，并采取防雨布网对裸露区域进行临时遮盖，</w:t>
      </w:r>
      <w:r w:rsidR="00FB7B54">
        <w:rPr>
          <w:rFonts w:hint="eastAsia"/>
        </w:rPr>
        <w:t>减少了施工造成的水土流失，</w:t>
      </w:r>
      <w:r w:rsidR="00FB7B54">
        <w:rPr>
          <w:rFonts w:hint="eastAsia"/>
          <w:color w:val="000000"/>
        </w:rPr>
        <w:t>施工末期进行土地整治后将表土回覆至场内绿化区域，并进行植草绿化，</w:t>
      </w:r>
      <w:r>
        <w:rPr>
          <w:rFonts w:hint="eastAsia"/>
        </w:rPr>
        <w:t>防治水土流失效果较好，实际完成的水土保持措施效果较水保方案中水土保持功能未降低</w:t>
      </w:r>
      <w:r w:rsidRPr="00D843A9">
        <w:rPr>
          <w:rFonts w:hint="eastAsia"/>
        </w:rPr>
        <w:t>。</w:t>
      </w:r>
    </w:p>
    <w:p w:rsidR="003D4ABD" w:rsidRDefault="00C908C4" w:rsidP="003D4ABD">
      <w:pPr>
        <w:pStyle w:val="3"/>
        <w:spacing w:before="120"/>
      </w:pPr>
      <w:r>
        <w:rPr>
          <w:rFonts w:hint="eastAsia"/>
          <w:szCs w:val="21"/>
        </w:rPr>
        <w:t>施工场地</w:t>
      </w:r>
      <w:r w:rsidR="003D4ABD">
        <w:rPr>
          <w:rFonts w:hint="eastAsia"/>
          <w:szCs w:val="21"/>
        </w:rPr>
        <w:t>区</w:t>
      </w:r>
      <w:r w:rsidR="003D4ABD" w:rsidRPr="00D843A9">
        <w:rPr>
          <w:rFonts w:hint="eastAsia"/>
        </w:rPr>
        <w:t>防治措施实施情况</w:t>
      </w:r>
    </w:p>
    <w:p w:rsidR="003D4ABD" w:rsidRDefault="003D4ABD" w:rsidP="003D4ABD">
      <w:pPr>
        <w:spacing w:before="120"/>
        <w:ind w:firstLine="480"/>
        <w:rPr>
          <w:noProof/>
        </w:rPr>
      </w:pPr>
      <w:r>
        <w:rPr>
          <w:rFonts w:hint="eastAsia"/>
        </w:rPr>
        <w:t>本</w:t>
      </w:r>
      <w:r w:rsidRPr="00AD6F34">
        <w:rPr>
          <w:rFonts w:hint="eastAsia"/>
        </w:rPr>
        <w:t>项目</w:t>
      </w:r>
      <w:r w:rsidR="00C908C4">
        <w:rPr>
          <w:rFonts w:hint="eastAsia"/>
          <w:szCs w:val="21"/>
        </w:rPr>
        <w:t>施工场地区</w:t>
      </w:r>
      <w:r w:rsidRPr="00D843A9">
        <w:rPr>
          <w:noProof/>
        </w:rPr>
        <w:t>内涉及的水保措施主要</w:t>
      </w:r>
      <w:r>
        <w:rPr>
          <w:rFonts w:hint="eastAsia"/>
          <w:noProof/>
        </w:rPr>
        <w:t>为</w:t>
      </w:r>
      <w:r w:rsidR="00B9176D">
        <w:rPr>
          <w:rFonts w:hint="eastAsia"/>
          <w:noProof/>
        </w:rPr>
        <w:t>表土剥离、表土回覆、土地整治</w:t>
      </w:r>
      <w:r w:rsidR="00DF3B52">
        <w:rPr>
          <w:rFonts w:hint="eastAsia"/>
          <w:kern w:val="2"/>
        </w:rPr>
        <w:t>及</w:t>
      </w:r>
      <w:r w:rsidR="00B9176D">
        <w:rPr>
          <w:rFonts w:hint="eastAsia"/>
          <w:kern w:val="2"/>
        </w:rPr>
        <w:t>防雨布苫盖等</w:t>
      </w:r>
      <w:r>
        <w:rPr>
          <w:rFonts w:hint="eastAsia"/>
          <w:szCs w:val="18"/>
        </w:rPr>
        <w:t>措施</w:t>
      </w:r>
      <w:r w:rsidRPr="00D843A9">
        <w:rPr>
          <w:noProof/>
        </w:rPr>
        <w:t>。通过查阅</w:t>
      </w:r>
      <w:r>
        <w:rPr>
          <w:rFonts w:hint="eastAsia"/>
          <w:noProof/>
        </w:rPr>
        <w:t>监测、</w:t>
      </w:r>
      <w:r w:rsidRPr="00D843A9">
        <w:rPr>
          <w:noProof/>
        </w:rPr>
        <w:t>竣工资料以及</w:t>
      </w:r>
      <w:r w:rsidRPr="00652B4C">
        <w:rPr>
          <w:rFonts w:hint="eastAsia"/>
          <w:noProof/>
        </w:rPr>
        <w:t>报告编制组</w:t>
      </w:r>
      <w:r w:rsidRPr="00D843A9">
        <w:rPr>
          <w:noProof/>
        </w:rPr>
        <w:t>的现场查勘、复核，本防治区</w:t>
      </w:r>
      <w:r>
        <w:rPr>
          <w:rFonts w:hint="eastAsia"/>
          <w:noProof/>
        </w:rPr>
        <w:t>各水土保持</w:t>
      </w:r>
      <w:r w:rsidRPr="00D843A9">
        <w:rPr>
          <w:noProof/>
        </w:rPr>
        <w:t>措施均已基本实施。</w:t>
      </w:r>
    </w:p>
    <w:p w:rsidR="003D4ABD" w:rsidRPr="000C01C3" w:rsidRDefault="00C908C4" w:rsidP="003D4ABD">
      <w:pPr>
        <w:pStyle w:val="aa"/>
        <w:spacing w:before="120"/>
      </w:pPr>
      <w:r>
        <w:rPr>
          <w:rFonts w:hint="eastAsia"/>
          <w:szCs w:val="21"/>
        </w:rPr>
        <w:t>施工场地区</w:t>
      </w:r>
      <w:r w:rsidR="003D4ABD" w:rsidRPr="000C01C3">
        <w:rPr>
          <w:rFonts w:hint="eastAsia"/>
        </w:rPr>
        <w:t>水土保持措施完成情况对比表</w:t>
      </w:r>
    </w:p>
    <w:p w:rsidR="003D4ABD" w:rsidRDefault="003D4ABD" w:rsidP="003D4ABD">
      <w:pPr>
        <w:pStyle w:val="ab"/>
        <w:spacing w:before="120"/>
        <w:rPr>
          <w:sz w:val="24"/>
        </w:rPr>
      </w:pPr>
      <w:r w:rsidRPr="00AB4197">
        <w:rPr>
          <w:rFonts w:hint="eastAsia"/>
          <w:sz w:val="24"/>
        </w:rPr>
        <w:t>表</w:t>
      </w:r>
      <w:r w:rsidRPr="00AB4197">
        <w:rPr>
          <w:rFonts w:hint="eastAsia"/>
          <w:sz w:val="24"/>
        </w:rPr>
        <w:t xml:space="preserve"> 3</w:t>
      </w:r>
      <w:r w:rsidRPr="00AB4197">
        <w:rPr>
          <w:sz w:val="24"/>
        </w:rPr>
        <w:noBreakHyphen/>
      </w:r>
      <w:r w:rsidR="00A96D6F">
        <w:rPr>
          <w:rFonts w:hint="eastAsia"/>
          <w:sz w:val="24"/>
        </w:rPr>
        <w:t>6</w:t>
      </w:r>
    </w:p>
    <w:tbl>
      <w:tblPr>
        <w:tblW w:w="5000" w:type="pct"/>
        <w:tblCellMar>
          <w:left w:w="57" w:type="dxa"/>
          <w:right w:w="57" w:type="dxa"/>
        </w:tblCellMar>
        <w:tblLook w:val="04A0"/>
      </w:tblPr>
      <w:tblGrid>
        <w:gridCol w:w="979"/>
        <w:gridCol w:w="954"/>
        <w:gridCol w:w="1244"/>
        <w:gridCol w:w="688"/>
        <w:gridCol w:w="768"/>
        <w:gridCol w:w="770"/>
        <w:gridCol w:w="640"/>
        <w:gridCol w:w="1429"/>
        <w:gridCol w:w="954"/>
      </w:tblGrid>
      <w:tr w:rsidR="00C908C4" w:rsidRPr="00C908C4" w:rsidTr="00B9176D">
        <w:trPr>
          <w:trHeight w:val="397"/>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908C4" w:rsidRPr="00C908C4" w:rsidRDefault="00C908C4" w:rsidP="00C908C4">
            <w:pPr>
              <w:pStyle w:val="a8"/>
            </w:pPr>
            <w:r w:rsidRPr="00C908C4">
              <w:rPr>
                <w:rFonts w:hint="eastAsia"/>
              </w:rPr>
              <w:t>防治分区</w:t>
            </w:r>
          </w:p>
        </w:tc>
        <w:tc>
          <w:tcPr>
            <w:tcW w:w="5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措施类型</w:t>
            </w:r>
          </w:p>
        </w:tc>
        <w:tc>
          <w:tcPr>
            <w:tcW w:w="738" w:type="pct"/>
            <w:tcBorders>
              <w:top w:val="single" w:sz="4" w:space="0" w:color="auto"/>
              <w:left w:val="nil"/>
              <w:bottom w:val="single" w:sz="4" w:space="0" w:color="auto"/>
              <w:right w:val="single" w:sz="4" w:space="0" w:color="auto"/>
            </w:tcBorders>
            <w:shd w:val="clear" w:color="000000" w:fill="FFFFFF"/>
            <w:noWrap/>
            <w:vAlign w:val="center"/>
            <w:hideMark/>
          </w:tcPr>
          <w:p w:rsidR="00C908C4" w:rsidRPr="00C908C4" w:rsidRDefault="00C908C4" w:rsidP="00C908C4">
            <w:pPr>
              <w:pStyle w:val="a8"/>
            </w:pPr>
            <w:r w:rsidRPr="00C908C4">
              <w:rPr>
                <w:rFonts w:hint="eastAsia"/>
              </w:rPr>
              <w:t>措施名称</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rsidR="00C908C4" w:rsidRPr="00C908C4" w:rsidRDefault="00C908C4" w:rsidP="00C908C4">
            <w:pPr>
              <w:pStyle w:val="a8"/>
            </w:pPr>
            <w:r w:rsidRPr="00C908C4">
              <w:rPr>
                <w:rFonts w:hint="eastAsia"/>
              </w:rPr>
              <w:t>单位</w:t>
            </w:r>
          </w:p>
        </w:tc>
        <w:tc>
          <w:tcPr>
            <w:tcW w:w="456" w:type="pct"/>
            <w:tcBorders>
              <w:top w:val="single" w:sz="4" w:space="0" w:color="auto"/>
              <w:left w:val="nil"/>
              <w:bottom w:val="single" w:sz="4" w:space="0" w:color="auto"/>
              <w:right w:val="single" w:sz="4" w:space="0" w:color="auto"/>
            </w:tcBorders>
            <w:shd w:val="clear" w:color="000000" w:fill="FFFFFF"/>
            <w:vAlign w:val="center"/>
            <w:hideMark/>
          </w:tcPr>
          <w:p w:rsidR="00C908C4" w:rsidRDefault="00C908C4" w:rsidP="00C908C4">
            <w:pPr>
              <w:pStyle w:val="a8"/>
            </w:pPr>
            <w:r w:rsidRPr="00C908C4">
              <w:rPr>
                <w:rFonts w:hint="eastAsia"/>
              </w:rPr>
              <w:t>设计</w:t>
            </w:r>
          </w:p>
          <w:p w:rsidR="00C908C4" w:rsidRPr="00C908C4" w:rsidRDefault="00C908C4" w:rsidP="00C908C4">
            <w:pPr>
              <w:pStyle w:val="a8"/>
            </w:pPr>
            <w:r w:rsidRPr="00C908C4">
              <w:rPr>
                <w:rFonts w:hint="eastAsia"/>
              </w:rPr>
              <w:t>工程量</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rsidR="00C908C4" w:rsidRDefault="00C908C4" w:rsidP="00C908C4">
            <w:pPr>
              <w:pStyle w:val="a8"/>
            </w:pPr>
            <w:r w:rsidRPr="00C908C4">
              <w:rPr>
                <w:rFonts w:hint="eastAsia"/>
              </w:rPr>
              <w:t>实际</w:t>
            </w:r>
          </w:p>
          <w:p w:rsidR="00C908C4" w:rsidRPr="00C908C4" w:rsidRDefault="00C908C4" w:rsidP="00C908C4">
            <w:pPr>
              <w:pStyle w:val="a8"/>
            </w:pPr>
            <w:r w:rsidRPr="00C908C4">
              <w:rPr>
                <w:rFonts w:hint="eastAsia"/>
              </w:rPr>
              <w:t>工程量</w:t>
            </w:r>
          </w:p>
        </w:tc>
        <w:tc>
          <w:tcPr>
            <w:tcW w:w="380" w:type="pct"/>
            <w:tcBorders>
              <w:top w:val="single" w:sz="4" w:space="0" w:color="auto"/>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对比</w:t>
            </w:r>
          </w:p>
        </w:tc>
        <w:tc>
          <w:tcPr>
            <w:tcW w:w="848" w:type="pct"/>
            <w:tcBorders>
              <w:top w:val="single" w:sz="4" w:space="0" w:color="auto"/>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实施时间</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备注</w:t>
            </w:r>
          </w:p>
        </w:tc>
      </w:tr>
      <w:tr w:rsidR="00C908C4" w:rsidRPr="00C908C4" w:rsidTr="00B9176D">
        <w:trPr>
          <w:trHeight w:val="397"/>
        </w:trPr>
        <w:tc>
          <w:tcPr>
            <w:tcW w:w="5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176D" w:rsidRDefault="00C908C4" w:rsidP="00C908C4">
            <w:pPr>
              <w:pStyle w:val="a8"/>
            </w:pPr>
            <w:r w:rsidRPr="00C908C4">
              <w:rPr>
                <w:rFonts w:hint="eastAsia"/>
              </w:rPr>
              <w:t>施工</w:t>
            </w:r>
          </w:p>
          <w:p w:rsidR="00C908C4" w:rsidRPr="00C908C4" w:rsidRDefault="00C908C4" w:rsidP="00C908C4">
            <w:pPr>
              <w:pStyle w:val="a8"/>
            </w:pPr>
            <w:r w:rsidRPr="00C908C4">
              <w:rPr>
                <w:rFonts w:hint="eastAsia"/>
              </w:rPr>
              <w:t>场地区</w:t>
            </w:r>
          </w:p>
        </w:tc>
        <w:tc>
          <w:tcPr>
            <w:tcW w:w="56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工程措施</w:t>
            </w:r>
          </w:p>
        </w:tc>
        <w:tc>
          <w:tcPr>
            <w:tcW w:w="738" w:type="pct"/>
            <w:tcBorders>
              <w:top w:val="single" w:sz="4" w:space="0" w:color="auto"/>
              <w:left w:val="nil"/>
              <w:bottom w:val="single" w:sz="4" w:space="0" w:color="auto"/>
              <w:right w:val="single" w:sz="4" w:space="0" w:color="auto"/>
            </w:tcBorders>
            <w:shd w:val="clear" w:color="000000" w:fill="FFFFFF"/>
            <w:noWrap/>
            <w:vAlign w:val="center"/>
            <w:hideMark/>
          </w:tcPr>
          <w:p w:rsidR="00C908C4" w:rsidRPr="00C908C4" w:rsidRDefault="00C908C4" w:rsidP="00C908C4">
            <w:pPr>
              <w:pStyle w:val="a8"/>
            </w:pPr>
            <w:r w:rsidRPr="00C908C4">
              <w:rPr>
                <w:rFonts w:hint="eastAsia"/>
              </w:rPr>
              <w:t>表土剥离</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rsidR="00C908C4" w:rsidRPr="00C908C4" w:rsidRDefault="00EE0A56" w:rsidP="00C908C4">
            <w:pPr>
              <w:pStyle w:val="a8"/>
            </w:pPr>
            <w:r>
              <w:t>m</w:t>
            </w:r>
            <w:r w:rsidRPr="00EE0A56">
              <w:rPr>
                <w:vertAlign w:val="superscript"/>
              </w:rPr>
              <w:t>3</w:t>
            </w:r>
          </w:p>
        </w:tc>
        <w:tc>
          <w:tcPr>
            <w:tcW w:w="456" w:type="pct"/>
            <w:tcBorders>
              <w:top w:val="single" w:sz="4" w:space="0" w:color="auto"/>
              <w:left w:val="nil"/>
              <w:bottom w:val="single" w:sz="4" w:space="0" w:color="auto"/>
              <w:right w:val="single" w:sz="4" w:space="0" w:color="auto"/>
            </w:tcBorders>
            <w:shd w:val="clear" w:color="000000" w:fill="FFFFFF"/>
            <w:vAlign w:val="center"/>
            <w:hideMark/>
          </w:tcPr>
          <w:p w:rsidR="00C908C4" w:rsidRPr="00C908C4" w:rsidRDefault="00C908C4" w:rsidP="00C908C4">
            <w:pPr>
              <w:pStyle w:val="a8"/>
            </w:pPr>
            <w:r w:rsidRPr="00C908C4">
              <w:t>100</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100</w:t>
            </w:r>
          </w:p>
        </w:tc>
        <w:tc>
          <w:tcPr>
            <w:tcW w:w="380" w:type="pct"/>
            <w:tcBorders>
              <w:top w:val="single" w:sz="4" w:space="0" w:color="auto"/>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0</w:t>
            </w:r>
          </w:p>
        </w:tc>
        <w:tc>
          <w:tcPr>
            <w:tcW w:w="848" w:type="pct"/>
            <w:tcBorders>
              <w:top w:val="single" w:sz="4" w:space="0" w:color="auto"/>
              <w:left w:val="nil"/>
              <w:bottom w:val="single" w:sz="4" w:space="0" w:color="auto"/>
              <w:right w:val="single" w:sz="4" w:space="0" w:color="auto"/>
            </w:tcBorders>
            <w:shd w:val="clear" w:color="auto" w:fill="auto"/>
            <w:noWrap/>
            <w:vAlign w:val="center"/>
            <w:hideMark/>
          </w:tcPr>
          <w:p w:rsidR="00C908C4" w:rsidRDefault="00C908C4" w:rsidP="00C908C4">
            <w:pPr>
              <w:pStyle w:val="a8"/>
            </w:pPr>
            <w:r w:rsidRPr="00C908C4">
              <w:rPr>
                <w:rFonts w:hint="eastAsia"/>
              </w:rPr>
              <w:t>2019</w:t>
            </w:r>
            <w:r w:rsidRPr="00C908C4">
              <w:rPr>
                <w:rFonts w:hint="eastAsia"/>
              </w:rPr>
              <w:t>年</w:t>
            </w:r>
            <w:r w:rsidRPr="00C908C4">
              <w:rPr>
                <w:rFonts w:hint="eastAsia"/>
              </w:rPr>
              <w:t>4</w:t>
            </w:r>
            <w:r w:rsidRPr="00C908C4">
              <w:rPr>
                <w:rFonts w:hint="eastAsia"/>
              </w:rPr>
              <w:t>月</w:t>
            </w:r>
            <w:r>
              <w:rPr>
                <w:rFonts w:hint="eastAsia"/>
              </w:rPr>
              <w:t>-</w:t>
            </w:r>
          </w:p>
          <w:p w:rsidR="00C908C4" w:rsidRPr="00C908C4" w:rsidRDefault="00C908C4" w:rsidP="00C908C4">
            <w:pPr>
              <w:pStyle w:val="a8"/>
            </w:pPr>
            <w:r w:rsidRPr="00C908C4">
              <w:rPr>
                <w:rFonts w:hint="eastAsia"/>
              </w:rPr>
              <w:t>2019</w:t>
            </w:r>
            <w:r w:rsidRPr="00C908C4">
              <w:rPr>
                <w:rFonts w:hint="eastAsia"/>
              </w:rPr>
              <w:t>年</w:t>
            </w:r>
            <w:r w:rsidRPr="00C908C4">
              <w:rPr>
                <w:rFonts w:hint="eastAsia"/>
              </w:rPr>
              <w:t>5</w:t>
            </w:r>
            <w:r w:rsidRPr="00C908C4">
              <w:rPr>
                <w:rFonts w:hint="eastAsia"/>
              </w:rPr>
              <w:t>月</w:t>
            </w:r>
          </w:p>
        </w:tc>
        <w:tc>
          <w:tcPr>
            <w:tcW w:w="566" w:type="pct"/>
            <w:vMerge w:val="restart"/>
            <w:tcBorders>
              <w:top w:val="single" w:sz="4" w:space="0" w:color="auto"/>
              <w:left w:val="nil"/>
              <w:right w:val="single" w:sz="4" w:space="0" w:color="auto"/>
            </w:tcBorders>
            <w:shd w:val="clear" w:color="auto" w:fill="auto"/>
            <w:noWrap/>
            <w:vAlign w:val="center"/>
            <w:hideMark/>
          </w:tcPr>
          <w:p w:rsidR="00C908C4" w:rsidRPr="00C908C4" w:rsidRDefault="00C908C4" w:rsidP="00C908C4">
            <w:pPr>
              <w:pStyle w:val="a8"/>
            </w:pPr>
            <w:r>
              <w:rPr>
                <w:rFonts w:hint="eastAsia"/>
              </w:rPr>
              <w:t>方案新增</w:t>
            </w:r>
          </w:p>
          <w:p w:rsidR="00C908C4" w:rsidRPr="00C908C4" w:rsidRDefault="00C908C4" w:rsidP="00C908C4">
            <w:pPr>
              <w:pStyle w:val="a8"/>
            </w:pPr>
          </w:p>
        </w:tc>
      </w:tr>
      <w:tr w:rsidR="00C908C4" w:rsidRPr="00C908C4" w:rsidTr="00B9176D">
        <w:trPr>
          <w:trHeight w:val="397"/>
        </w:trPr>
        <w:tc>
          <w:tcPr>
            <w:tcW w:w="581" w:type="pct"/>
            <w:vMerge/>
            <w:tcBorders>
              <w:top w:val="single" w:sz="4" w:space="0" w:color="auto"/>
              <w:left w:val="single" w:sz="4" w:space="0" w:color="auto"/>
              <w:bottom w:val="single" w:sz="4" w:space="0" w:color="auto"/>
              <w:right w:val="single" w:sz="4" w:space="0" w:color="auto"/>
            </w:tcBorders>
            <w:vAlign w:val="center"/>
            <w:hideMark/>
          </w:tcPr>
          <w:p w:rsidR="00C908C4" w:rsidRPr="00C908C4" w:rsidRDefault="00C908C4" w:rsidP="00C908C4">
            <w:pPr>
              <w:pStyle w:val="a8"/>
            </w:pPr>
          </w:p>
        </w:tc>
        <w:tc>
          <w:tcPr>
            <w:tcW w:w="566" w:type="pct"/>
            <w:vMerge/>
            <w:tcBorders>
              <w:top w:val="single" w:sz="4" w:space="0" w:color="auto"/>
              <w:left w:val="single" w:sz="4" w:space="0" w:color="auto"/>
              <w:bottom w:val="single" w:sz="4" w:space="0" w:color="auto"/>
              <w:right w:val="single" w:sz="4" w:space="0" w:color="auto"/>
            </w:tcBorders>
            <w:vAlign w:val="center"/>
            <w:hideMark/>
          </w:tcPr>
          <w:p w:rsidR="00C908C4" w:rsidRPr="00C908C4" w:rsidRDefault="00C908C4" w:rsidP="00C908C4">
            <w:pPr>
              <w:pStyle w:val="a8"/>
            </w:pPr>
          </w:p>
        </w:tc>
        <w:tc>
          <w:tcPr>
            <w:tcW w:w="738" w:type="pct"/>
            <w:tcBorders>
              <w:top w:val="nil"/>
              <w:left w:val="nil"/>
              <w:bottom w:val="single" w:sz="4" w:space="0" w:color="auto"/>
              <w:right w:val="single" w:sz="4" w:space="0" w:color="auto"/>
            </w:tcBorders>
            <w:shd w:val="clear" w:color="000000" w:fill="FFFFFF"/>
            <w:noWrap/>
            <w:vAlign w:val="center"/>
            <w:hideMark/>
          </w:tcPr>
          <w:p w:rsidR="00C908C4" w:rsidRPr="00C908C4" w:rsidRDefault="00C908C4" w:rsidP="00C908C4">
            <w:pPr>
              <w:pStyle w:val="a8"/>
            </w:pPr>
            <w:r w:rsidRPr="00C908C4">
              <w:rPr>
                <w:rFonts w:hint="eastAsia"/>
              </w:rPr>
              <w:t>表土回覆</w:t>
            </w:r>
          </w:p>
        </w:tc>
        <w:tc>
          <w:tcPr>
            <w:tcW w:w="408" w:type="pct"/>
            <w:tcBorders>
              <w:top w:val="nil"/>
              <w:left w:val="nil"/>
              <w:bottom w:val="single" w:sz="4" w:space="0" w:color="auto"/>
              <w:right w:val="single" w:sz="4" w:space="0" w:color="auto"/>
            </w:tcBorders>
            <w:shd w:val="clear" w:color="000000" w:fill="FFFFFF"/>
            <w:vAlign w:val="center"/>
            <w:hideMark/>
          </w:tcPr>
          <w:p w:rsidR="00C908C4" w:rsidRPr="00C908C4" w:rsidRDefault="00EE0A56" w:rsidP="00C908C4">
            <w:pPr>
              <w:pStyle w:val="a8"/>
            </w:pPr>
            <w:r>
              <w:t>m</w:t>
            </w:r>
            <w:r w:rsidRPr="00EE0A56">
              <w:rPr>
                <w:vertAlign w:val="superscript"/>
              </w:rPr>
              <w:t>3</w:t>
            </w:r>
          </w:p>
        </w:tc>
        <w:tc>
          <w:tcPr>
            <w:tcW w:w="456" w:type="pct"/>
            <w:tcBorders>
              <w:top w:val="nil"/>
              <w:left w:val="nil"/>
              <w:bottom w:val="single" w:sz="4" w:space="0" w:color="auto"/>
              <w:right w:val="single" w:sz="4" w:space="0" w:color="auto"/>
            </w:tcBorders>
            <w:shd w:val="clear" w:color="000000" w:fill="FFFFFF"/>
            <w:vAlign w:val="center"/>
            <w:hideMark/>
          </w:tcPr>
          <w:p w:rsidR="00C908C4" w:rsidRPr="00C908C4" w:rsidRDefault="00C908C4" w:rsidP="00C908C4">
            <w:pPr>
              <w:pStyle w:val="a8"/>
            </w:pPr>
            <w:r w:rsidRPr="00C908C4">
              <w:t>100</w:t>
            </w:r>
          </w:p>
        </w:tc>
        <w:tc>
          <w:tcPr>
            <w:tcW w:w="457" w:type="pct"/>
            <w:tcBorders>
              <w:top w:val="nil"/>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100</w:t>
            </w:r>
          </w:p>
        </w:tc>
        <w:tc>
          <w:tcPr>
            <w:tcW w:w="380" w:type="pct"/>
            <w:tcBorders>
              <w:top w:val="nil"/>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0</w:t>
            </w:r>
          </w:p>
        </w:tc>
        <w:tc>
          <w:tcPr>
            <w:tcW w:w="84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C908C4" w:rsidRDefault="00C908C4" w:rsidP="00C908C4">
            <w:pPr>
              <w:pStyle w:val="a8"/>
            </w:pPr>
            <w:r w:rsidRPr="00C908C4">
              <w:rPr>
                <w:rFonts w:hint="eastAsia"/>
              </w:rPr>
              <w:t>2019</w:t>
            </w:r>
            <w:r w:rsidRPr="00C908C4">
              <w:rPr>
                <w:rFonts w:hint="eastAsia"/>
              </w:rPr>
              <w:t>年</w:t>
            </w:r>
            <w:r w:rsidRPr="00C908C4">
              <w:rPr>
                <w:rFonts w:hint="eastAsia"/>
              </w:rPr>
              <w:t>9</w:t>
            </w:r>
            <w:r w:rsidRPr="00C908C4">
              <w:rPr>
                <w:rFonts w:hint="eastAsia"/>
              </w:rPr>
              <w:t>月</w:t>
            </w:r>
            <w:r>
              <w:rPr>
                <w:rFonts w:hint="eastAsia"/>
              </w:rPr>
              <w:t>-</w:t>
            </w:r>
          </w:p>
          <w:p w:rsidR="00C908C4" w:rsidRPr="00C908C4" w:rsidRDefault="00C908C4" w:rsidP="00C908C4">
            <w:pPr>
              <w:pStyle w:val="a8"/>
            </w:pPr>
            <w:r w:rsidRPr="00C908C4">
              <w:rPr>
                <w:rFonts w:hint="eastAsia"/>
              </w:rPr>
              <w:t>2019</w:t>
            </w:r>
            <w:r w:rsidRPr="00C908C4">
              <w:rPr>
                <w:rFonts w:hint="eastAsia"/>
              </w:rPr>
              <w:t>年</w:t>
            </w:r>
            <w:r w:rsidRPr="00C908C4">
              <w:rPr>
                <w:rFonts w:hint="eastAsia"/>
              </w:rPr>
              <w:t>11</w:t>
            </w:r>
            <w:r w:rsidRPr="00C908C4">
              <w:rPr>
                <w:rFonts w:hint="eastAsia"/>
              </w:rPr>
              <w:t>月</w:t>
            </w:r>
          </w:p>
        </w:tc>
        <w:tc>
          <w:tcPr>
            <w:tcW w:w="566" w:type="pct"/>
            <w:vMerge/>
            <w:tcBorders>
              <w:left w:val="nil"/>
              <w:right w:val="single" w:sz="4" w:space="0" w:color="auto"/>
            </w:tcBorders>
            <w:shd w:val="clear" w:color="auto" w:fill="auto"/>
            <w:noWrap/>
            <w:vAlign w:val="center"/>
            <w:hideMark/>
          </w:tcPr>
          <w:p w:rsidR="00C908C4" w:rsidRPr="00C908C4" w:rsidRDefault="00C908C4" w:rsidP="00C908C4">
            <w:pPr>
              <w:pStyle w:val="a8"/>
            </w:pPr>
          </w:p>
        </w:tc>
      </w:tr>
      <w:tr w:rsidR="00C908C4" w:rsidRPr="00C908C4" w:rsidTr="00B9176D">
        <w:trPr>
          <w:trHeight w:val="397"/>
        </w:trPr>
        <w:tc>
          <w:tcPr>
            <w:tcW w:w="581" w:type="pct"/>
            <w:vMerge/>
            <w:tcBorders>
              <w:top w:val="single" w:sz="4" w:space="0" w:color="auto"/>
              <w:left w:val="single" w:sz="4" w:space="0" w:color="auto"/>
              <w:bottom w:val="single" w:sz="4" w:space="0" w:color="auto"/>
              <w:right w:val="single" w:sz="4" w:space="0" w:color="auto"/>
            </w:tcBorders>
            <w:vAlign w:val="center"/>
            <w:hideMark/>
          </w:tcPr>
          <w:p w:rsidR="00C908C4" w:rsidRPr="00C908C4" w:rsidRDefault="00C908C4" w:rsidP="00C908C4">
            <w:pPr>
              <w:pStyle w:val="a8"/>
            </w:pPr>
          </w:p>
        </w:tc>
        <w:tc>
          <w:tcPr>
            <w:tcW w:w="566" w:type="pct"/>
            <w:vMerge/>
            <w:tcBorders>
              <w:top w:val="single" w:sz="4" w:space="0" w:color="auto"/>
              <w:left w:val="single" w:sz="4" w:space="0" w:color="auto"/>
              <w:bottom w:val="single" w:sz="4" w:space="0" w:color="auto"/>
              <w:right w:val="single" w:sz="4" w:space="0" w:color="auto"/>
            </w:tcBorders>
            <w:vAlign w:val="center"/>
            <w:hideMark/>
          </w:tcPr>
          <w:p w:rsidR="00C908C4" w:rsidRPr="00C908C4" w:rsidRDefault="00C908C4" w:rsidP="00C908C4">
            <w:pPr>
              <w:pStyle w:val="a8"/>
            </w:pPr>
          </w:p>
        </w:tc>
        <w:tc>
          <w:tcPr>
            <w:tcW w:w="738" w:type="pct"/>
            <w:tcBorders>
              <w:top w:val="nil"/>
              <w:left w:val="nil"/>
              <w:bottom w:val="single" w:sz="4" w:space="0" w:color="auto"/>
              <w:right w:val="single" w:sz="4" w:space="0" w:color="auto"/>
            </w:tcBorders>
            <w:shd w:val="clear" w:color="000000" w:fill="FFFFFF"/>
            <w:noWrap/>
            <w:vAlign w:val="center"/>
            <w:hideMark/>
          </w:tcPr>
          <w:p w:rsidR="00C908C4" w:rsidRPr="00C908C4" w:rsidRDefault="00C908C4" w:rsidP="00C908C4">
            <w:pPr>
              <w:pStyle w:val="a8"/>
            </w:pPr>
            <w:r w:rsidRPr="00C908C4">
              <w:rPr>
                <w:rFonts w:hint="eastAsia"/>
              </w:rPr>
              <w:t>土地整治</w:t>
            </w:r>
          </w:p>
        </w:tc>
        <w:tc>
          <w:tcPr>
            <w:tcW w:w="408" w:type="pct"/>
            <w:tcBorders>
              <w:top w:val="nil"/>
              <w:left w:val="nil"/>
              <w:bottom w:val="single" w:sz="4" w:space="0" w:color="auto"/>
              <w:right w:val="single" w:sz="4" w:space="0" w:color="auto"/>
            </w:tcBorders>
            <w:shd w:val="clear" w:color="000000" w:fill="FFFFFF"/>
            <w:vAlign w:val="center"/>
            <w:hideMark/>
          </w:tcPr>
          <w:p w:rsidR="00C908C4" w:rsidRPr="00C908C4" w:rsidRDefault="00C908C4" w:rsidP="00C908C4">
            <w:pPr>
              <w:pStyle w:val="a8"/>
            </w:pPr>
            <w:r w:rsidRPr="00C908C4">
              <w:t>h</w:t>
            </w:r>
            <w:r w:rsidR="00EE0A56">
              <w:t>m</w:t>
            </w:r>
            <w:r w:rsidR="00EE0A56" w:rsidRPr="00EE0A56">
              <w:rPr>
                <w:vertAlign w:val="superscript"/>
              </w:rPr>
              <w:t>2</w:t>
            </w:r>
          </w:p>
        </w:tc>
        <w:tc>
          <w:tcPr>
            <w:tcW w:w="456" w:type="pct"/>
            <w:tcBorders>
              <w:top w:val="nil"/>
              <w:left w:val="nil"/>
              <w:bottom w:val="single" w:sz="4" w:space="0" w:color="auto"/>
              <w:right w:val="single" w:sz="4" w:space="0" w:color="auto"/>
            </w:tcBorders>
            <w:shd w:val="clear" w:color="000000" w:fill="FFFFFF"/>
            <w:vAlign w:val="center"/>
            <w:hideMark/>
          </w:tcPr>
          <w:p w:rsidR="00C908C4" w:rsidRPr="00C908C4" w:rsidRDefault="00C908C4" w:rsidP="00C908C4">
            <w:pPr>
              <w:pStyle w:val="a8"/>
            </w:pPr>
            <w:r w:rsidRPr="00C908C4">
              <w:t>0.02</w:t>
            </w:r>
          </w:p>
        </w:tc>
        <w:tc>
          <w:tcPr>
            <w:tcW w:w="457" w:type="pct"/>
            <w:tcBorders>
              <w:top w:val="nil"/>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0.02</w:t>
            </w:r>
          </w:p>
        </w:tc>
        <w:tc>
          <w:tcPr>
            <w:tcW w:w="380" w:type="pct"/>
            <w:tcBorders>
              <w:top w:val="nil"/>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0</w:t>
            </w:r>
          </w:p>
        </w:tc>
        <w:tc>
          <w:tcPr>
            <w:tcW w:w="848" w:type="pct"/>
            <w:vMerge/>
            <w:tcBorders>
              <w:top w:val="nil"/>
              <w:left w:val="single" w:sz="4" w:space="0" w:color="auto"/>
              <w:bottom w:val="single" w:sz="4" w:space="0" w:color="auto"/>
              <w:right w:val="single" w:sz="4" w:space="0" w:color="auto"/>
            </w:tcBorders>
            <w:vAlign w:val="center"/>
            <w:hideMark/>
          </w:tcPr>
          <w:p w:rsidR="00C908C4" w:rsidRPr="00C908C4" w:rsidRDefault="00C908C4" w:rsidP="00C908C4">
            <w:pPr>
              <w:pStyle w:val="a8"/>
            </w:pPr>
          </w:p>
        </w:tc>
        <w:tc>
          <w:tcPr>
            <w:tcW w:w="566" w:type="pct"/>
            <w:vMerge/>
            <w:tcBorders>
              <w:left w:val="nil"/>
              <w:right w:val="single" w:sz="4" w:space="0" w:color="auto"/>
            </w:tcBorders>
            <w:shd w:val="clear" w:color="auto" w:fill="auto"/>
            <w:noWrap/>
            <w:vAlign w:val="center"/>
            <w:hideMark/>
          </w:tcPr>
          <w:p w:rsidR="00C908C4" w:rsidRPr="00C908C4" w:rsidRDefault="00C908C4" w:rsidP="00C908C4">
            <w:pPr>
              <w:pStyle w:val="a8"/>
            </w:pPr>
          </w:p>
        </w:tc>
      </w:tr>
      <w:tr w:rsidR="00C908C4" w:rsidRPr="00C908C4" w:rsidTr="00B9176D">
        <w:trPr>
          <w:trHeight w:val="397"/>
        </w:trPr>
        <w:tc>
          <w:tcPr>
            <w:tcW w:w="581" w:type="pct"/>
            <w:vMerge/>
            <w:tcBorders>
              <w:top w:val="single" w:sz="4" w:space="0" w:color="auto"/>
              <w:left w:val="single" w:sz="4" w:space="0" w:color="auto"/>
              <w:bottom w:val="single" w:sz="4" w:space="0" w:color="auto"/>
              <w:right w:val="single" w:sz="4" w:space="0" w:color="auto"/>
            </w:tcBorders>
            <w:vAlign w:val="center"/>
            <w:hideMark/>
          </w:tcPr>
          <w:p w:rsidR="00C908C4" w:rsidRPr="00C908C4" w:rsidRDefault="00C908C4" w:rsidP="00C908C4">
            <w:pPr>
              <w:pStyle w:val="a8"/>
            </w:pPr>
          </w:p>
        </w:tc>
        <w:tc>
          <w:tcPr>
            <w:tcW w:w="566" w:type="pct"/>
            <w:tcBorders>
              <w:top w:val="nil"/>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临时措施</w:t>
            </w:r>
          </w:p>
        </w:tc>
        <w:tc>
          <w:tcPr>
            <w:tcW w:w="738" w:type="pct"/>
            <w:tcBorders>
              <w:top w:val="nil"/>
              <w:left w:val="nil"/>
              <w:bottom w:val="single" w:sz="4" w:space="0" w:color="auto"/>
              <w:right w:val="single" w:sz="4" w:space="0" w:color="auto"/>
            </w:tcBorders>
            <w:shd w:val="clear" w:color="000000" w:fill="FFFFFF"/>
            <w:vAlign w:val="center"/>
            <w:hideMark/>
          </w:tcPr>
          <w:p w:rsidR="00C908C4" w:rsidRPr="00C908C4" w:rsidRDefault="00C908C4" w:rsidP="00C908C4">
            <w:pPr>
              <w:pStyle w:val="a8"/>
            </w:pPr>
            <w:r w:rsidRPr="00C908C4">
              <w:rPr>
                <w:rFonts w:hint="eastAsia"/>
              </w:rPr>
              <w:t>防雨布苫盖</w:t>
            </w:r>
          </w:p>
        </w:tc>
        <w:tc>
          <w:tcPr>
            <w:tcW w:w="408" w:type="pct"/>
            <w:tcBorders>
              <w:top w:val="nil"/>
              <w:left w:val="nil"/>
              <w:bottom w:val="single" w:sz="4" w:space="0" w:color="auto"/>
              <w:right w:val="single" w:sz="4" w:space="0" w:color="auto"/>
            </w:tcBorders>
            <w:shd w:val="clear" w:color="000000" w:fill="FFFFFF"/>
            <w:vAlign w:val="center"/>
            <w:hideMark/>
          </w:tcPr>
          <w:p w:rsidR="00C908C4" w:rsidRPr="00C908C4" w:rsidRDefault="00EE0A56" w:rsidP="00C908C4">
            <w:pPr>
              <w:pStyle w:val="a8"/>
            </w:pPr>
            <w:r>
              <w:t>m</w:t>
            </w:r>
            <w:r w:rsidRPr="00EE0A56">
              <w:rPr>
                <w:vertAlign w:val="superscript"/>
              </w:rPr>
              <w:t>2</w:t>
            </w:r>
          </w:p>
        </w:tc>
        <w:tc>
          <w:tcPr>
            <w:tcW w:w="456" w:type="pct"/>
            <w:tcBorders>
              <w:top w:val="nil"/>
              <w:left w:val="nil"/>
              <w:bottom w:val="single" w:sz="4" w:space="0" w:color="auto"/>
              <w:right w:val="single" w:sz="4" w:space="0" w:color="auto"/>
            </w:tcBorders>
            <w:shd w:val="clear" w:color="auto" w:fill="auto"/>
            <w:vAlign w:val="center"/>
            <w:hideMark/>
          </w:tcPr>
          <w:p w:rsidR="00C908C4" w:rsidRPr="00C908C4" w:rsidRDefault="00C908C4" w:rsidP="00C908C4">
            <w:pPr>
              <w:pStyle w:val="a8"/>
            </w:pPr>
            <w:r w:rsidRPr="00C908C4">
              <w:t>100</w:t>
            </w:r>
          </w:p>
        </w:tc>
        <w:tc>
          <w:tcPr>
            <w:tcW w:w="457" w:type="pct"/>
            <w:tcBorders>
              <w:top w:val="nil"/>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100</w:t>
            </w:r>
          </w:p>
        </w:tc>
        <w:tc>
          <w:tcPr>
            <w:tcW w:w="380" w:type="pct"/>
            <w:tcBorders>
              <w:top w:val="nil"/>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r w:rsidRPr="00C908C4">
              <w:rPr>
                <w:rFonts w:hint="eastAsia"/>
              </w:rPr>
              <w:t>0</w:t>
            </w:r>
          </w:p>
        </w:tc>
        <w:tc>
          <w:tcPr>
            <w:tcW w:w="848" w:type="pct"/>
            <w:tcBorders>
              <w:top w:val="nil"/>
              <w:left w:val="nil"/>
              <w:bottom w:val="single" w:sz="4" w:space="0" w:color="auto"/>
              <w:right w:val="single" w:sz="4" w:space="0" w:color="auto"/>
            </w:tcBorders>
            <w:shd w:val="clear" w:color="auto" w:fill="auto"/>
            <w:noWrap/>
            <w:vAlign w:val="center"/>
            <w:hideMark/>
          </w:tcPr>
          <w:p w:rsidR="00C908C4" w:rsidRDefault="00C908C4" w:rsidP="00C908C4">
            <w:pPr>
              <w:pStyle w:val="a8"/>
            </w:pPr>
            <w:r w:rsidRPr="00C908C4">
              <w:rPr>
                <w:rFonts w:hint="eastAsia"/>
              </w:rPr>
              <w:t>2019</w:t>
            </w:r>
            <w:r w:rsidRPr="00C908C4">
              <w:rPr>
                <w:rFonts w:hint="eastAsia"/>
              </w:rPr>
              <w:t>年</w:t>
            </w:r>
            <w:r w:rsidRPr="00C908C4">
              <w:rPr>
                <w:rFonts w:hint="eastAsia"/>
              </w:rPr>
              <w:t>5</w:t>
            </w:r>
            <w:r w:rsidRPr="00C908C4">
              <w:rPr>
                <w:rFonts w:hint="eastAsia"/>
              </w:rPr>
              <w:t>月</w:t>
            </w:r>
            <w:r>
              <w:rPr>
                <w:rFonts w:hint="eastAsia"/>
              </w:rPr>
              <w:t>-</w:t>
            </w:r>
          </w:p>
          <w:p w:rsidR="00C908C4" w:rsidRPr="00C908C4" w:rsidRDefault="00C908C4" w:rsidP="00C908C4">
            <w:pPr>
              <w:pStyle w:val="a8"/>
            </w:pPr>
            <w:r w:rsidRPr="00C908C4">
              <w:rPr>
                <w:rFonts w:hint="eastAsia"/>
              </w:rPr>
              <w:t>2019</w:t>
            </w:r>
            <w:r w:rsidRPr="00C908C4">
              <w:rPr>
                <w:rFonts w:hint="eastAsia"/>
              </w:rPr>
              <w:t>年</w:t>
            </w:r>
            <w:r w:rsidRPr="00C908C4">
              <w:rPr>
                <w:rFonts w:hint="eastAsia"/>
              </w:rPr>
              <w:t>6</w:t>
            </w:r>
            <w:r w:rsidRPr="00C908C4">
              <w:rPr>
                <w:rFonts w:hint="eastAsia"/>
              </w:rPr>
              <w:t>月</w:t>
            </w:r>
          </w:p>
        </w:tc>
        <w:tc>
          <w:tcPr>
            <w:tcW w:w="566" w:type="pct"/>
            <w:vMerge/>
            <w:tcBorders>
              <w:left w:val="nil"/>
              <w:bottom w:val="single" w:sz="4" w:space="0" w:color="auto"/>
              <w:right w:val="single" w:sz="4" w:space="0" w:color="auto"/>
            </w:tcBorders>
            <w:shd w:val="clear" w:color="auto" w:fill="auto"/>
            <w:noWrap/>
            <w:vAlign w:val="center"/>
            <w:hideMark/>
          </w:tcPr>
          <w:p w:rsidR="00C908C4" w:rsidRPr="00C908C4" w:rsidRDefault="00C908C4" w:rsidP="00C908C4">
            <w:pPr>
              <w:pStyle w:val="a8"/>
            </w:pPr>
          </w:p>
        </w:tc>
      </w:tr>
    </w:tbl>
    <w:p w:rsidR="00C908C4" w:rsidRDefault="00C908C4" w:rsidP="00C908C4">
      <w:pPr>
        <w:spacing w:before="120"/>
        <w:ind w:firstLine="480"/>
      </w:pPr>
    </w:p>
    <w:p w:rsidR="00DF3B52" w:rsidRDefault="00DF3B52" w:rsidP="00B9176D">
      <w:pPr>
        <w:spacing w:before="120"/>
        <w:ind w:firstLine="480"/>
        <w:jc w:val="left"/>
        <w:rPr>
          <w:color w:val="000000" w:themeColor="text1"/>
        </w:rPr>
      </w:pPr>
      <w:r>
        <w:rPr>
          <w:rFonts w:hint="eastAsia"/>
          <w:color w:val="000000" w:themeColor="text1"/>
        </w:rPr>
        <w:lastRenderedPageBreak/>
        <w:t>根据现场实际，</w:t>
      </w:r>
      <w:r w:rsidR="00C908C4">
        <w:rPr>
          <w:rFonts w:hint="eastAsia"/>
          <w:szCs w:val="21"/>
        </w:rPr>
        <w:t>施工场地区</w:t>
      </w:r>
      <w:r>
        <w:rPr>
          <w:rFonts w:hint="eastAsia"/>
          <w:color w:val="000000" w:themeColor="text1"/>
        </w:rPr>
        <w:t>采取的水土保持措施</w:t>
      </w:r>
      <w:r w:rsidR="007A7279">
        <w:rPr>
          <w:rFonts w:hint="eastAsia"/>
          <w:color w:val="000000" w:themeColor="text1"/>
        </w:rPr>
        <w:t>及</w:t>
      </w:r>
      <w:r>
        <w:rPr>
          <w:rFonts w:hint="eastAsia"/>
          <w:color w:val="000000" w:themeColor="text1"/>
        </w:rPr>
        <w:t>工程量</w:t>
      </w:r>
      <w:r w:rsidR="007A7279">
        <w:rPr>
          <w:rFonts w:hint="eastAsia"/>
          <w:color w:val="000000" w:themeColor="text1"/>
        </w:rPr>
        <w:t>与</w:t>
      </w:r>
      <w:r>
        <w:rPr>
          <w:rFonts w:hint="eastAsia"/>
          <w:color w:val="000000" w:themeColor="text1"/>
        </w:rPr>
        <w:t>水土保持方案</w:t>
      </w:r>
      <w:r w:rsidR="007A7279">
        <w:rPr>
          <w:rFonts w:hint="eastAsia"/>
          <w:color w:val="000000" w:themeColor="text1"/>
        </w:rPr>
        <w:t>一致，</w:t>
      </w:r>
      <w:r>
        <w:rPr>
          <w:rFonts w:hint="eastAsia"/>
          <w:color w:val="000000" w:themeColor="text1"/>
        </w:rPr>
        <w:t>本工程在</w:t>
      </w:r>
      <w:r w:rsidR="00B9176D">
        <w:rPr>
          <w:rFonts w:hint="eastAsia"/>
          <w:color w:val="000000" w:themeColor="text1"/>
        </w:rPr>
        <w:t>施工前进行了表土剥离，</w:t>
      </w:r>
      <w:r w:rsidR="003A1521">
        <w:rPr>
          <w:rFonts w:hint="eastAsia"/>
          <w:color w:val="000000" w:themeColor="text1"/>
        </w:rPr>
        <w:t>施工期间</w:t>
      </w:r>
      <w:r w:rsidR="007A7279">
        <w:rPr>
          <w:rFonts w:hint="eastAsia"/>
          <w:color w:val="000000" w:themeColor="text1"/>
        </w:rPr>
        <w:t>对裸露区域</w:t>
      </w:r>
      <w:r>
        <w:rPr>
          <w:rFonts w:hint="eastAsia"/>
          <w:color w:val="000000" w:themeColor="text1"/>
        </w:rPr>
        <w:t>采取</w:t>
      </w:r>
      <w:r w:rsidR="00B9176D">
        <w:rPr>
          <w:rFonts w:hint="eastAsia"/>
          <w:color w:val="000000" w:themeColor="text1"/>
        </w:rPr>
        <w:t>防雨布</w:t>
      </w:r>
      <w:r w:rsidR="003A1521">
        <w:rPr>
          <w:rFonts w:hint="eastAsia"/>
          <w:color w:val="000000" w:themeColor="text1"/>
        </w:rPr>
        <w:t>进行</w:t>
      </w:r>
      <w:r>
        <w:rPr>
          <w:rFonts w:hint="eastAsia"/>
          <w:color w:val="000000" w:themeColor="text1"/>
        </w:rPr>
        <w:t>临时遮盖，</w:t>
      </w:r>
      <w:r w:rsidR="003A1521">
        <w:rPr>
          <w:rFonts w:hint="eastAsia"/>
        </w:rPr>
        <w:t>有效减少了施工造成的水土流失，</w:t>
      </w:r>
      <w:r>
        <w:rPr>
          <w:rFonts w:hint="eastAsia"/>
          <w:color w:val="000000" w:themeColor="text1"/>
        </w:rPr>
        <w:t>施工结束后</w:t>
      </w:r>
      <w:r w:rsidR="00B9176D">
        <w:rPr>
          <w:rFonts w:hint="eastAsia"/>
          <w:color w:val="000000" w:themeColor="text1"/>
        </w:rPr>
        <w:t>进行了土地整治</w:t>
      </w:r>
      <w:r>
        <w:rPr>
          <w:rFonts w:hint="eastAsia"/>
          <w:color w:val="000000" w:themeColor="text1"/>
        </w:rPr>
        <w:t>防治措施体系完善、各项措施布置合理，防治水土流失效果较好，实际完成的水土保持措施效果较水保方案中水土保持功能</w:t>
      </w:r>
      <w:r w:rsidR="00B9176D">
        <w:rPr>
          <w:rFonts w:hint="eastAsia"/>
          <w:color w:val="000000" w:themeColor="text1"/>
        </w:rPr>
        <w:t>未降低</w:t>
      </w:r>
      <w:r>
        <w:rPr>
          <w:rFonts w:hint="eastAsia"/>
          <w:color w:val="000000" w:themeColor="text1"/>
        </w:rPr>
        <w:t>。</w:t>
      </w:r>
    </w:p>
    <w:p w:rsidR="001131AF" w:rsidRDefault="001131AF" w:rsidP="001131AF">
      <w:pPr>
        <w:pStyle w:val="3"/>
        <w:spacing w:before="120"/>
      </w:pPr>
      <w:r>
        <w:rPr>
          <w:rFonts w:hint="eastAsia"/>
          <w:szCs w:val="21"/>
        </w:rPr>
        <w:t>临时堆土区</w:t>
      </w:r>
      <w:r w:rsidRPr="00D843A9">
        <w:rPr>
          <w:rFonts w:hint="eastAsia"/>
        </w:rPr>
        <w:t>防治措施实施情况</w:t>
      </w:r>
    </w:p>
    <w:p w:rsidR="001131AF" w:rsidRDefault="001131AF" w:rsidP="001131AF">
      <w:pPr>
        <w:spacing w:before="120"/>
        <w:ind w:firstLine="480"/>
        <w:rPr>
          <w:noProof/>
        </w:rPr>
      </w:pPr>
      <w:r>
        <w:rPr>
          <w:rFonts w:hint="eastAsia"/>
        </w:rPr>
        <w:t>本</w:t>
      </w:r>
      <w:r w:rsidRPr="00AD6F34">
        <w:rPr>
          <w:rFonts w:hint="eastAsia"/>
        </w:rPr>
        <w:t>项目</w:t>
      </w:r>
      <w:r>
        <w:rPr>
          <w:rFonts w:hint="eastAsia"/>
          <w:szCs w:val="21"/>
        </w:rPr>
        <w:t>临时堆土区</w:t>
      </w:r>
      <w:r w:rsidRPr="00D843A9">
        <w:rPr>
          <w:noProof/>
        </w:rPr>
        <w:t>内涉及的水保措施主要</w:t>
      </w:r>
      <w:r>
        <w:rPr>
          <w:rFonts w:hint="eastAsia"/>
          <w:noProof/>
        </w:rPr>
        <w:t>为表土剥离、表土回覆、土地整治</w:t>
      </w:r>
      <w:r w:rsidR="004E5084">
        <w:rPr>
          <w:rFonts w:hint="eastAsia"/>
          <w:noProof/>
        </w:rPr>
        <w:t>、撒播植草、临时排水沟、沉砂池、土袋挡墙</w:t>
      </w:r>
      <w:r>
        <w:rPr>
          <w:rFonts w:hint="eastAsia"/>
          <w:kern w:val="2"/>
        </w:rPr>
        <w:t>及防雨布苫盖等</w:t>
      </w:r>
      <w:r>
        <w:rPr>
          <w:rFonts w:hint="eastAsia"/>
          <w:szCs w:val="18"/>
        </w:rPr>
        <w:t>措施</w:t>
      </w:r>
      <w:r w:rsidRPr="00D843A9">
        <w:rPr>
          <w:noProof/>
        </w:rPr>
        <w:t>。通过查阅</w:t>
      </w:r>
      <w:r>
        <w:rPr>
          <w:rFonts w:hint="eastAsia"/>
          <w:noProof/>
        </w:rPr>
        <w:t>监测、</w:t>
      </w:r>
      <w:r w:rsidRPr="00D843A9">
        <w:rPr>
          <w:noProof/>
        </w:rPr>
        <w:t>竣工资料以及</w:t>
      </w:r>
      <w:r w:rsidRPr="00652B4C">
        <w:rPr>
          <w:rFonts w:hint="eastAsia"/>
          <w:noProof/>
        </w:rPr>
        <w:t>报告编制组</w:t>
      </w:r>
      <w:r w:rsidRPr="00D843A9">
        <w:rPr>
          <w:noProof/>
        </w:rPr>
        <w:t>的现场查勘、复核，本防治区</w:t>
      </w:r>
      <w:r>
        <w:rPr>
          <w:rFonts w:hint="eastAsia"/>
          <w:noProof/>
        </w:rPr>
        <w:t>各水土保持</w:t>
      </w:r>
      <w:r w:rsidRPr="00D843A9">
        <w:rPr>
          <w:noProof/>
        </w:rPr>
        <w:t>措施均已基本实施。</w:t>
      </w:r>
    </w:p>
    <w:p w:rsidR="001131AF" w:rsidRPr="000C01C3" w:rsidRDefault="001131AF" w:rsidP="001131AF">
      <w:pPr>
        <w:pStyle w:val="aa"/>
        <w:spacing w:before="120"/>
      </w:pPr>
      <w:r>
        <w:rPr>
          <w:rFonts w:hint="eastAsia"/>
          <w:szCs w:val="21"/>
        </w:rPr>
        <w:t>临时堆土区</w:t>
      </w:r>
      <w:r w:rsidRPr="000C01C3">
        <w:rPr>
          <w:rFonts w:hint="eastAsia"/>
        </w:rPr>
        <w:t>水土保持措施完成情况对比表</w:t>
      </w:r>
    </w:p>
    <w:p w:rsidR="001131AF" w:rsidRDefault="001131AF" w:rsidP="001131AF">
      <w:pPr>
        <w:pStyle w:val="ab"/>
        <w:spacing w:before="120"/>
        <w:rPr>
          <w:sz w:val="24"/>
        </w:rPr>
      </w:pPr>
      <w:r w:rsidRPr="00AB4197">
        <w:rPr>
          <w:rFonts w:hint="eastAsia"/>
          <w:sz w:val="24"/>
        </w:rPr>
        <w:t>表</w:t>
      </w:r>
      <w:r w:rsidRPr="00AB4197">
        <w:rPr>
          <w:rFonts w:hint="eastAsia"/>
          <w:sz w:val="24"/>
        </w:rPr>
        <w:t xml:space="preserve"> 3</w:t>
      </w:r>
      <w:r w:rsidRPr="00AB4197">
        <w:rPr>
          <w:sz w:val="24"/>
        </w:rPr>
        <w:noBreakHyphen/>
      </w:r>
      <w:r>
        <w:rPr>
          <w:rFonts w:hint="eastAsia"/>
          <w:sz w:val="24"/>
        </w:rPr>
        <w:t>7</w:t>
      </w:r>
    </w:p>
    <w:tbl>
      <w:tblPr>
        <w:tblW w:w="5000" w:type="pct"/>
        <w:tblCellMar>
          <w:left w:w="57" w:type="dxa"/>
          <w:right w:w="57" w:type="dxa"/>
        </w:tblCellMar>
        <w:tblLook w:val="04A0"/>
      </w:tblPr>
      <w:tblGrid>
        <w:gridCol w:w="887"/>
        <w:gridCol w:w="954"/>
        <w:gridCol w:w="1256"/>
        <w:gridCol w:w="688"/>
        <w:gridCol w:w="813"/>
        <w:gridCol w:w="744"/>
        <w:gridCol w:w="829"/>
        <w:gridCol w:w="1301"/>
        <w:gridCol w:w="954"/>
      </w:tblGrid>
      <w:tr w:rsidR="001131AF" w:rsidRPr="001131AF" w:rsidTr="001131AF">
        <w:trPr>
          <w:trHeight w:val="397"/>
        </w:trPr>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31AF" w:rsidRDefault="001131AF" w:rsidP="001131AF">
            <w:pPr>
              <w:pStyle w:val="a8"/>
            </w:pPr>
            <w:r w:rsidRPr="001131AF">
              <w:rPr>
                <w:rFonts w:hint="eastAsia"/>
              </w:rPr>
              <w:t>防治</w:t>
            </w:r>
          </w:p>
          <w:p w:rsidR="001131AF" w:rsidRPr="001131AF" w:rsidRDefault="001131AF" w:rsidP="001131AF">
            <w:pPr>
              <w:pStyle w:val="a8"/>
            </w:pPr>
            <w:r w:rsidRPr="001131AF">
              <w:rPr>
                <w:rFonts w:hint="eastAsia"/>
              </w:rPr>
              <w:t>分区</w:t>
            </w:r>
          </w:p>
        </w:tc>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措施类型</w:t>
            </w:r>
          </w:p>
        </w:tc>
        <w:tc>
          <w:tcPr>
            <w:tcW w:w="758" w:type="pct"/>
            <w:tcBorders>
              <w:top w:val="single" w:sz="4" w:space="0" w:color="auto"/>
              <w:left w:val="nil"/>
              <w:bottom w:val="single" w:sz="4" w:space="0" w:color="auto"/>
              <w:right w:val="single" w:sz="4" w:space="0" w:color="auto"/>
            </w:tcBorders>
            <w:shd w:val="clear" w:color="000000" w:fill="FFFFFF"/>
            <w:noWrap/>
            <w:vAlign w:val="center"/>
            <w:hideMark/>
          </w:tcPr>
          <w:p w:rsidR="001131AF" w:rsidRPr="001131AF" w:rsidRDefault="001131AF" w:rsidP="001131AF">
            <w:pPr>
              <w:pStyle w:val="a8"/>
            </w:pPr>
            <w:r w:rsidRPr="001131AF">
              <w:rPr>
                <w:rFonts w:hint="eastAsia"/>
              </w:rPr>
              <w:t>措施名称</w:t>
            </w:r>
          </w:p>
        </w:tc>
        <w:tc>
          <w:tcPr>
            <w:tcW w:w="421" w:type="pct"/>
            <w:tcBorders>
              <w:top w:val="single" w:sz="4" w:space="0" w:color="auto"/>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rPr>
                <w:rFonts w:hint="eastAsia"/>
              </w:rPr>
              <w:t>单位</w:t>
            </w:r>
          </w:p>
        </w:tc>
        <w:tc>
          <w:tcPr>
            <w:tcW w:w="495" w:type="pct"/>
            <w:tcBorders>
              <w:top w:val="single" w:sz="4" w:space="0" w:color="auto"/>
              <w:left w:val="nil"/>
              <w:bottom w:val="single" w:sz="4" w:space="0" w:color="auto"/>
              <w:right w:val="single" w:sz="4" w:space="0" w:color="auto"/>
            </w:tcBorders>
            <w:shd w:val="clear" w:color="000000" w:fill="FFFFFF"/>
            <w:vAlign w:val="center"/>
            <w:hideMark/>
          </w:tcPr>
          <w:p w:rsidR="001131AF" w:rsidRDefault="001131AF" w:rsidP="001131AF">
            <w:pPr>
              <w:pStyle w:val="a8"/>
            </w:pPr>
            <w:r w:rsidRPr="001131AF">
              <w:rPr>
                <w:rFonts w:hint="eastAsia"/>
              </w:rPr>
              <w:t>设计</w:t>
            </w:r>
          </w:p>
          <w:p w:rsidR="001131AF" w:rsidRPr="001131AF" w:rsidRDefault="001131AF" w:rsidP="001131AF">
            <w:pPr>
              <w:pStyle w:val="a8"/>
            </w:pPr>
            <w:r w:rsidRPr="001131AF">
              <w:rPr>
                <w:rFonts w:hint="eastAsia"/>
              </w:rPr>
              <w:t>工程量</w:t>
            </w:r>
          </w:p>
        </w:tc>
        <w:tc>
          <w:tcPr>
            <w:tcW w:w="441" w:type="pct"/>
            <w:tcBorders>
              <w:top w:val="single" w:sz="4" w:space="0" w:color="auto"/>
              <w:left w:val="nil"/>
              <w:bottom w:val="single" w:sz="4" w:space="0" w:color="auto"/>
              <w:right w:val="single" w:sz="4" w:space="0" w:color="auto"/>
            </w:tcBorders>
            <w:shd w:val="clear" w:color="auto" w:fill="auto"/>
            <w:noWrap/>
            <w:vAlign w:val="center"/>
            <w:hideMark/>
          </w:tcPr>
          <w:p w:rsidR="001131AF" w:rsidRDefault="001131AF" w:rsidP="001131AF">
            <w:pPr>
              <w:pStyle w:val="a8"/>
            </w:pPr>
            <w:r w:rsidRPr="001131AF">
              <w:rPr>
                <w:rFonts w:hint="eastAsia"/>
              </w:rPr>
              <w:t>实际</w:t>
            </w:r>
          </w:p>
          <w:p w:rsidR="001131AF" w:rsidRPr="001131AF" w:rsidRDefault="001131AF" w:rsidP="001131AF">
            <w:pPr>
              <w:pStyle w:val="a8"/>
            </w:pPr>
            <w:r w:rsidRPr="001131AF">
              <w:rPr>
                <w:rFonts w:hint="eastAsia"/>
              </w:rPr>
              <w:t>工程量</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对比</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实施时间</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备注</w:t>
            </w:r>
          </w:p>
        </w:tc>
      </w:tr>
      <w:tr w:rsidR="001131AF" w:rsidRPr="001131AF" w:rsidTr="001131AF">
        <w:trPr>
          <w:trHeight w:val="397"/>
        </w:trPr>
        <w:tc>
          <w:tcPr>
            <w:tcW w:w="5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31AF" w:rsidRDefault="001131AF" w:rsidP="001131AF">
            <w:pPr>
              <w:pStyle w:val="a8"/>
            </w:pPr>
            <w:r w:rsidRPr="001131AF">
              <w:rPr>
                <w:rFonts w:hint="eastAsia"/>
              </w:rPr>
              <w:t>临时</w:t>
            </w:r>
          </w:p>
          <w:p w:rsidR="001131AF" w:rsidRPr="001131AF" w:rsidRDefault="001131AF" w:rsidP="001131AF">
            <w:pPr>
              <w:pStyle w:val="a8"/>
            </w:pPr>
            <w:r w:rsidRPr="001131AF">
              <w:rPr>
                <w:rFonts w:hint="eastAsia"/>
              </w:rPr>
              <w:t>堆土区</w:t>
            </w:r>
          </w:p>
        </w:tc>
        <w:tc>
          <w:tcPr>
            <w:tcW w:w="5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工程措施</w:t>
            </w:r>
          </w:p>
        </w:tc>
        <w:tc>
          <w:tcPr>
            <w:tcW w:w="758" w:type="pct"/>
            <w:tcBorders>
              <w:top w:val="single" w:sz="4" w:space="0" w:color="auto"/>
              <w:left w:val="nil"/>
              <w:bottom w:val="single" w:sz="4" w:space="0" w:color="auto"/>
              <w:right w:val="single" w:sz="4" w:space="0" w:color="auto"/>
            </w:tcBorders>
            <w:shd w:val="clear" w:color="000000" w:fill="FFFFFF"/>
            <w:noWrap/>
            <w:vAlign w:val="center"/>
            <w:hideMark/>
          </w:tcPr>
          <w:p w:rsidR="001131AF" w:rsidRPr="001131AF" w:rsidRDefault="001131AF" w:rsidP="001131AF">
            <w:pPr>
              <w:pStyle w:val="a8"/>
            </w:pPr>
            <w:r w:rsidRPr="001131AF">
              <w:rPr>
                <w:rFonts w:hint="eastAsia"/>
              </w:rPr>
              <w:t>表土剥离</w:t>
            </w:r>
          </w:p>
        </w:tc>
        <w:tc>
          <w:tcPr>
            <w:tcW w:w="421" w:type="pct"/>
            <w:tcBorders>
              <w:top w:val="single" w:sz="4" w:space="0" w:color="auto"/>
              <w:left w:val="nil"/>
              <w:bottom w:val="single" w:sz="4" w:space="0" w:color="auto"/>
              <w:right w:val="single" w:sz="4" w:space="0" w:color="auto"/>
            </w:tcBorders>
            <w:shd w:val="clear" w:color="000000" w:fill="FFFFFF"/>
            <w:vAlign w:val="center"/>
            <w:hideMark/>
          </w:tcPr>
          <w:p w:rsidR="001131AF" w:rsidRPr="001131AF" w:rsidRDefault="00EE0A56" w:rsidP="001131AF">
            <w:pPr>
              <w:pStyle w:val="a8"/>
            </w:pPr>
            <w:r>
              <w:t>m</w:t>
            </w:r>
            <w:r w:rsidRPr="00EE0A56">
              <w:rPr>
                <w:vertAlign w:val="superscript"/>
              </w:rPr>
              <w:t>3</w:t>
            </w:r>
          </w:p>
        </w:tc>
        <w:tc>
          <w:tcPr>
            <w:tcW w:w="495" w:type="pct"/>
            <w:tcBorders>
              <w:top w:val="single" w:sz="4" w:space="0" w:color="auto"/>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15100</w:t>
            </w:r>
          </w:p>
        </w:tc>
        <w:tc>
          <w:tcPr>
            <w:tcW w:w="441" w:type="pct"/>
            <w:tcBorders>
              <w:top w:val="single" w:sz="4" w:space="0" w:color="auto"/>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15300</w:t>
            </w:r>
          </w:p>
        </w:tc>
        <w:tc>
          <w:tcPr>
            <w:tcW w:w="504" w:type="pct"/>
            <w:tcBorders>
              <w:top w:val="single" w:sz="4" w:space="0" w:color="auto"/>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200</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rsidR="001131AF" w:rsidRDefault="001131AF" w:rsidP="001131AF">
            <w:pPr>
              <w:pStyle w:val="a8"/>
            </w:pPr>
            <w:r w:rsidRPr="001131AF">
              <w:rPr>
                <w:rFonts w:hint="eastAsia"/>
              </w:rPr>
              <w:t>2019</w:t>
            </w:r>
            <w:r w:rsidRPr="001131AF">
              <w:rPr>
                <w:rFonts w:hint="eastAsia"/>
              </w:rPr>
              <w:t>年</w:t>
            </w:r>
            <w:r w:rsidRPr="001131AF">
              <w:rPr>
                <w:rFonts w:hint="eastAsia"/>
              </w:rPr>
              <w:t>4</w:t>
            </w:r>
            <w:r w:rsidRPr="001131AF">
              <w:rPr>
                <w:rFonts w:hint="eastAsia"/>
              </w:rPr>
              <w:t>月</w:t>
            </w:r>
            <w:r>
              <w:rPr>
                <w:rFonts w:hint="eastAsia"/>
              </w:rPr>
              <w:t>-</w:t>
            </w:r>
          </w:p>
          <w:p w:rsidR="001131AF" w:rsidRPr="001131AF" w:rsidRDefault="001131AF" w:rsidP="001131AF">
            <w:pPr>
              <w:pStyle w:val="a8"/>
            </w:pPr>
            <w:r w:rsidRPr="001131AF">
              <w:rPr>
                <w:rFonts w:hint="eastAsia"/>
              </w:rPr>
              <w:t>2019</w:t>
            </w:r>
            <w:r w:rsidRPr="001131AF">
              <w:rPr>
                <w:rFonts w:hint="eastAsia"/>
              </w:rPr>
              <w:t>年</w:t>
            </w:r>
            <w:r w:rsidRPr="001131AF">
              <w:rPr>
                <w:rFonts w:hint="eastAsia"/>
              </w:rPr>
              <w:t>5</w:t>
            </w:r>
            <w:r w:rsidRPr="001131AF">
              <w:rPr>
                <w:rFonts w:hint="eastAsia"/>
              </w:rPr>
              <w:t>月</w:t>
            </w:r>
          </w:p>
        </w:tc>
        <w:tc>
          <w:tcPr>
            <w:tcW w:w="566" w:type="pct"/>
            <w:vMerge w:val="restart"/>
            <w:tcBorders>
              <w:top w:val="single" w:sz="4" w:space="0" w:color="auto"/>
              <w:left w:val="nil"/>
              <w:right w:val="single" w:sz="4" w:space="0" w:color="auto"/>
            </w:tcBorders>
            <w:shd w:val="clear" w:color="auto" w:fill="auto"/>
            <w:noWrap/>
            <w:vAlign w:val="center"/>
            <w:hideMark/>
          </w:tcPr>
          <w:p w:rsidR="001131AF" w:rsidRPr="001131AF" w:rsidRDefault="001131AF" w:rsidP="001131AF">
            <w:pPr>
              <w:pStyle w:val="a8"/>
            </w:pPr>
            <w:r>
              <w:rPr>
                <w:rFonts w:hint="eastAsia"/>
              </w:rPr>
              <w:t>方案薪资</w:t>
            </w:r>
          </w:p>
        </w:tc>
      </w:tr>
      <w:tr w:rsidR="001131AF" w:rsidRPr="001131AF" w:rsidTr="001131AF">
        <w:trPr>
          <w:trHeight w:val="397"/>
        </w:trPr>
        <w:tc>
          <w:tcPr>
            <w:tcW w:w="539"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758" w:type="pct"/>
            <w:tcBorders>
              <w:top w:val="nil"/>
              <w:left w:val="nil"/>
              <w:bottom w:val="single" w:sz="4" w:space="0" w:color="auto"/>
              <w:right w:val="single" w:sz="4" w:space="0" w:color="auto"/>
            </w:tcBorders>
            <w:shd w:val="clear" w:color="000000" w:fill="FFFFFF"/>
            <w:noWrap/>
            <w:vAlign w:val="center"/>
            <w:hideMark/>
          </w:tcPr>
          <w:p w:rsidR="001131AF" w:rsidRPr="001131AF" w:rsidRDefault="001131AF" w:rsidP="001131AF">
            <w:pPr>
              <w:pStyle w:val="a8"/>
            </w:pPr>
            <w:r w:rsidRPr="001131AF">
              <w:rPr>
                <w:rFonts w:hint="eastAsia"/>
              </w:rPr>
              <w:t>表土回覆</w:t>
            </w:r>
          </w:p>
        </w:tc>
        <w:tc>
          <w:tcPr>
            <w:tcW w:w="421" w:type="pct"/>
            <w:tcBorders>
              <w:top w:val="nil"/>
              <w:left w:val="nil"/>
              <w:bottom w:val="single" w:sz="4" w:space="0" w:color="auto"/>
              <w:right w:val="single" w:sz="4" w:space="0" w:color="auto"/>
            </w:tcBorders>
            <w:shd w:val="clear" w:color="000000" w:fill="FFFFFF"/>
            <w:vAlign w:val="center"/>
            <w:hideMark/>
          </w:tcPr>
          <w:p w:rsidR="001131AF" w:rsidRPr="001131AF" w:rsidRDefault="00EE0A56" w:rsidP="001131AF">
            <w:pPr>
              <w:pStyle w:val="a8"/>
            </w:pPr>
            <w:r>
              <w:t>m</w:t>
            </w:r>
            <w:r w:rsidRPr="00EE0A56">
              <w:rPr>
                <w:vertAlign w:val="superscript"/>
              </w:rPr>
              <w:t>3</w:t>
            </w:r>
          </w:p>
        </w:tc>
        <w:tc>
          <w:tcPr>
            <w:tcW w:w="495"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14700</w:t>
            </w:r>
          </w:p>
        </w:tc>
        <w:tc>
          <w:tcPr>
            <w:tcW w:w="441"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15100</w:t>
            </w:r>
          </w:p>
        </w:tc>
        <w:tc>
          <w:tcPr>
            <w:tcW w:w="504"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400</w:t>
            </w:r>
          </w:p>
        </w:tc>
        <w:tc>
          <w:tcPr>
            <w:tcW w:w="77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1131AF" w:rsidRDefault="001131AF" w:rsidP="001131AF">
            <w:pPr>
              <w:pStyle w:val="a8"/>
            </w:pPr>
            <w:r w:rsidRPr="001131AF">
              <w:rPr>
                <w:rFonts w:hint="eastAsia"/>
              </w:rPr>
              <w:t>2019</w:t>
            </w:r>
            <w:r w:rsidRPr="001131AF">
              <w:rPr>
                <w:rFonts w:hint="eastAsia"/>
              </w:rPr>
              <w:t>年</w:t>
            </w:r>
            <w:r w:rsidRPr="001131AF">
              <w:rPr>
                <w:rFonts w:hint="eastAsia"/>
              </w:rPr>
              <w:t>9</w:t>
            </w:r>
            <w:r w:rsidRPr="001131AF">
              <w:rPr>
                <w:rFonts w:hint="eastAsia"/>
              </w:rPr>
              <w:t>月</w:t>
            </w:r>
            <w:r>
              <w:rPr>
                <w:rFonts w:hint="eastAsia"/>
              </w:rPr>
              <w:t>-</w:t>
            </w:r>
          </w:p>
          <w:p w:rsidR="001131AF" w:rsidRPr="001131AF" w:rsidRDefault="001131AF" w:rsidP="001131AF">
            <w:pPr>
              <w:pStyle w:val="a8"/>
            </w:pPr>
            <w:r w:rsidRPr="001131AF">
              <w:rPr>
                <w:rFonts w:hint="eastAsia"/>
              </w:rPr>
              <w:t>2019</w:t>
            </w:r>
            <w:r w:rsidRPr="001131AF">
              <w:rPr>
                <w:rFonts w:hint="eastAsia"/>
              </w:rPr>
              <w:t>年</w:t>
            </w:r>
            <w:r w:rsidRPr="001131AF">
              <w:rPr>
                <w:rFonts w:hint="eastAsia"/>
              </w:rPr>
              <w:t>11</w:t>
            </w:r>
            <w:r w:rsidRPr="001131AF">
              <w:rPr>
                <w:rFonts w:hint="eastAsia"/>
              </w:rPr>
              <w:t>月</w:t>
            </w:r>
          </w:p>
        </w:tc>
        <w:tc>
          <w:tcPr>
            <w:tcW w:w="566" w:type="pct"/>
            <w:vMerge/>
            <w:tcBorders>
              <w:left w:val="nil"/>
              <w:right w:val="single" w:sz="4" w:space="0" w:color="auto"/>
            </w:tcBorders>
            <w:shd w:val="clear" w:color="auto" w:fill="auto"/>
            <w:noWrap/>
            <w:vAlign w:val="center"/>
            <w:hideMark/>
          </w:tcPr>
          <w:p w:rsidR="001131AF" w:rsidRPr="001131AF" w:rsidRDefault="001131AF" w:rsidP="001131AF">
            <w:pPr>
              <w:pStyle w:val="a8"/>
            </w:pPr>
          </w:p>
        </w:tc>
      </w:tr>
      <w:tr w:rsidR="001131AF" w:rsidRPr="001131AF" w:rsidTr="001131AF">
        <w:trPr>
          <w:trHeight w:val="397"/>
        </w:trPr>
        <w:tc>
          <w:tcPr>
            <w:tcW w:w="539"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04"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758" w:type="pct"/>
            <w:tcBorders>
              <w:top w:val="nil"/>
              <w:left w:val="nil"/>
              <w:bottom w:val="single" w:sz="4" w:space="0" w:color="auto"/>
              <w:right w:val="single" w:sz="4" w:space="0" w:color="auto"/>
            </w:tcBorders>
            <w:shd w:val="clear" w:color="000000" w:fill="FFFFFF"/>
            <w:noWrap/>
            <w:vAlign w:val="center"/>
            <w:hideMark/>
          </w:tcPr>
          <w:p w:rsidR="001131AF" w:rsidRPr="001131AF" w:rsidRDefault="001131AF" w:rsidP="001131AF">
            <w:pPr>
              <w:pStyle w:val="a8"/>
            </w:pPr>
            <w:r w:rsidRPr="001131AF">
              <w:rPr>
                <w:rFonts w:hint="eastAsia"/>
              </w:rPr>
              <w:t>土地整治</w:t>
            </w:r>
          </w:p>
        </w:tc>
        <w:tc>
          <w:tcPr>
            <w:tcW w:w="421"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h</w:t>
            </w:r>
            <w:r w:rsidR="00EE0A56">
              <w:t>m</w:t>
            </w:r>
            <w:r w:rsidR="00EE0A56" w:rsidRPr="00EE0A56">
              <w:rPr>
                <w:vertAlign w:val="superscript"/>
              </w:rPr>
              <w:t>2</w:t>
            </w:r>
          </w:p>
        </w:tc>
        <w:tc>
          <w:tcPr>
            <w:tcW w:w="495"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5.8</w:t>
            </w:r>
          </w:p>
        </w:tc>
        <w:tc>
          <w:tcPr>
            <w:tcW w:w="441"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5.46</w:t>
            </w:r>
          </w:p>
        </w:tc>
        <w:tc>
          <w:tcPr>
            <w:tcW w:w="504"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-0.34</w:t>
            </w:r>
          </w:p>
        </w:tc>
        <w:tc>
          <w:tcPr>
            <w:tcW w:w="772" w:type="pct"/>
            <w:vMerge/>
            <w:tcBorders>
              <w:top w:val="nil"/>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66" w:type="pct"/>
            <w:vMerge/>
            <w:tcBorders>
              <w:left w:val="nil"/>
              <w:right w:val="single" w:sz="4" w:space="0" w:color="auto"/>
            </w:tcBorders>
            <w:shd w:val="clear" w:color="auto" w:fill="auto"/>
            <w:noWrap/>
            <w:vAlign w:val="center"/>
            <w:hideMark/>
          </w:tcPr>
          <w:p w:rsidR="001131AF" w:rsidRPr="001131AF" w:rsidRDefault="001131AF" w:rsidP="001131AF">
            <w:pPr>
              <w:pStyle w:val="a8"/>
            </w:pPr>
          </w:p>
        </w:tc>
      </w:tr>
      <w:tr w:rsidR="001131AF" w:rsidRPr="001131AF" w:rsidTr="001131AF">
        <w:trPr>
          <w:trHeight w:val="397"/>
        </w:trPr>
        <w:tc>
          <w:tcPr>
            <w:tcW w:w="539"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04"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植物措施</w:t>
            </w:r>
          </w:p>
        </w:tc>
        <w:tc>
          <w:tcPr>
            <w:tcW w:w="758"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rPr>
                <w:rFonts w:hint="eastAsia"/>
              </w:rPr>
              <w:t>撒播植草</w:t>
            </w:r>
          </w:p>
        </w:tc>
        <w:tc>
          <w:tcPr>
            <w:tcW w:w="421"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h</w:t>
            </w:r>
            <w:r w:rsidR="00EE0A56">
              <w:t>m</w:t>
            </w:r>
            <w:r w:rsidR="00EE0A56" w:rsidRPr="00EE0A56">
              <w:rPr>
                <w:vertAlign w:val="superscript"/>
              </w:rPr>
              <w:t>2</w:t>
            </w:r>
          </w:p>
        </w:tc>
        <w:tc>
          <w:tcPr>
            <w:tcW w:w="495"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3.78</w:t>
            </w:r>
          </w:p>
        </w:tc>
        <w:tc>
          <w:tcPr>
            <w:tcW w:w="441"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5.46</w:t>
            </w:r>
          </w:p>
        </w:tc>
        <w:tc>
          <w:tcPr>
            <w:tcW w:w="504"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1.68</w:t>
            </w:r>
          </w:p>
        </w:tc>
        <w:tc>
          <w:tcPr>
            <w:tcW w:w="772" w:type="pct"/>
            <w:vMerge/>
            <w:tcBorders>
              <w:top w:val="nil"/>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66" w:type="pct"/>
            <w:vMerge/>
            <w:tcBorders>
              <w:left w:val="nil"/>
              <w:right w:val="single" w:sz="4" w:space="0" w:color="auto"/>
            </w:tcBorders>
            <w:shd w:val="clear" w:color="auto" w:fill="auto"/>
            <w:noWrap/>
            <w:vAlign w:val="center"/>
            <w:hideMark/>
          </w:tcPr>
          <w:p w:rsidR="001131AF" w:rsidRPr="001131AF" w:rsidRDefault="001131AF" w:rsidP="001131AF">
            <w:pPr>
              <w:pStyle w:val="a8"/>
            </w:pPr>
          </w:p>
        </w:tc>
      </w:tr>
      <w:tr w:rsidR="001131AF" w:rsidRPr="001131AF" w:rsidTr="001131AF">
        <w:trPr>
          <w:trHeight w:val="397"/>
        </w:trPr>
        <w:tc>
          <w:tcPr>
            <w:tcW w:w="539"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0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临时措施</w:t>
            </w:r>
          </w:p>
        </w:tc>
        <w:tc>
          <w:tcPr>
            <w:tcW w:w="758"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rPr>
                <w:rFonts w:hint="eastAsia"/>
              </w:rPr>
              <w:t>Ⅱ型临时排水沟</w:t>
            </w:r>
          </w:p>
        </w:tc>
        <w:tc>
          <w:tcPr>
            <w:tcW w:w="421"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m</w:t>
            </w:r>
          </w:p>
        </w:tc>
        <w:tc>
          <w:tcPr>
            <w:tcW w:w="495"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6105</w:t>
            </w:r>
          </w:p>
        </w:tc>
        <w:tc>
          <w:tcPr>
            <w:tcW w:w="441"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6207</w:t>
            </w:r>
          </w:p>
        </w:tc>
        <w:tc>
          <w:tcPr>
            <w:tcW w:w="504"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102</w:t>
            </w:r>
          </w:p>
        </w:tc>
        <w:tc>
          <w:tcPr>
            <w:tcW w:w="77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1131AF" w:rsidRDefault="001131AF" w:rsidP="001131AF">
            <w:pPr>
              <w:pStyle w:val="a8"/>
            </w:pPr>
            <w:r w:rsidRPr="001131AF">
              <w:rPr>
                <w:rFonts w:hint="eastAsia"/>
              </w:rPr>
              <w:t>2019</w:t>
            </w:r>
            <w:r w:rsidRPr="001131AF">
              <w:rPr>
                <w:rFonts w:hint="eastAsia"/>
              </w:rPr>
              <w:t>年</w:t>
            </w:r>
            <w:r w:rsidRPr="001131AF">
              <w:rPr>
                <w:rFonts w:hint="eastAsia"/>
              </w:rPr>
              <w:t>5</w:t>
            </w:r>
            <w:r w:rsidRPr="001131AF">
              <w:rPr>
                <w:rFonts w:hint="eastAsia"/>
              </w:rPr>
              <w:t>月</w:t>
            </w:r>
            <w:r>
              <w:rPr>
                <w:rFonts w:hint="eastAsia"/>
              </w:rPr>
              <w:t>-</w:t>
            </w:r>
          </w:p>
          <w:p w:rsidR="001131AF" w:rsidRPr="001131AF" w:rsidRDefault="001131AF" w:rsidP="001131AF">
            <w:pPr>
              <w:pStyle w:val="a8"/>
            </w:pPr>
            <w:r w:rsidRPr="001131AF">
              <w:rPr>
                <w:rFonts w:hint="eastAsia"/>
              </w:rPr>
              <w:t>2019</w:t>
            </w:r>
            <w:r w:rsidRPr="001131AF">
              <w:rPr>
                <w:rFonts w:hint="eastAsia"/>
              </w:rPr>
              <w:t>年</w:t>
            </w:r>
            <w:r w:rsidRPr="001131AF">
              <w:rPr>
                <w:rFonts w:hint="eastAsia"/>
              </w:rPr>
              <w:t>6</w:t>
            </w:r>
            <w:r w:rsidRPr="001131AF">
              <w:rPr>
                <w:rFonts w:hint="eastAsia"/>
              </w:rPr>
              <w:t>月</w:t>
            </w:r>
          </w:p>
        </w:tc>
        <w:tc>
          <w:tcPr>
            <w:tcW w:w="566" w:type="pct"/>
            <w:vMerge/>
            <w:tcBorders>
              <w:left w:val="nil"/>
              <w:right w:val="single" w:sz="4" w:space="0" w:color="auto"/>
            </w:tcBorders>
            <w:shd w:val="clear" w:color="auto" w:fill="auto"/>
            <w:noWrap/>
            <w:vAlign w:val="center"/>
            <w:hideMark/>
          </w:tcPr>
          <w:p w:rsidR="001131AF" w:rsidRPr="001131AF" w:rsidRDefault="001131AF" w:rsidP="001131AF">
            <w:pPr>
              <w:pStyle w:val="a8"/>
            </w:pPr>
          </w:p>
        </w:tc>
      </w:tr>
      <w:tr w:rsidR="001131AF" w:rsidRPr="001131AF" w:rsidTr="001131AF">
        <w:trPr>
          <w:trHeight w:val="397"/>
        </w:trPr>
        <w:tc>
          <w:tcPr>
            <w:tcW w:w="539"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04" w:type="pct"/>
            <w:vMerge/>
            <w:tcBorders>
              <w:top w:val="nil"/>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758"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rPr>
                <w:rFonts w:hint="eastAsia"/>
              </w:rPr>
              <w:t>临时沉砂池</w:t>
            </w:r>
          </w:p>
        </w:tc>
        <w:tc>
          <w:tcPr>
            <w:tcW w:w="421"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rPr>
                <w:rFonts w:hint="eastAsia"/>
              </w:rPr>
              <w:t>座</w:t>
            </w:r>
          </w:p>
        </w:tc>
        <w:tc>
          <w:tcPr>
            <w:tcW w:w="495"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18</w:t>
            </w:r>
          </w:p>
        </w:tc>
        <w:tc>
          <w:tcPr>
            <w:tcW w:w="441"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16</w:t>
            </w:r>
          </w:p>
        </w:tc>
        <w:tc>
          <w:tcPr>
            <w:tcW w:w="504"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-2</w:t>
            </w:r>
          </w:p>
        </w:tc>
        <w:tc>
          <w:tcPr>
            <w:tcW w:w="772" w:type="pct"/>
            <w:vMerge/>
            <w:tcBorders>
              <w:top w:val="nil"/>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66" w:type="pct"/>
            <w:vMerge/>
            <w:tcBorders>
              <w:left w:val="nil"/>
              <w:right w:val="single" w:sz="4" w:space="0" w:color="auto"/>
            </w:tcBorders>
            <w:shd w:val="clear" w:color="auto" w:fill="auto"/>
            <w:noWrap/>
            <w:vAlign w:val="center"/>
            <w:hideMark/>
          </w:tcPr>
          <w:p w:rsidR="001131AF" w:rsidRPr="001131AF" w:rsidRDefault="001131AF" w:rsidP="001131AF">
            <w:pPr>
              <w:pStyle w:val="a8"/>
            </w:pPr>
          </w:p>
        </w:tc>
      </w:tr>
      <w:tr w:rsidR="001131AF" w:rsidRPr="001131AF" w:rsidTr="001131AF">
        <w:trPr>
          <w:trHeight w:val="397"/>
        </w:trPr>
        <w:tc>
          <w:tcPr>
            <w:tcW w:w="539"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04" w:type="pct"/>
            <w:vMerge/>
            <w:tcBorders>
              <w:top w:val="nil"/>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758"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rPr>
                <w:rFonts w:hint="eastAsia"/>
              </w:rPr>
              <w:t>土袋挡土墙</w:t>
            </w:r>
          </w:p>
        </w:tc>
        <w:tc>
          <w:tcPr>
            <w:tcW w:w="421"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m</w:t>
            </w:r>
          </w:p>
        </w:tc>
        <w:tc>
          <w:tcPr>
            <w:tcW w:w="495"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1000</w:t>
            </w:r>
          </w:p>
        </w:tc>
        <w:tc>
          <w:tcPr>
            <w:tcW w:w="441"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1200</w:t>
            </w:r>
          </w:p>
        </w:tc>
        <w:tc>
          <w:tcPr>
            <w:tcW w:w="504"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200</w:t>
            </w:r>
          </w:p>
        </w:tc>
        <w:tc>
          <w:tcPr>
            <w:tcW w:w="772" w:type="pct"/>
            <w:vMerge/>
            <w:tcBorders>
              <w:top w:val="nil"/>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66" w:type="pct"/>
            <w:vMerge/>
            <w:tcBorders>
              <w:left w:val="nil"/>
              <w:right w:val="single" w:sz="4" w:space="0" w:color="auto"/>
            </w:tcBorders>
            <w:shd w:val="clear" w:color="auto" w:fill="auto"/>
            <w:noWrap/>
            <w:vAlign w:val="center"/>
            <w:hideMark/>
          </w:tcPr>
          <w:p w:rsidR="001131AF" w:rsidRPr="001131AF" w:rsidRDefault="001131AF" w:rsidP="001131AF">
            <w:pPr>
              <w:pStyle w:val="a8"/>
            </w:pPr>
          </w:p>
        </w:tc>
      </w:tr>
      <w:tr w:rsidR="001131AF" w:rsidRPr="001131AF" w:rsidTr="001131AF">
        <w:trPr>
          <w:trHeight w:val="397"/>
        </w:trPr>
        <w:tc>
          <w:tcPr>
            <w:tcW w:w="539" w:type="pct"/>
            <w:vMerge/>
            <w:tcBorders>
              <w:top w:val="single" w:sz="4" w:space="0" w:color="auto"/>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04" w:type="pct"/>
            <w:vMerge/>
            <w:tcBorders>
              <w:top w:val="nil"/>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758"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rPr>
                <w:rFonts w:hint="eastAsia"/>
              </w:rPr>
              <w:t>防雨布苫盖</w:t>
            </w:r>
          </w:p>
        </w:tc>
        <w:tc>
          <w:tcPr>
            <w:tcW w:w="421" w:type="pct"/>
            <w:tcBorders>
              <w:top w:val="nil"/>
              <w:left w:val="nil"/>
              <w:bottom w:val="single" w:sz="4" w:space="0" w:color="auto"/>
              <w:right w:val="single" w:sz="4" w:space="0" w:color="auto"/>
            </w:tcBorders>
            <w:shd w:val="clear" w:color="000000" w:fill="FFFFFF"/>
            <w:vAlign w:val="center"/>
            <w:hideMark/>
          </w:tcPr>
          <w:p w:rsidR="001131AF" w:rsidRPr="001131AF" w:rsidRDefault="00EE0A56" w:rsidP="001131AF">
            <w:pPr>
              <w:pStyle w:val="a8"/>
            </w:pPr>
            <w:r>
              <w:t>m</w:t>
            </w:r>
            <w:r w:rsidRPr="00EE0A56">
              <w:rPr>
                <w:vertAlign w:val="superscript"/>
              </w:rPr>
              <w:t>2</w:t>
            </w:r>
          </w:p>
        </w:tc>
        <w:tc>
          <w:tcPr>
            <w:tcW w:w="495" w:type="pct"/>
            <w:tcBorders>
              <w:top w:val="nil"/>
              <w:left w:val="nil"/>
              <w:bottom w:val="single" w:sz="4" w:space="0" w:color="auto"/>
              <w:right w:val="single" w:sz="4" w:space="0" w:color="auto"/>
            </w:tcBorders>
            <w:shd w:val="clear" w:color="000000" w:fill="FFFFFF"/>
            <w:vAlign w:val="center"/>
            <w:hideMark/>
          </w:tcPr>
          <w:p w:rsidR="001131AF" w:rsidRPr="001131AF" w:rsidRDefault="001131AF" w:rsidP="001131AF">
            <w:pPr>
              <w:pStyle w:val="a8"/>
            </w:pPr>
            <w:r w:rsidRPr="001131AF">
              <w:t>3000</w:t>
            </w:r>
          </w:p>
        </w:tc>
        <w:tc>
          <w:tcPr>
            <w:tcW w:w="441"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3500</w:t>
            </w:r>
          </w:p>
        </w:tc>
        <w:tc>
          <w:tcPr>
            <w:tcW w:w="504" w:type="pct"/>
            <w:tcBorders>
              <w:top w:val="nil"/>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r w:rsidRPr="001131AF">
              <w:rPr>
                <w:rFonts w:hint="eastAsia"/>
              </w:rPr>
              <w:t>500</w:t>
            </w:r>
          </w:p>
        </w:tc>
        <w:tc>
          <w:tcPr>
            <w:tcW w:w="772" w:type="pct"/>
            <w:vMerge/>
            <w:tcBorders>
              <w:top w:val="nil"/>
              <w:left w:val="single" w:sz="4" w:space="0" w:color="auto"/>
              <w:bottom w:val="single" w:sz="4" w:space="0" w:color="auto"/>
              <w:right w:val="single" w:sz="4" w:space="0" w:color="auto"/>
            </w:tcBorders>
            <w:vAlign w:val="center"/>
            <w:hideMark/>
          </w:tcPr>
          <w:p w:rsidR="001131AF" w:rsidRPr="001131AF" w:rsidRDefault="001131AF" w:rsidP="001131AF">
            <w:pPr>
              <w:pStyle w:val="a8"/>
            </w:pPr>
          </w:p>
        </w:tc>
        <w:tc>
          <w:tcPr>
            <w:tcW w:w="566" w:type="pct"/>
            <w:vMerge/>
            <w:tcBorders>
              <w:left w:val="nil"/>
              <w:bottom w:val="single" w:sz="4" w:space="0" w:color="auto"/>
              <w:right w:val="single" w:sz="4" w:space="0" w:color="auto"/>
            </w:tcBorders>
            <w:shd w:val="clear" w:color="auto" w:fill="auto"/>
            <w:noWrap/>
            <w:vAlign w:val="center"/>
            <w:hideMark/>
          </w:tcPr>
          <w:p w:rsidR="001131AF" w:rsidRPr="001131AF" w:rsidRDefault="001131AF" w:rsidP="001131AF">
            <w:pPr>
              <w:pStyle w:val="a8"/>
            </w:pPr>
          </w:p>
        </w:tc>
      </w:tr>
    </w:tbl>
    <w:p w:rsidR="004E5084" w:rsidRDefault="001131AF" w:rsidP="001131AF">
      <w:pPr>
        <w:spacing w:before="120"/>
        <w:ind w:firstLine="480"/>
        <w:jc w:val="left"/>
      </w:pPr>
      <w:r>
        <w:rPr>
          <w:rFonts w:hint="eastAsia"/>
          <w:color w:val="000000" w:themeColor="text1"/>
        </w:rPr>
        <w:t>根据现场实际，</w:t>
      </w:r>
      <w:r>
        <w:rPr>
          <w:rFonts w:hint="eastAsia"/>
          <w:szCs w:val="21"/>
        </w:rPr>
        <w:t>临时堆土区</w:t>
      </w:r>
      <w:r>
        <w:rPr>
          <w:rFonts w:hint="eastAsia"/>
          <w:color w:val="000000" w:themeColor="text1"/>
        </w:rPr>
        <w:t>采取的水土保持措施及工程量与水土保持方案一致，</w:t>
      </w:r>
      <w:r w:rsidR="004E5084">
        <w:rPr>
          <w:rFonts w:hint="eastAsia"/>
          <w:noProof/>
        </w:rPr>
        <w:t>仅工程量有所变化；</w:t>
      </w:r>
      <w:r w:rsidR="004E5084">
        <w:rPr>
          <w:rFonts w:hint="eastAsia"/>
        </w:rPr>
        <w:t>临时堆土</w:t>
      </w:r>
      <w:r w:rsidR="004E5084" w:rsidRPr="00D845E5">
        <w:rPr>
          <w:rFonts w:hint="eastAsia"/>
        </w:rPr>
        <w:t>区</w:t>
      </w:r>
      <w:r w:rsidR="004E5084">
        <w:rPr>
          <w:rFonts w:hint="eastAsia"/>
          <w:color w:val="000000"/>
        </w:rPr>
        <w:t>在施工前进行了表土剥离，施工期间修建了临时排水沟及沉砂池措施排水沉淀沙土，设置了土袋挡墙进行临时拦挡，并采取防雨布网对裸露区域进行临时遮盖，</w:t>
      </w:r>
      <w:r w:rsidR="004E5084">
        <w:rPr>
          <w:rFonts w:hint="eastAsia"/>
        </w:rPr>
        <w:t>减少了施工造成的水土流失，</w:t>
      </w:r>
      <w:r w:rsidR="006C1338">
        <w:rPr>
          <w:rFonts w:hint="eastAsia"/>
          <w:color w:val="000000"/>
        </w:rPr>
        <w:t>在</w:t>
      </w:r>
      <w:r w:rsidR="004E5084">
        <w:rPr>
          <w:rFonts w:hint="eastAsia"/>
          <w:color w:val="000000"/>
        </w:rPr>
        <w:t>施工末期将表土回覆后，进行了植草绿化，</w:t>
      </w:r>
      <w:r w:rsidR="004E5084">
        <w:rPr>
          <w:rFonts w:hint="eastAsia"/>
        </w:rPr>
        <w:t>起达到良好的水土流失防治效果，实际完成的水土保持措施效果较水保方案中水土保持功能未降低</w:t>
      </w:r>
      <w:r w:rsidR="004E5084" w:rsidRPr="00D843A9">
        <w:rPr>
          <w:rFonts w:hint="eastAsia"/>
        </w:rPr>
        <w:t>。</w:t>
      </w:r>
    </w:p>
    <w:p w:rsidR="004E5084" w:rsidRDefault="004E5084" w:rsidP="001131AF">
      <w:pPr>
        <w:spacing w:before="120"/>
        <w:ind w:firstLine="480"/>
        <w:jc w:val="left"/>
        <w:rPr>
          <w:color w:val="000000" w:themeColor="text1"/>
        </w:rPr>
      </w:pPr>
    </w:p>
    <w:p w:rsidR="00D901D1" w:rsidRPr="00D901D1" w:rsidRDefault="00D901D1" w:rsidP="009F6C31">
      <w:pPr>
        <w:pStyle w:val="3"/>
        <w:spacing w:before="120"/>
      </w:pPr>
      <w:bookmarkStart w:id="82" w:name="_Toc484280803"/>
      <w:bookmarkStart w:id="83" w:name="_Toc489977020"/>
      <w:bookmarkStart w:id="84" w:name="_Toc496268064"/>
      <w:bookmarkStart w:id="85" w:name="_Toc515873327"/>
      <w:r w:rsidRPr="00D901D1">
        <w:rPr>
          <w:rFonts w:hint="eastAsia"/>
        </w:rPr>
        <w:lastRenderedPageBreak/>
        <w:t>水土保持设施工程量完成情况</w:t>
      </w:r>
      <w:bookmarkEnd w:id="82"/>
      <w:bookmarkEnd w:id="83"/>
      <w:bookmarkEnd w:id="84"/>
      <w:bookmarkEnd w:id="85"/>
    </w:p>
    <w:p w:rsidR="00D901D1" w:rsidRPr="00D843A9" w:rsidRDefault="00D901D1" w:rsidP="009F6C31">
      <w:pPr>
        <w:spacing w:before="120"/>
        <w:ind w:firstLine="480"/>
      </w:pPr>
      <w:r w:rsidRPr="00D843A9">
        <w:rPr>
          <w:rFonts w:hint="eastAsia"/>
        </w:rPr>
        <w:t>通过查阅项目竣工资料以及</w:t>
      </w:r>
      <w:r w:rsidRPr="008C7C0F">
        <w:rPr>
          <w:rFonts w:hint="eastAsia"/>
        </w:rPr>
        <w:t>报告编制组</w:t>
      </w:r>
      <w:r w:rsidRPr="00D843A9">
        <w:rPr>
          <w:rFonts w:hint="eastAsia"/>
        </w:rPr>
        <w:t>的现场查勘情况、复核内业</w:t>
      </w:r>
      <w:r>
        <w:rPr>
          <w:rFonts w:hint="eastAsia"/>
        </w:rPr>
        <w:t>资料</w:t>
      </w:r>
      <w:r w:rsidRPr="00D843A9">
        <w:rPr>
          <w:rFonts w:hint="eastAsia"/>
        </w:rPr>
        <w:t>，</w:t>
      </w:r>
      <w:r>
        <w:rPr>
          <w:rFonts w:hint="eastAsia"/>
        </w:rPr>
        <w:t>本项目</w:t>
      </w:r>
      <w:r w:rsidRPr="00D843A9">
        <w:rPr>
          <w:rFonts w:hint="eastAsia"/>
        </w:rPr>
        <w:t>水土保持设施工程量情况见表</w:t>
      </w:r>
      <w:r>
        <w:rPr>
          <w:rFonts w:hint="eastAsia"/>
        </w:rPr>
        <w:t>3-</w:t>
      </w:r>
      <w:r w:rsidR="00A96D6F">
        <w:rPr>
          <w:rFonts w:hint="eastAsia"/>
        </w:rPr>
        <w:t>8</w:t>
      </w:r>
      <w:r w:rsidRPr="00D843A9">
        <w:rPr>
          <w:rFonts w:hint="eastAsia"/>
        </w:rPr>
        <w:t>。</w:t>
      </w:r>
    </w:p>
    <w:p w:rsidR="00D901D1" w:rsidRPr="000C01C3" w:rsidRDefault="00D901D1" w:rsidP="000C01C3">
      <w:pPr>
        <w:pStyle w:val="aa"/>
        <w:spacing w:before="120"/>
      </w:pPr>
      <w:r w:rsidRPr="000C01C3">
        <w:rPr>
          <w:rFonts w:hint="eastAsia"/>
        </w:rPr>
        <w:t>水土保持设施工程量完成情况表</w:t>
      </w:r>
    </w:p>
    <w:p w:rsidR="00D901D1" w:rsidRDefault="00D901D1" w:rsidP="009F6C31">
      <w:pPr>
        <w:pStyle w:val="ab"/>
        <w:spacing w:before="120"/>
        <w:rPr>
          <w:sz w:val="24"/>
        </w:rPr>
      </w:pPr>
      <w:r w:rsidRPr="00B1724A">
        <w:rPr>
          <w:rFonts w:hint="eastAsia"/>
          <w:sz w:val="24"/>
        </w:rPr>
        <w:t>表</w:t>
      </w:r>
      <w:r w:rsidRPr="00B1724A">
        <w:rPr>
          <w:rFonts w:hint="eastAsia"/>
          <w:sz w:val="24"/>
        </w:rPr>
        <w:t xml:space="preserve"> 3</w:t>
      </w:r>
      <w:r w:rsidRPr="00B1724A">
        <w:rPr>
          <w:sz w:val="24"/>
        </w:rPr>
        <w:noBreakHyphen/>
      </w:r>
      <w:r w:rsidR="00A96D6F">
        <w:rPr>
          <w:rFonts w:hint="eastAsia"/>
          <w:sz w:val="24"/>
        </w:rPr>
        <w:t>8</w:t>
      </w:r>
    </w:p>
    <w:tbl>
      <w:tblPr>
        <w:tblW w:w="5000" w:type="pct"/>
        <w:tblCellMar>
          <w:left w:w="57" w:type="dxa"/>
          <w:right w:w="57" w:type="dxa"/>
        </w:tblCellMar>
        <w:tblLook w:val="04A0"/>
      </w:tblPr>
      <w:tblGrid>
        <w:gridCol w:w="954"/>
        <w:gridCol w:w="954"/>
        <w:gridCol w:w="1584"/>
        <w:gridCol w:w="534"/>
        <w:gridCol w:w="744"/>
        <w:gridCol w:w="744"/>
        <w:gridCol w:w="657"/>
        <w:gridCol w:w="1301"/>
        <w:gridCol w:w="954"/>
      </w:tblGrid>
      <w:tr w:rsidR="00DA316D" w:rsidRPr="0010027E" w:rsidTr="0010027E">
        <w:trPr>
          <w:trHeight w:val="397"/>
        </w:trPr>
        <w:tc>
          <w:tcPr>
            <w:tcW w:w="44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防治分区</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措施类型</w:t>
            </w:r>
          </w:p>
        </w:tc>
        <w:tc>
          <w:tcPr>
            <w:tcW w:w="601" w:type="pct"/>
            <w:tcBorders>
              <w:top w:val="single" w:sz="4" w:space="0" w:color="auto"/>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措施名称</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单位</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rsidR="0010027E" w:rsidRDefault="00DA316D" w:rsidP="0010027E">
            <w:pPr>
              <w:pStyle w:val="a8"/>
            </w:pPr>
            <w:r w:rsidRPr="0010027E">
              <w:rPr>
                <w:rFonts w:hint="eastAsia"/>
              </w:rPr>
              <w:t>设计</w:t>
            </w:r>
          </w:p>
          <w:p w:rsidR="00DA316D" w:rsidRPr="0010027E" w:rsidRDefault="00DA316D" w:rsidP="0010027E">
            <w:pPr>
              <w:pStyle w:val="a8"/>
            </w:pPr>
            <w:r w:rsidRPr="0010027E">
              <w:rPr>
                <w:rFonts w:hint="eastAsia"/>
              </w:rPr>
              <w:t>工程量</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rsidR="0010027E" w:rsidRDefault="00DA316D" w:rsidP="0010027E">
            <w:pPr>
              <w:pStyle w:val="a8"/>
            </w:pPr>
            <w:r w:rsidRPr="0010027E">
              <w:rPr>
                <w:rFonts w:hint="eastAsia"/>
              </w:rPr>
              <w:t>实际</w:t>
            </w:r>
          </w:p>
          <w:p w:rsidR="00DA316D" w:rsidRPr="0010027E" w:rsidRDefault="00DA316D" w:rsidP="0010027E">
            <w:pPr>
              <w:pStyle w:val="a8"/>
            </w:pPr>
            <w:r w:rsidRPr="0010027E">
              <w:rPr>
                <w:rFonts w:hint="eastAsia"/>
              </w:rPr>
              <w:t>工程量</w:t>
            </w:r>
          </w:p>
        </w:tc>
        <w:tc>
          <w:tcPr>
            <w:tcW w:w="475" w:type="pct"/>
            <w:tcBorders>
              <w:top w:val="single" w:sz="4" w:space="0" w:color="auto"/>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对比</w:t>
            </w:r>
          </w:p>
        </w:tc>
        <w:tc>
          <w:tcPr>
            <w:tcW w:w="1243" w:type="pct"/>
            <w:tcBorders>
              <w:top w:val="single" w:sz="4" w:space="0" w:color="auto"/>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实施时间</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备注</w:t>
            </w:r>
          </w:p>
        </w:tc>
      </w:tr>
      <w:tr w:rsidR="00DA316D" w:rsidRPr="0010027E" w:rsidTr="0010027E">
        <w:trPr>
          <w:trHeight w:val="397"/>
        </w:trPr>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rsidR="0010027E" w:rsidRDefault="00DA316D" w:rsidP="0010027E">
            <w:pPr>
              <w:pStyle w:val="a8"/>
            </w:pPr>
            <w:r w:rsidRPr="0010027E">
              <w:rPr>
                <w:rFonts w:hint="eastAsia"/>
              </w:rPr>
              <w:t>取水</w:t>
            </w:r>
          </w:p>
          <w:p w:rsidR="00DA316D" w:rsidRPr="0010027E" w:rsidRDefault="00DA316D" w:rsidP="0010027E">
            <w:pPr>
              <w:pStyle w:val="a8"/>
            </w:pPr>
            <w:r w:rsidRPr="0010027E">
              <w:rPr>
                <w:rFonts w:hint="eastAsia"/>
              </w:rPr>
              <w:t>工程区</w:t>
            </w: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工程措施</w:t>
            </w:r>
          </w:p>
        </w:tc>
        <w:tc>
          <w:tcPr>
            <w:tcW w:w="601"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表土剥离</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EE0A56" w:rsidP="0010027E">
            <w:pPr>
              <w:pStyle w:val="a8"/>
            </w:pPr>
            <w:r>
              <w:rPr>
                <w:rFonts w:hint="eastAsia"/>
              </w:rPr>
              <w:t>m</w:t>
            </w:r>
            <w:r w:rsidRPr="00EE0A56">
              <w:rPr>
                <w:rFonts w:hint="eastAsia"/>
                <w:vertAlign w:val="superscript"/>
              </w:rPr>
              <w:t>3</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1700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300</w:t>
            </w:r>
          </w:p>
        </w:tc>
        <w:tc>
          <w:tcPr>
            <w:tcW w:w="1243"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2018</w:t>
            </w:r>
            <w:r w:rsidRPr="0010027E">
              <w:rPr>
                <w:rFonts w:hint="eastAsia"/>
              </w:rPr>
              <w:t>年</w:t>
            </w:r>
            <w:r w:rsidRPr="0010027E">
              <w:rPr>
                <w:rFonts w:hint="eastAsia"/>
              </w:rPr>
              <w:t>9</w:t>
            </w:r>
            <w:r w:rsidRPr="0010027E">
              <w:rPr>
                <w:rFonts w:hint="eastAsia"/>
              </w:rPr>
              <w:t>月</w:t>
            </w:r>
            <w:r w:rsidRPr="0010027E">
              <w:rPr>
                <w:rFonts w:hint="eastAsia"/>
              </w:rPr>
              <w:t>-</w:t>
            </w:r>
          </w:p>
          <w:p w:rsidR="00DA316D" w:rsidRPr="0010027E" w:rsidRDefault="00DA316D" w:rsidP="0010027E">
            <w:pPr>
              <w:pStyle w:val="a8"/>
            </w:pPr>
            <w:r w:rsidRPr="0010027E">
              <w:rPr>
                <w:rFonts w:hint="eastAsia"/>
              </w:rPr>
              <w:t>2018</w:t>
            </w:r>
            <w:r w:rsidRPr="0010027E">
              <w:rPr>
                <w:rFonts w:hint="eastAsia"/>
              </w:rPr>
              <w:t>年</w:t>
            </w:r>
            <w:r w:rsidRPr="0010027E">
              <w:rPr>
                <w:rFonts w:hint="eastAsia"/>
              </w:rPr>
              <w:t>10</w:t>
            </w:r>
            <w:r w:rsidRPr="0010027E">
              <w:rPr>
                <w:rFonts w:hint="eastAsia"/>
              </w:rPr>
              <w:t>月</w:t>
            </w: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主体已有</w:t>
            </w: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截排水沟</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m</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153</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172</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19</w:t>
            </w:r>
          </w:p>
        </w:tc>
        <w:tc>
          <w:tcPr>
            <w:tcW w:w="1243"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2019</w:t>
            </w:r>
            <w:r w:rsidRPr="0010027E">
              <w:rPr>
                <w:rFonts w:hint="eastAsia"/>
              </w:rPr>
              <w:t>年</w:t>
            </w:r>
            <w:r w:rsidRPr="0010027E">
              <w:rPr>
                <w:rFonts w:hint="eastAsia"/>
              </w:rPr>
              <w:t>3</w:t>
            </w:r>
            <w:r w:rsidRPr="0010027E">
              <w:rPr>
                <w:rFonts w:hint="eastAsia"/>
              </w:rPr>
              <w:t>月</w:t>
            </w:r>
            <w:r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6</w:t>
            </w:r>
            <w:r w:rsidRPr="0010027E">
              <w:rPr>
                <w:rFonts w:hint="eastAsia"/>
              </w:rPr>
              <w:t>月</w:t>
            </w: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表土回覆</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EE0A56" w:rsidP="0010027E">
            <w:pPr>
              <w:pStyle w:val="a8"/>
            </w:pPr>
            <w:r>
              <w:rPr>
                <w:rFonts w:hint="eastAsia"/>
              </w:rPr>
              <w:t>m</w:t>
            </w:r>
            <w:r w:rsidRPr="00EE0A56">
              <w:rPr>
                <w:rFonts w:hint="eastAsia"/>
                <w:vertAlign w:val="superscript"/>
              </w:rPr>
              <w:t>3</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500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500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w:t>
            </w:r>
          </w:p>
        </w:tc>
        <w:tc>
          <w:tcPr>
            <w:tcW w:w="124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2019</w:t>
            </w:r>
            <w:r w:rsidRPr="0010027E">
              <w:rPr>
                <w:rFonts w:hint="eastAsia"/>
              </w:rPr>
              <w:t>年</w:t>
            </w:r>
            <w:r w:rsidRPr="0010027E">
              <w:rPr>
                <w:rFonts w:hint="eastAsia"/>
              </w:rPr>
              <w:t>9</w:t>
            </w:r>
            <w:r w:rsidRPr="0010027E">
              <w:rPr>
                <w:rFonts w:hint="eastAsia"/>
              </w:rPr>
              <w:t>月</w:t>
            </w:r>
            <w:r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11</w:t>
            </w:r>
            <w:r w:rsidRPr="0010027E">
              <w:rPr>
                <w:rFonts w:hint="eastAsia"/>
              </w:rPr>
              <w:t>月</w:t>
            </w: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植物措施</w:t>
            </w:r>
          </w:p>
        </w:tc>
        <w:tc>
          <w:tcPr>
            <w:tcW w:w="601"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植草</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EE0A56" w:rsidP="0010027E">
            <w:pPr>
              <w:pStyle w:val="a8"/>
            </w:pPr>
            <w:r>
              <w:rPr>
                <w:rFonts w:hint="eastAsia"/>
              </w:rPr>
              <w:t>m</w:t>
            </w:r>
            <w:r w:rsidRPr="00EE0A56">
              <w:rPr>
                <w:rFonts w:hint="eastAsia"/>
                <w:vertAlign w:val="superscript"/>
              </w:rPr>
              <w:t>2</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1500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1500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临时措施</w:t>
            </w:r>
          </w:p>
        </w:tc>
        <w:tc>
          <w:tcPr>
            <w:tcW w:w="601"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Ⅱ型临时排水沟</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m</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375.64</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362.8</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-12.84</w:t>
            </w:r>
          </w:p>
        </w:tc>
        <w:tc>
          <w:tcPr>
            <w:tcW w:w="124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2019</w:t>
            </w:r>
            <w:r w:rsidRPr="0010027E">
              <w:rPr>
                <w:rFonts w:hint="eastAsia"/>
              </w:rPr>
              <w:t>年</w:t>
            </w:r>
            <w:r w:rsidRPr="0010027E">
              <w:rPr>
                <w:rFonts w:hint="eastAsia"/>
              </w:rPr>
              <w:t>5</w:t>
            </w:r>
            <w:r w:rsidRPr="0010027E">
              <w:rPr>
                <w:rFonts w:hint="eastAsia"/>
              </w:rPr>
              <w:t>月</w:t>
            </w:r>
            <w:r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6</w:t>
            </w:r>
            <w:r w:rsidRPr="0010027E">
              <w:rPr>
                <w:rFonts w:hint="eastAsia"/>
              </w:rPr>
              <w:t>月</w:t>
            </w: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方案新增</w:t>
            </w: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临时沉砂池</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座</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4</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防雨布苫盖</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EE0A56" w:rsidP="0010027E">
            <w:pPr>
              <w:pStyle w:val="a8"/>
            </w:pPr>
            <w:r>
              <w:t>m</w:t>
            </w:r>
            <w:r w:rsidRPr="00EE0A56">
              <w:rPr>
                <w:vertAlign w:val="superscript"/>
              </w:rPr>
              <w:t>2</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800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1100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300</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rsidR="0010027E" w:rsidRDefault="00DA316D" w:rsidP="0010027E">
            <w:pPr>
              <w:pStyle w:val="a8"/>
            </w:pPr>
            <w:r w:rsidRPr="0010027E">
              <w:rPr>
                <w:rFonts w:hint="eastAsia"/>
              </w:rPr>
              <w:t>输水</w:t>
            </w:r>
          </w:p>
          <w:p w:rsidR="00DA316D" w:rsidRPr="0010027E" w:rsidRDefault="00DA316D" w:rsidP="0010027E">
            <w:pPr>
              <w:pStyle w:val="a8"/>
            </w:pPr>
            <w:r w:rsidRPr="0010027E">
              <w:rPr>
                <w:rFonts w:hint="eastAsia"/>
              </w:rPr>
              <w:t>工程区</w:t>
            </w: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工程措施</w:t>
            </w:r>
          </w:p>
        </w:tc>
        <w:tc>
          <w:tcPr>
            <w:tcW w:w="601"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表土剥离</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EE0A56" w:rsidP="0010027E">
            <w:pPr>
              <w:pStyle w:val="a8"/>
            </w:pPr>
            <w:r>
              <w:rPr>
                <w:rFonts w:hint="eastAsia"/>
              </w:rPr>
              <w:t>m</w:t>
            </w:r>
            <w:r w:rsidRPr="00EE0A56">
              <w:rPr>
                <w:rFonts w:hint="eastAsia"/>
                <w:vertAlign w:val="superscript"/>
              </w:rPr>
              <w:t>3</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10400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10700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300</w:t>
            </w:r>
          </w:p>
        </w:tc>
        <w:tc>
          <w:tcPr>
            <w:tcW w:w="1243"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2018</w:t>
            </w:r>
            <w:r w:rsidRPr="0010027E">
              <w:rPr>
                <w:rFonts w:hint="eastAsia"/>
              </w:rPr>
              <w:t>年</w:t>
            </w:r>
            <w:r w:rsidRPr="0010027E">
              <w:rPr>
                <w:rFonts w:hint="eastAsia"/>
              </w:rPr>
              <w:t>9</w:t>
            </w:r>
            <w:r w:rsidRPr="0010027E">
              <w:rPr>
                <w:rFonts w:hint="eastAsia"/>
              </w:rPr>
              <w:t>月</w:t>
            </w:r>
          </w:p>
          <w:p w:rsidR="00DA316D" w:rsidRPr="0010027E" w:rsidRDefault="00DA316D" w:rsidP="0010027E">
            <w:pPr>
              <w:pStyle w:val="a8"/>
            </w:pPr>
            <w:r w:rsidRPr="0010027E">
              <w:rPr>
                <w:rFonts w:hint="eastAsia"/>
              </w:rPr>
              <w:t>2018</w:t>
            </w:r>
            <w:r w:rsidRPr="0010027E">
              <w:rPr>
                <w:rFonts w:hint="eastAsia"/>
              </w:rPr>
              <w:t>年</w:t>
            </w:r>
            <w:r w:rsidRPr="0010027E">
              <w:rPr>
                <w:rFonts w:hint="eastAsia"/>
              </w:rPr>
              <w:t>10</w:t>
            </w:r>
            <w:r w:rsidRPr="0010027E">
              <w:rPr>
                <w:rFonts w:hint="eastAsia"/>
              </w:rPr>
              <w:t>月</w:t>
            </w: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主体已有</w:t>
            </w: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表土回覆</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EE0A56" w:rsidP="0010027E">
            <w:pPr>
              <w:pStyle w:val="a8"/>
            </w:pPr>
            <w:r>
              <w:rPr>
                <w:rFonts w:hint="eastAsia"/>
              </w:rPr>
              <w:t>m</w:t>
            </w:r>
            <w:r w:rsidRPr="00EE0A56">
              <w:rPr>
                <w:rFonts w:hint="eastAsia"/>
                <w:vertAlign w:val="superscript"/>
              </w:rPr>
              <w:t>3</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12100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12400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300</w:t>
            </w:r>
          </w:p>
        </w:tc>
        <w:tc>
          <w:tcPr>
            <w:tcW w:w="124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2019</w:t>
            </w:r>
            <w:r w:rsidRPr="0010027E">
              <w:rPr>
                <w:rFonts w:hint="eastAsia"/>
              </w:rPr>
              <w:t>年</w:t>
            </w:r>
            <w:r w:rsidRPr="0010027E">
              <w:rPr>
                <w:rFonts w:hint="eastAsia"/>
              </w:rPr>
              <w:t>9</w:t>
            </w:r>
            <w:r w:rsidRPr="0010027E">
              <w:rPr>
                <w:rFonts w:hint="eastAsia"/>
              </w:rPr>
              <w:t>月</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11</w:t>
            </w:r>
            <w:r w:rsidRPr="0010027E">
              <w:rPr>
                <w:rFonts w:hint="eastAsia"/>
              </w:rPr>
              <w:t>月</w:t>
            </w: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土地整治</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rPr>
                <w:rFonts w:hint="eastAsia"/>
              </w:rPr>
              <w:t>h</w:t>
            </w:r>
            <w:r w:rsidR="00EE0A56">
              <w:rPr>
                <w:rFonts w:hint="eastAsia"/>
              </w:rPr>
              <w:t>m</w:t>
            </w:r>
            <w:r w:rsidR="00EE0A56" w:rsidRPr="00EE0A56">
              <w:rPr>
                <w:rFonts w:hint="eastAsia"/>
                <w:vertAlign w:val="superscript"/>
              </w:rPr>
              <w:t>2</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2.73</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2.73</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方案新增</w:t>
            </w: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植物措施</w:t>
            </w: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撒播植草</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h</w:t>
            </w:r>
            <w:r w:rsidR="00EE0A56">
              <w:t>m</w:t>
            </w:r>
            <w:r w:rsidR="00EE0A56" w:rsidRPr="00EE0A56">
              <w:rPr>
                <w:vertAlign w:val="superscript"/>
              </w:rPr>
              <w:t>2</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0.44</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3.92</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3.48</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临时措施</w:t>
            </w: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集水坑</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座</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30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26</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-4</w:t>
            </w:r>
          </w:p>
        </w:tc>
        <w:tc>
          <w:tcPr>
            <w:tcW w:w="124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2019</w:t>
            </w:r>
            <w:r w:rsidRPr="0010027E">
              <w:rPr>
                <w:rFonts w:hint="eastAsia"/>
              </w:rPr>
              <w:t>年</w:t>
            </w:r>
            <w:r w:rsidRPr="0010027E">
              <w:rPr>
                <w:rFonts w:hint="eastAsia"/>
              </w:rPr>
              <w:t>5</w:t>
            </w:r>
            <w:r w:rsidRPr="0010027E">
              <w:rPr>
                <w:rFonts w:hint="eastAsia"/>
              </w:rPr>
              <w:t>月</w:t>
            </w:r>
            <w:r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6</w:t>
            </w:r>
            <w:r w:rsidRPr="0010027E">
              <w:rPr>
                <w:rFonts w:hint="eastAsia"/>
              </w:rPr>
              <w:t>月</w:t>
            </w: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Ⅰ型临时排水沟</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m</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705</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720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15</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Ⅱ型临时排水沟</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m</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1000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964</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-36</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Ⅲ型临时排水沟</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m</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4400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4460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60</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临时沉砂池</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m</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16</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21</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5</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防雨布苫盖</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EE0A56" w:rsidP="0010027E">
            <w:pPr>
              <w:pStyle w:val="a8"/>
            </w:pPr>
            <w:r>
              <w:t>m</w:t>
            </w:r>
            <w:r w:rsidRPr="00EE0A56">
              <w:rPr>
                <w:vertAlign w:val="superscript"/>
              </w:rPr>
              <w:t>2</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2000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2800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800</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rsidR="0010027E" w:rsidRDefault="00DA316D" w:rsidP="0010027E">
            <w:pPr>
              <w:pStyle w:val="a8"/>
            </w:pPr>
            <w:r w:rsidRPr="0010027E">
              <w:rPr>
                <w:rFonts w:hint="eastAsia"/>
              </w:rPr>
              <w:t>施工</w:t>
            </w:r>
          </w:p>
          <w:p w:rsidR="00DA316D" w:rsidRPr="0010027E" w:rsidRDefault="00DA316D" w:rsidP="0010027E">
            <w:pPr>
              <w:pStyle w:val="a8"/>
            </w:pPr>
            <w:r w:rsidRPr="0010027E">
              <w:rPr>
                <w:rFonts w:hint="eastAsia"/>
              </w:rPr>
              <w:t>场地区</w:t>
            </w: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工程措施</w:t>
            </w:r>
          </w:p>
        </w:tc>
        <w:tc>
          <w:tcPr>
            <w:tcW w:w="601" w:type="pct"/>
            <w:tcBorders>
              <w:top w:val="nil"/>
              <w:left w:val="nil"/>
              <w:bottom w:val="single" w:sz="4" w:space="0" w:color="auto"/>
              <w:right w:val="single" w:sz="4" w:space="0" w:color="auto"/>
            </w:tcBorders>
            <w:shd w:val="clear" w:color="000000" w:fill="FFFFFF"/>
            <w:noWrap/>
            <w:vAlign w:val="center"/>
            <w:hideMark/>
          </w:tcPr>
          <w:p w:rsidR="00DA316D" w:rsidRPr="0010027E" w:rsidRDefault="00DA316D" w:rsidP="0010027E">
            <w:pPr>
              <w:pStyle w:val="a8"/>
            </w:pPr>
            <w:r w:rsidRPr="0010027E">
              <w:rPr>
                <w:rFonts w:hint="eastAsia"/>
              </w:rPr>
              <w:t>表土剥离</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EE0A56" w:rsidP="0010027E">
            <w:pPr>
              <w:pStyle w:val="a8"/>
            </w:pPr>
            <w:r>
              <w:t>m</w:t>
            </w:r>
            <w:r w:rsidRPr="00EE0A56">
              <w:rPr>
                <w:vertAlign w:val="superscript"/>
              </w:rPr>
              <w:t>3</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100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w:t>
            </w:r>
          </w:p>
        </w:tc>
        <w:tc>
          <w:tcPr>
            <w:tcW w:w="1243"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2019</w:t>
            </w:r>
            <w:r w:rsidRPr="0010027E">
              <w:rPr>
                <w:rFonts w:hint="eastAsia"/>
              </w:rPr>
              <w:t>年</w:t>
            </w:r>
            <w:r w:rsidRPr="0010027E">
              <w:rPr>
                <w:rFonts w:hint="eastAsia"/>
              </w:rPr>
              <w:t>4</w:t>
            </w:r>
            <w:r w:rsidRPr="0010027E">
              <w:rPr>
                <w:rFonts w:hint="eastAsia"/>
              </w:rPr>
              <w:t>月</w:t>
            </w:r>
            <w:r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5</w:t>
            </w:r>
            <w:r w:rsidRPr="0010027E">
              <w:rPr>
                <w:rFonts w:hint="eastAsia"/>
              </w:rPr>
              <w:t>月</w:t>
            </w: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noWrap/>
            <w:vAlign w:val="center"/>
            <w:hideMark/>
          </w:tcPr>
          <w:p w:rsidR="00DA316D" w:rsidRPr="0010027E" w:rsidRDefault="00DA316D" w:rsidP="0010027E">
            <w:pPr>
              <w:pStyle w:val="a8"/>
            </w:pPr>
            <w:r w:rsidRPr="0010027E">
              <w:rPr>
                <w:rFonts w:hint="eastAsia"/>
              </w:rPr>
              <w:t>表土回覆</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EE0A56" w:rsidP="0010027E">
            <w:pPr>
              <w:pStyle w:val="a8"/>
            </w:pPr>
            <w:r>
              <w:t>m</w:t>
            </w:r>
            <w:r w:rsidRPr="00EE0A56">
              <w:rPr>
                <w:vertAlign w:val="superscript"/>
              </w:rPr>
              <w:t>3</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100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w:t>
            </w:r>
          </w:p>
        </w:tc>
        <w:tc>
          <w:tcPr>
            <w:tcW w:w="124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5596A" w:rsidRPr="0010027E" w:rsidRDefault="00DA316D" w:rsidP="0010027E">
            <w:pPr>
              <w:pStyle w:val="a8"/>
            </w:pPr>
            <w:r w:rsidRPr="0010027E">
              <w:rPr>
                <w:rFonts w:hint="eastAsia"/>
              </w:rPr>
              <w:t>2019</w:t>
            </w:r>
            <w:r w:rsidRPr="0010027E">
              <w:rPr>
                <w:rFonts w:hint="eastAsia"/>
              </w:rPr>
              <w:t>年</w:t>
            </w:r>
            <w:r w:rsidRPr="0010027E">
              <w:rPr>
                <w:rFonts w:hint="eastAsia"/>
              </w:rPr>
              <w:t>9</w:t>
            </w:r>
            <w:r w:rsidRPr="0010027E">
              <w:rPr>
                <w:rFonts w:hint="eastAsia"/>
              </w:rPr>
              <w:t>月</w:t>
            </w:r>
            <w:r w:rsidR="0005596A"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11</w:t>
            </w:r>
            <w:r w:rsidRPr="0010027E">
              <w:rPr>
                <w:rFonts w:hint="eastAsia"/>
              </w:rPr>
              <w:t>月</w:t>
            </w: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noWrap/>
            <w:vAlign w:val="center"/>
            <w:hideMark/>
          </w:tcPr>
          <w:p w:rsidR="00DA316D" w:rsidRPr="0010027E" w:rsidRDefault="00DA316D" w:rsidP="0010027E">
            <w:pPr>
              <w:pStyle w:val="a8"/>
            </w:pPr>
            <w:r w:rsidRPr="0010027E">
              <w:rPr>
                <w:rFonts w:hint="eastAsia"/>
              </w:rPr>
              <w:t>土地整治</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h</w:t>
            </w:r>
            <w:r w:rsidR="00EE0A56">
              <w:t>m</w:t>
            </w:r>
            <w:r w:rsidR="00EE0A56" w:rsidRPr="00EE0A56">
              <w:rPr>
                <w:vertAlign w:val="superscript"/>
              </w:rPr>
              <w:t>2</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0.02</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0.02</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临时措施</w:t>
            </w: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防雨布苫盖</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EE0A56" w:rsidP="0010027E">
            <w:pPr>
              <w:pStyle w:val="a8"/>
            </w:pPr>
            <w:r>
              <w:t>m</w:t>
            </w:r>
            <w:r w:rsidRPr="00EE0A56">
              <w:rPr>
                <w:vertAlign w:val="superscript"/>
              </w:rPr>
              <w:t>2</w:t>
            </w:r>
          </w:p>
        </w:tc>
        <w:tc>
          <w:tcPr>
            <w:tcW w:w="447" w:type="pct"/>
            <w:tcBorders>
              <w:top w:val="nil"/>
              <w:left w:val="nil"/>
              <w:bottom w:val="single" w:sz="4" w:space="0" w:color="auto"/>
              <w:right w:val="single" w:sz="4" w:space="0" w:color="auto"/>
            </w:tcBorders>
            <w:shd w:val="clear" w:color="auto" w:fill="auto"/>
            <w:vAlign w:val="center"/>
            <w:hideMark/>
          </w:tcPr>
          <w:p w:rsidR="00DA316D" w:rsidRPr="0010027E" w:rsidRDefault="00DA316D" w:rsidP="0010027E">
            <w:pPr>
              <w:pStyle w:val="a8"/>
            </w:pPr>
            <w:r w:rsidRPr="0010027E">
              <w:t>100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w:t>
            </w:r>
          </w:p>
        </w:tc>
        <w:tc>
          <w:tcPr>
            <w:tcW w:w="1243" w:type="pct"/>
            <w:tcBorders>
              <w:top w:val="nil"/>
              <w:left w:val="nil"/>
              <w:bottom w:val="single" w:sz="4" w:space="0" w:color="auto"/>
              <w:right w:val="single" w:sz="4" w:space="0" w:color="auto"/>
            </w:tcBorders>
            <w:shd w:val="clear" w:color="auto" w:fill="auto"/>
            <w:noWrap/>
            <w:vAlign w:val="center"/>
            <w:hideMark/>
          </w:tcPr>
          <w:p w:rsidR="0005596A" w:rsidRPr="0010027E" w:rsidRDefault="00DA316D" w:rsidP="0010027E">
            <w:pPr>
              <w:pStyle w:val="a8"/>
            </w:pPr>
            <w:r w:rsidRPr="0010027E">
              <w:rPr>
                <w:rFonts w:hint="eastAsia"/>
              </w:rPr>
              <w:t>2019</w:t>
            </w:r>
            <w:r w:rsidRPr="0010027E">
              <w:rPr>
                <w:rFonts w:hint="eastAsia"/>
              </w:rPr>
              <w:t>年</w:t>
            </w:r>
            <w:r w:rsidRPr="0010027E">
              <w:rPr>
                <w:rFonts w:hint="eastAsia"/>
              </w:rPr>
              <w:t>5</w:t>
            </w:r>
            <w:r w:rsidRPr="0010027E">
              <w:rPr>
                <w:rFonts w:hint="eastAsia"/>
              </w:rPr>
              <w:t>月</w:t>
            </w:r>
            <w:r w:rsidR="0005596A"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6</w:t>
            </w:r>
            <w:r w:rsidRPr="0010027E">
              <w:rPr>
                <w:rFonts w:hint="eastAsia"/>
              </w:rPr>
              <w:t>月</w:t>
            </w: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rsidR="0010027E" w:rsidRDefault="00DA316D" w:rsidP="0010027E">
            <w:pPr>
              <w:pStyle w:val="a8"/>
            </w:pPr>
            <w:r w:rsidRPr="0010027E">
              <w:rPr>
                <w:rFonts w:hint="eastAsia"/>
              </w:rPr>
              <w:t>临时</w:t>
            </w:r>
          </w:p>
          <w:p w:rsidR="00DA316D" w:rsidRPr="0010027E" w:rsidRDefault="00DA316D" w:rsidP="0010027E">
            <w:pPr>
              <w:pStyle w:val="a8"/>
            </w:pPr>
            <w:r w:rsidRPr="0010027E">
              <w:rPr>
                <w:rFonts w:hint="eastAsia"/>
              </w:rPr>
              <w:lastRenderedPageBreak/>
              <w:t>堆土区</w:t>
            </w: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lastRenderedPageBreak/>
              <w:t>工程措施</w:t>
            </w:r>
          </w:p>
        </w:tc>
        <w:tc>
          <w:tcPr>
            <w:tcW w:w="601" w:type="pct"/>
            <w:tcBorders>
              <w:top w:val="nil"/>
              <w:left w:val="nil"/>
              <w:bottom w:val="single" w:sz="4" w:space="0" w:color="auto"/>
              <w:right w:val="single" w:sz="4" w:space="0" w:color="auto"/>
            </w:tcBorders>
            <w:shd w:val="clear" w:color="000000" w:fill="FFFFFF"/>
            <w:noWrap/>
            <w:vAlign w:val="center"/>
            <w:hideMark/>
          </w:tcPr>
          <w:p w:rsidR="00DA316D" w:rsidRPr="0010027E" w:rsidRDefault="00DA316D" w:rsidP="0010027E">
            <w:pPr>
              <w:pStyle w:val="a8"/>
            </w:pPr>
            <w:r w:rsidRPr="0010027E">
              <w:rPr>
                <w:rFonts w:hint="eastAsia"/>
              </w:rPr>
              <w:t>表土剥离</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EE0A56" w:rsidP="0010027E">
            <w:pPr>
              <w:pStyle w:val="a8"/>
            </w:pPr>
            <w:r>
              <w:t>m</w:t>
            </w:r>
            <w:r w:rsidRPr="00EE0A56">
              <w:rPr>
                <w:vertAlign w:val="superscript"/>
              </w:rPr>
              <w:t>3</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15100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15300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200</w:t>
            </w:r>
          </w:p>
        </w:tc>
        <w:tc>
          <w:tcPr>
            <w:tcW w:w="1243" w:type="pct"/>
            <w:tcBorders>
              <w:top w:val="nil"/>
              <w:left w:val="nil"/>
              <w:bottom w:val="single" w:sz="4" w:space="0" w:color="auto"/>
              <w:right w:val="single" w:sz="4" w:space="0" w:color="auto"/>
            </w:tcBorders>
            <w:shd w:val="clear" w:color="auto" w:fill="auto"/>
            <w:noWrap/>
            <w:vAlign w:val="center"/>
            <w:hideMark/>
          </w:tcPr>
          <w:p w:rsidR="0005596A" w:rsidRPr="0010027E" w:rsidRDefault="00DA316D" w:rsidP="0010027E">
            <w:pPr>
              <w:pStyle w:val="a8"/>
            </w:pPr>
            <w:r w:rsidRPr="0010027E">
              <w:rPr>
                <w:rFonts w:hint="eastAsia"/>
              </w:rPr>
              <w:t>2019</w:t>
            </w:r>
            <w:r w:rsidRPr="0010027E">
              <w:rPr>
                <w:rFonts w:hint="eastAsia"/>
              </w:rPr>
              <w:t>年</w:t>
            </w:r>
            <w:r w:rsidRPr="0010027E">
              <w:rPr>
                <w:rFonts w:hint="eastAsia"/>
              </w:rPr>
              <w:t>4</w:t>
            </w:r>
            <w:r w:rsidRPr="0010027E">
              <w:rPr>
                <w:rFonts w:hint="eastAsia"/>
              </w:rPr>
              <w:t>月</w:t>
            </w:r>
            <w:r w:rsidR="0005596A" w:rsidRPr="0010027E">
              <w:rPr>
                <w:rFonts w:hint="eastAsia"/>
              </w:rPr>
              <w:t>-</w:t>
            </w:r>
          </w:p>
          <w:p w:rsidR="00DA316D" w:rsidRPr="0010027E" w:rsidRDefault="00DA316D" w:rsidP="0010027E">
            <w:pPr>
              <w:pStyle w:val="a8"/>
            </w:pPr>
            <w:r w:rsidRPr="0010027E">
              <w:rPr>
                <w:rFonts w:hint="eastAsia"/>
              </w:rPr>
              <w:lastRenderedPageBreak/>
              <w:t>2019</w:t>
            </w:r>
            <w:r w:rsidRPr="0010027E">
              <w:rPr>
                <w:rFonts w:hint="eastAsia"/>
              </w:rPr>
              <w:t>年</w:t>
            </w:r>
            <w:r w:rsidRPr="0010027E">
              <w:rPr>
                <w:rFonts w:hint="eastAsia"/>
              </w:rPr>
              <w:t>5</w:t>
            </w:r>
            <w:r w:rsidRPr="0010027E">
              <w:rPr>
                <w:rFonts w:hint="eastAsia"/>
              </w:rPr>
              <w:t>月</w:t>
            </w: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noWrap/>
            <w:vAlign w:val="center"/>
            <w:hideMark/>
          </w:tcPr>
          <w:p w:rsidR="00DA316D" w:rsidRPr="0010027E" w:rsidRDefault="00DA316D" w:rsidP="0010027E">
            <w:pPr>
              <w:pStyle w:val="a8"/>
            </w:pPr>
            <w:r w:rsidRPr="0010027E">
              <w:rPr>
                <w:rFonts w:hint="eastAsia"/>
              </w:rPr>
              <w:t>表土回覆</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EE0A56" w:rsidP="0010027E">
            <w:pPr>
              <w:pStyle w:val="a8"/>
            </w:pPr>
            <w:r>
              <w:t>m</w:t>
            </w:r>
            <w:r w:rsidRPr="00EE0A56">
              <w:rPr>
                <w:vertAlign w:val="superscript"/>
              </w:rPr>
              <w:t>3</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14700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15100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400</w:t>
            </w:r>
          </w:p>
        </w:tc>
        <w:tc>
          <w:tcPr>
            <w:tcW w:w="124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5596A" w:rsidRPr="0010027E" w:rsidRDefault="00DA316D" w:rsidP="0010027E">
            <w:pPr>
              <w:pStyle w:val="a8"/>
            </w:pPr>
            <w:r w:rsidRPr="0010027E">
              <w:rPr>
                <w:rFonts w:hint="eastAsia"/>
              </w:rPr>
              <w:t>2019</w:t>
            </w:r>
            <w:r w:rsidRPr="0010027E">
              <w:rPr>
                <w:rFonts w:hint="eastAsia"/>
              </w:rPr>
              <w:t>年</w:t>
            </w:r>
            <w:r w:rsidRPr="0010027E">
              <w:rPr>
                <w:rFonts w:hint="eastAsia"/>
              </w:rPr>
              <w:t>9</w:t>
            </w:r>
            <w:r w:rsidRPr="0010027E">
              <w:rPr>
                <w:rFonts w:hint="eastAsia"/>
              </w:rPr>
              <w:t>月</w:t>
            </w:r>
            <w:r w:rsidR="0005596A"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11</w:t>
            </w:r>
            <w:r w:rsidRPr="0010027E">
              <w:rPr>
                <w:rFonts w:hint="eastAsia"/>
              </w:rPr>
              <w:t>月</w:t>
            </w: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noWrap/>
            <w:vAlign w:val="center"/>
            <w:hideMark/>
          </w:tcPr>
          <w:p w:rsidR="00DA316D" w:rsidRPr="0010027E" w:rsidRDefault="00DA316D" w:rsidP="0010027E">
            <w:pPr>
              <w:pStyle w:val="a8"/>
            </w:pPr>
            <w:r w:rsidRPr="0010027E">
              <w:rPr>
                <w:rFonts w:hint="eastAsia"/>
              </w:rPr>
              <w:t>土地整治</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h</w:t>
            </w:r>
            <w:r w:rsidR="00EE0A56">
              <w:t>m</w:t>
            </w:r>
            <w:r w:rsidR="00EE0A56" w:rsidRPr="00EE0A56">
              <w:rPr>
                <w:vertAlign w:val="superscript"/>
              </w:rPr>
              <w:t>2</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5.8</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5.46</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-0.34</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植物措施</w:t>
            </w: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撒播植草</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h</w:t>
            </w:r>
            <w:r w:rsidR="00EE0A56">
              <w:t>m</w:t>
            </w:r>
            <w:r w:rsidR="00EE0A56" w:rsidRPr="00EE0A56">
              <w:rPr>
                <w:vertAlign w:val="superscript"/>
              </w:rPr>
              <w:t>2</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3.78</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5.46</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1.68</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临时措施</w:t>
            </w: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Ⅱ型临时排水沟</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m</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6105</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6207</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102</w:t>
            </w:r>
          </w:p>
        </w:tc>
        <w:tc>
          <w:tcPr>
            <w:tcW w:w="124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5596A" w:rsidRPr="0010027E" w:rsidRDefault="00DA316D" w:rsidP="0010027E">
            <w:pPr>
              <w:pStyle w:val="a8"/>
            </w:pPr>
            <w:r w:rsidRPr="0010027E">
              <w:rPr>
                <w:rFonts w:hint="eastAsia"/>
              </w:rPr>
              <w:t>2019</w:t>
            </w:r>
            <w:r w:rsidRPr="0010027E">
              <w:rPr>
                <w:rFonts w:hint="eastAsia"/>
              </w:rPr>
              <w:t>年</w:t>
            </w:r>
            <w:r w:rsidRPr="0010027E">
              <w:rPr>
                <w:rFonts w:hint="eastAsia"/>
              </w:rPr>
              <w:t>5</w:t>
            </w:r>
            <w:r w:rsidRPr="0010027E">
              <w:rPr>
                <w:rFonts w:hint="eastAsia"/>
              </w:rPr>
              <w:t>月</w:t>
            </w:r>
            <w:r w:rsidR="0005596A" w:rsidRPr="0010027E">
              <w:rPr>
                <w:rFonts w:hint="eastAsia"/>
              </w:rPr>
              <w:t>-</w:t>
            </w:r>
          </w:p>
          <w:p w:rsidR="00DA316D" w:rsidRPr="0010027E" w:rsidRDefault="00DA316D" w:rsidP="0010027E">
            <w:pPr>
              <w:pStyle w:val="a8"/>
            </w:pPr>
            <w:r w:rsidRPr="0010027E">
              <w:rPr>
                <w:rFonts w:hint="eastAsia"/>
              </w:rPr>
              <w:t>2019</w:t>
            </w:r>
            <w:r w:rsidRPr="0010027E">
              <w:rPr>
                <w:rFonts w:hint="eastAsia"/>
              </w:rPr>
              <w:t>年</w:t>
            </w:r>
            <w:r w:rsidRPr="0010027E">
              <w:rPr>
                <w:rFonts w:hint="eastAsia"/>
              </w:rPr>
              <w:t>6</w:t>
            </w:r>
            <w:r w:rsidRPr="0010027E">
              <w:rPr>
                <w:rFonts w:hint="eastAsia"/>
              </w:rPr>
              <w:t>月</w:t>
            </w: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临时沉砂池</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座</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18</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16</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土袋挡土墙</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m</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1000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1200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200</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r w:rsidR="00DA316D" w:rsidRPr="0010027E" w:rsidTr="0010027E">
        <w:trPr>
          <w:trHeight w:val="397"/>
        </w:trPr>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601"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rPr>
                <w:rFonts w:hint="eastAsia"/>
              </w:rPr>
              <w:t>防雨布苫盖</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EE0A56" w:rsidP="0010027E">
            <w:pPr>
              <w:pStyle w:val="a8"/>
            </w:pPr>
            <w:r>
              <w:t>m</w:t>
            </w:r>
            <w:r w:rsidRPr="00EE0A56">
              <w:rPr>
                <w:vertAlign w:val="superscript"/>
              </w:rPr>
              <w:t>2</w:t>
            </w:r>
          </w:p>
        </w:tc>
        <w:tc>
          <w:tcPr>
            <w:tcW w:w="447" w:type="pct"/>
            <w:tcBorders>
              <w:top w:val="nil"/>
              <w:left w:val="nil"/>
              <w:bottom w:val="single" w:sz="4" w:space="0" w:color="auto"/>
              <w:right w:val="single" w:sz="4" w:space="0" w:color="auto"/>
            </w:tcBorders>
            <w:shd w:val="clear" w:color="000000" w:fill="FFFFFF"/>
            <w:vAlign w:val="center"/>
            <w:hideMark/>
          </w:tcPr>
          <w:p w:rsidR="00DA316D" w:rsidRPr="0010027E" w:rsidRDefault="00DA316D" w:rsidP="0010027E">
            <w:pPr>
              <w:pStyle w:val="a8"/>
            </w:pPr>
            <w:r w:rsidRPr="0010027E">
              <w:t>3000</w:t>
            </w:r>
          </w:p>
        </w:tc>
        <w:tc>
          <w:tcPr>
            <w:tcW w:w="447"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3500</w:t>
            </w:r>
          </w:p>
        </w:tc>
        <w:tc>
          <w:tcPr>
            <w:tcW w:w="475" w:type="pct"/>
            <w:tcBorders>
              <w:top w:val="nil"/>
              <w:left w:val="nil"/>
              <w:bottom w:val="single" w:sz="4" w:space="0" w:color="auto"/>
              <w:right w:val="single" w:sz="4" w:space="0" w:color="auto"/>
            </w:tcBorders>
            <w:shd w:val="clear" w:color="auto" w:fill="auto"/>
            <w:noWrap/>
            <w:vAlign w:val="center"/>
            <w:hideMark/>
          </w:tcPr>
          <w:p w:rsidR="00DA316D" w:rsidRPr="0010027E" w:rsidRDefault="00DA316D" w:rsidP="0010027E">
            <w:pPr>
              <w:pStyle w:val="a8"/>
            </w:pPr>
            <w:r w:rsidRPr="0010027E">
              <w:rPr>
                <w:rFonts w:hint="eastAsia"/>
              </w:rPr>
              <w:t>500</w:t>
            </w:r>
          </w:p>
        </w:tc>
        <w:tc>
          <w:tcPr>
            <w:tcW w:w="1243" w:type="pct"/>
            <w:vMerge/>
            <w:tcBorders>
              <w:top w:val="nil"/>
              <w:left w:val="single" w:sz="4" w:space="0" w:color="auto"/>
              <w:bottom w:val="single" w:sz="4" w:space="0" w:color="auto"/>
              <w:right w:val="single" w:sz="4" w:space="0" w:color="auto"/>
            </w:tcBorders>
            <w:vAlign w:val="center"/>
            <w:hideMark/>
          </w:tcPr>
          <w:p w:rsidR="00DA316D" w:rsidRPr="0010027E" w:rsidRDefault="00DA316D" w:rsidP="0010027E">
            <w:pPr>
              <w:pStyle w:val="a8"/>
            </w:pPr>
          </w:p>
        </w:tc>
        <w:tc>
          <w:tcPr>
            <w:tcW w:w="447" w:type="pct"/>
            <w:vMerge/>
            <w:tcBorders>
              <w:top w:val="nil"/>
              <w:left w:val="single" w:sz="4" w:space="0" w:color="auto"/>
              <w:bottom w:val="single" w:sz="4" w:space="0" w:color="000000"/>
              <w:right w:val="single" w:sz="4" w:space="0" w:color="auto"/>
            </w:tcBorders>
            <w:vAlign w:val="center"/>
            <w:hideMark/>
          </w:tcPr>
          <w:p w:rsidR="00DA316D" w:rsidRPr="0010027E" w:rsidRDefault="00DA316D" w:rsidP="0010027E">
            <w:pPr>
              <w:pStyle w:val="a8"/>
            </w:pPr>
          </w:p>
        </w:tc>
      </w:tr>
    </w:tbl>
    <w:p w:rsidR="00E83EA3" w:rsidRDefault="00D901D1" w:rsidP="009F6C31">
      <w:pPr>
        <w:spacing w:before="120"/>
        <w:ind w:firstLine="480"/>
      </w:pPr>
      <w:r w:rsidRPr="00D843A9">
        <w:rPr>
          <w:rFonts w:hint="eastAsia"/>
        </w:rPr>
        <w:t>综</w:t>
      </w:r>
      <w:r>
        <w:rPr>
          <w:rFonts w:hint="eastAsia"/>
        </w:rPr>
        <w:t>上，本工程总体上按照水保方案及批复文件的要求实施了工程防护措施、</w:t>
      </w:r>
      <w:r w:rsidRPr="00D843A9">
        <w:rPr>
          <w:rFonts w:hint="eastAsia"/>
        </w:rPr>
        <w:t>植物措施</w:t>
      </w:r>
      <w:r>
        <w:rPr>
          <w:rFonts w:hint="eastAsia"/>
        </w:rPr>
        <w:t>和临时措施</w:t>
      </w:r>
      <w:r w:rsidRPr="00D843A9">
        <w:rPr>
          <w:rFonts w:hint="eastAsia"/>
        </w:rPr>
        <w:t>，</w:t>
      </w:r>
      <w:r>
        <w:rPr>
          <w:rFonts w:hint="eastAsia"/>
        </w:rPr>
        <w:t>各防治分区防治措施体系完整，</w:t>
      </w:r>
      <w:r w:rsidRPr="00D843A9">
        <w:rPr>
          <w:rFonts w:hint="eastAsia"/>
        </w:rPr>
        <w:t>部分防治分区根据现场施工情况进行了部分调整，水土流失防治分区和水土保持设施总体布局合理。目前，工程防治区内未发生严重水土流失情况，工程措施防护基本到位，绿化植物长势较好，</w:t>
      </w:r>
      <w:r w:rsidR="00E03C6F">
        <w:rPr>
          <w:rFonts w:hint="eastAsia"/>
        </w:rPr>
        <w:t>场</w:t>
      </w:r>
      <w:r>
        <w:rPr>
          <w:rFonts w:hint="eastAsia"/>
        </w:rPr>
        <w:t>内植被丰富、环境优美；</w:t>
      </w:r>
      <w:r w:rsidRPr="00D843A9">
        <w:rPr>
          <w:rFonts w:hint="eastAsia"/>
        </w:rPr>
        <w:t>工程建设引起的水土流失得到了较好的控制，生态环境有</w:t>
      </w:r>
      <w:r>
        <w:rPr>
          <w:rFonts w:hint="eastAsia"/>
        </w:rPr>
        <w:t>良好的</w:t>
      </w:r>
      <w:r w:rsidRPr="00D843A9">
        <w:rPr>
          <w:rFonts w:hint="eastAsia"/>
        </w:rPr>
        <w:t>改善</w:t>
      </w:r>
      <w:r>
        <w:rPr>
          <w:rFonts w:hint="eastAsia"/>
        </w:rPr>
        <w:t>。总体上来看，本项目实际完成的水土保持措施较水保方案中水土保持措施相比水土保持功能有所提高</w:t>
      </w:r>
      <w:r w:rsidRPr="00D843A9">
        <w:rPr>
          <w:rFonts w:hint="eastAsia"/>
        </w:rPr>
        <w:t>。</w:t>
      </w:r>
    </w:p>
    <w:p w:rsidR="00D901D1" w:rsidRPr="00D901D1" w:rsidRDefault="00D901D1" w:rsidP="009F6C31">
      <w:pPr>
        <w:pStyle w:val="2"/>
        <w:spacing w:before="120" w:after="120"/>
      </w:pPr>
      <w:bookmarkStart w:id="86" w:name="_Toc515873328"/>
      <w:bookmarkStart w:id="87" w:name="_Toc77006075"/>
      <w:r w:rsidRPr="00D901D1">
        <w:t>水土保持投资完成情况</w:t>
      </w:r>
      <w:bookmarkEnd w:id="86"/>
      <w:bookmarkEnd w:id="87"/>
    </w:p>
    <w:p w:rsidR="00D901D1" w:rsidRPr="00D901D1" w:rsidRDefault="00D901D1" w:rsidP="009F6C31">
      <w:pPr>
        <w:pStyle w:val="3"/>
        <w:spacing w:before="120"/>
      </w:pPr>
      <w:bookmarkStart w:id="88" w:name="_Toc21202"/>
      <w:bookmarkStart w:id="89" w:name="_Toc28908"/>
      <w:bookmarkStart w:id="90" w:name="_Toc14925"/>
      <w:bookmarkStart w:id="91" w:name="_Toc484280824"/>
      <w:bookmarkStart w:id="92" w:name="_Toc489977041"/>
      <w:bookmarkStart w:id="93" w:name="_Toc496268085"/>
      <w:bookmarkStart w:id="94" w:name="_Toc515873329"/>
      <w:r w:rsidRPr="00D901D1">
        <w:rPr>
          <w:rFonts w:hint="eastAsia"/>
        </w:rPr>
        <w:t>工程水土保持</w:t>
      </w:r>
      <w:r w:rsidRPr="00D901D1">
        <w:t>方案批复投资</w:t>
      </w:r>
      <w:bookmarkEnd w:id="88"/>
      <w:bookmarkEnd w:id="89"/>
      <w:bookmarkEnd w:id="90"/>
      <w:bookmarkEnd w:id="91"/>
      <w:bookmarkEnd w:id="92"/>
      <w:bookmarkEnd w:id="93"/>
      <w:bookmarkEnd w:id="94"/>
    </w:p>
    <w:p w:rsidR="00D901D1" w:rsidRPr="00D843A9" w:rsidRDefault="00D901D1" w:rsidP="009F6C31">
      <w:pPr>
        <w:spacing w:before="120"/>
        <w:ind w:firstLine="480"/>
      </w:pPr>
      <w:r w:rsidRPr="00D843A9">
        <w:t>根据水土保持方案报告书和</w:t>
      </w:r>
      <w:r w:rsidR="005B63BC">
        <w:rPr>
          <w:rFonts w:hint="eastAsia"/>
        </w:rPr>
        <w:t>仪陇县行政审批局</w:t>
      </w:r>
      <w:r w:rsidR="000A5D0F" w:rsidRPr="000A5D0F">
        <w:t>的批复</w:t>
      </w:r>
      <w:r w:rsidR="002B08CF" w:rsidRPr="009D0A33">
        <w:rPr>
          <w:rFonts w:hint="eastAsia"/>
        </w:rPr>
        <w:t>（</w:t>
      </w:r>
      <w:r w:rsidR="00C04D1B">
        <w:rPr>
          <w:rFonts w:hint="eastAsia"/>
        </w:rPr>
        <w:t>仪审批〔</w:t>
      </w:r>
      <w:r w:rsidR="00C04D1B">
        <w:rPr>
          <w:rFonts w:hint="eastAsia"/>
        </w:rPr>
        <w:t>2019</w:t>
      </w:r>
      <w:r w:rsidR="00C04D1B">
        <w:rPr>
          <w:rFonts w:hint="eastAsia"/>
        </w:rPr>
        <w:t>〕</w:t>
      </w:r>
      <w:r w:rsidR="00C04D1B">
        <w:rPr>
          <w:rFonts w:hint="eastAsia"/>
        </w:rPr>
        <w:t>362</w:t>
      </w:r>
      <w:r w:rsidR="00C04D1B">
        <w:rPr>
          <w:rFonts w:hint="eastAsia"/>
        </w:rPr>
        <w:t>号</w:t>
      </w:r>
      <w:r w:rsidR="002B08CF" w:rsidRPr="009D0A33">
        <w:rPr>
          <w:rFonts w:hint="eastAsia"/>
        </w:rPr>
        <w:t>）</w:t>
      </w:r>
      <w:r w:rsidRPr="00D843A9">
        <w:t>，</w:t>
      </w:r>
      <w:r w:rsidR="009F1262">
        <w:rPr>
          <w:rFonts w:ascii="宋体" w:hAnsi="宋体" w:hint="eastAsia"/>
          <w:color w:val="000000"/>
          <w:szCs w:val="28"/>
        </w:rPr>
        <w:t>县城江东自来水厂取水口搬迁工程</w:t>
      </w:r>
      <w:r w:rsidRPr="00D843A9">
        <w:t>水土保持</w:t>
      </w:r>
      <w:r w:rsidRPr="00D843A9">
        <w:rPr>
          <w:rFonts w:hint="eastAsia"/>
        </w:rPr>
        <w:t>估算总</w:t>
      </w:r>
      <w:r w:rsidRPr="00D843A9">
        <w:t>投资为</w:t>
      </w:r>
      <w:r w:rsidR="0043618D">
        <w:t>286.72</w:t>
      </w:r>
      <w:r w:rsidRPr="00D843A9">
        <w:t>万元，主体工程具有水土保持功能的措施</w:t>
      </w:r>
      <w:r>
        <w:rPr>
          <w:rFonts w:hint="eastAsia"/>
        </w:rPr>
        <w:t>投资</w:t>
      </w:r>
      <w:r w:rsidRPr="00D843A9">
        <w:t>为</w:t>
      </w:r>
      <w:r w:rsidR="0043618D">
        <w:t>79.47</w:t>
      </w:r>
      <w:r w:rsidRPr="00D843A9">
        <w:t>万元</w:t>
      </w:r>
      <w:r w:rsidR="006721C3">
        <w:rPr>
          <w:rFonts w:hint="eastAsia"/>
        </w:rPr>
        <w:t>，</w:t>
      </w:r>
      <w:r w:rsidRPr="00D843A9">
        <w:t>新增水土保持投资</w:t>
      </w:r>
      <w:r w:rsidR="0043618D">
        <w:t>207.25</w:t>
      </w:r>
      <w:r w:rsidRPr="00D843A9">
        <w:t>万元</w:t>
      </w:r>
      <w:r w:rsidR="006721C3">
        <w:rPr>
          <w:rFonts w:hint="eastAsia"/>
        </w:rPr>
        <w:t>；</w:t>
      </w:r>
      <w:r w:rsidRPr="00D843A9">
        <w:rPr>
          <w:rFonts w:hint="eastAsia"/>
        </w:rPr>
        <w:t>新增水土保持投资中，工程措施投资</w:t>
      </w:r>
      <w:r w:rsidR="0043618D">
        <w:t>88.97</w:t>
      </w:r>
      <w:r w:rsidRPr="00D843A9">
        <w:rPr>
          <w:rFonts w:hint="eastAsia"/>
        </w:rPr>
        <w:t>万元，植物措施投资</w:t>
      </w:r>
      <w:r w:rsidR="0043618D">
        <w:t>2.07</w:t>
      </w:r>
      <w:r w:rsidRPr="00D843A9">
        <w:rPr>
          <w:rFonts w:hint="eastAsia"/>
        </w:rPr>
        <w:t>万元，临时工程投资</w:t>
      </w:r>
      <w:r w:rsidR="0043618D">
        <w:t>45.05</w:t>
      </w:r>
      <w:r w:rsidRPr="00D843A9">
        <w:rPr>
          <w:rFonts w:hint="eastAsia"/>
        </w:rPr>
        <w:t>万元，</w:t>
      </w:r>
      <w:r w:rsidR="005331D0">
        <w:rPr>
          <w:rFonts w:hint="eastAsia"/>
        </w:rPr>
        <w:t>监测措施投资</w:t>
      </w:r>
      <w:r w:rsidR="0043618D">
        <w:t>16.39</w:t>
      </w:r>
      <w:r w:rsidR="005331D0">
        <w:rPr>
          <w:rFonts w:hint="eastAsia"/>
        </w:rPr>
        <w:t>万元，</w:t>
      </w:r>
      <w:r w:rsidRPr="00D843A9">
        <w:rPr>
          <w:rFonts w:hint="eastAsia"/>
        </w:rPr>
        <w:t>独立费用</w:t>
      </w:r>
      <w:r w:rsidR="0043618D">
        <w:t>43.05</w:t>
      </w:r>
      <w:r w:rsidRPr="00D843A9">
        <w:rPr>
          <w:rFonts w:hint="eastAsia"/>
        </w:rPr>
        <w:t>万元（其中</w:t>
      </w:r>
      <w:r w:rsidR="006721C3">
        <w:rPr>
          <w:rFonts w:hint="eastAsia"/>
        </w:rPr>
        <w:t>建设管理费</w:t>
      </w:r>
      <w:r w:rsidR="0043618D">
        <w:t>3.05</w:t>
      </w:r>
      <w:r w:rsidR="006721C3">
        <w:rPr>
          <w:rFonts w:hint="eastAsia"/>
        </w:rPr>
        <w:t>万元，</w:t>
      </w:r>
      <w:r w:rsidR="0043618D">
        <w:rPr>
          <w:rFonts w:hint="eastAsia"/>
        </w:rPr>
        <w:t>水土保持监理费</w:t>
      </w:r>
      <w:r w:rsidR="0043618D">
        <w:rPr>
          <w:rFonts w:hint="eastAsia"/>
        </w:rPr>
        <w:t>1</w:t>
      </w:r>
      <w:r w:rsidR="0043618D">
        <w:t>0</w:t>
      </w:r>
      <w:r w:rsidR="0043618D">
        <w:rPr>
          <w:rFonts w:hint="eastAsia"/>
        </w:rPr>
        <w:t>万元，</w:t>
      </w:r>
      <w:r w:rsidR="00374B76">
        <w:rPr>
          <w:rFonts w:hint="eastAsia"/>
        </w:rPr>
        <w:t>科研勘测设计费</w:t>
      </w:r>
      <w:r w:rsidR="0043618D">
        <w:rPr>
          <w:rFonts w:hint="eastAsia"/>
        </w:rPr>
        <w:t>1</w:t>
      </w:r>
      <w:r w:rsidR="005331D0">
        <w:t>5</w:t>
      </w:r>
      <w:r w:rsidR="00374B76">
        <w:rPr>
          <w:rFonts w:hint="eastAsia"/>
        </w:rPr>
        <w:t>万元，</w:t>
      </w:r>
      <w:r w:rsidR="005331D0" w:rsidRPr="005331D0">
        <w:rPr>
          <w:rFonts w:hint="eastAsia"/>
        </w:rPr>
        <w:t>水土保持设施验收报告编制费</w:t>
      </w:r>
      <w:r w:rsidR="0043618D">
        <w:t>15</w:t>
      </w:r>
      <w:r w:rsidR="00251447">
        <w:rPr>
          <w:rFonts w:hint="eastAsia"/>
        </w:rPr>
        <w:t>万元</w:t>
      </w:r>
      <w:r w:rsidR="001D7285">
        <w:rPr>
          <w:rFonts w:hint="eastAsia"/>
        </w:rPr>
        <w:t>）</w:t>
      </w:r>
      <w:r w:rsidRPr="00D843A9">
        <w:rPr>
          <w:rFonts w:hint="eastAsia"/>
        </w:rPr>
        <w:t>，</w:t>
      </w:r>
      <w:r w:rsidR="004C166F">
        <w:rPr>
          <w:rFonts w:hint="eastAsia"/>
        </w:rPr>
        <w:t>基本预备费</w:t>
      </w:r>
      <w:r w:rsidR="0043618D">
        <w:t>11.73</w:t>
      </w:r>
      <w:r w:rsidR="004C166F">
        <w:rPr>
          <w:rFonts w:hint="eastAsia"/>
        </w:rPr>
        <w:t>万元，</w:t>
      </w:r>
      <w:r w:rsidRPr="00D843A9">
        <w:rPr>
          <w:rFonts w:hint="eastAsia"/>
        </w:rPr>
        <w:t>水土保持补偿费</w:t>
      </w:r>
      <w:r w:rsidR="0043618D">
        <w:t>0</w:t>
      </w:r>
      <w:r w:rsidRPr="00D843A9">
        <w:rPr>
          <w:rFonts w:hint="eastAsia"/>
        </w:rPr>
        <w:t>万元。</w:t>
      </w:r>
    </w:p>
    <w:p w:rsidR="00D901D1" w:rsidRPr="00D843A9" w:rsidRDefault="00D901D1" w:rsidP="009F6C31">
      <w:pPr>
        <w:spacing w:before="120"/>
        <w:ind w:firstLine="480"/>
      </w:pPr>
      <w:r w:rsidRPr="00D843A9">
        <w:t>批复的水土保持投资详见表</w:t>
      </w:r>
      <w:r>
        <w:rPr>
          <w:rFonts w:hint="eastAsia"/>
        </w:rPr>
        <w:t>3</w:t>
      </w:r>
      <w:r w:rsidRPr="00D843A9">
        <w:t>-</w:t>
      </w:r>
      <w:r w:rsidR="00A96D6F">
        <w:rPr>
          <w:rFonts w:hint="eastAsia"/>
        </w:rPr>
        <w:t>9</w:t>
      </w:r>
      <w:r w:rsidRPr="00D843A9">
        <w:t>。</w:t>
      </w:r>
    </w:p>
    <w:p w:rsidR="0043618D" w:rsidRDefault="0043618D" w:rsidP="000C01C3">
      <w:pPr>
        <w:pStyle w:val="aa"/>
        <w:spacing w:before="120"/>
      </w:pPr>
    </w:p>
    <w:p w:rsidR="0043618D" w:rsidRDefault="0043618D" w:rsidP="000C01C3">
      <w:pPr>
        <w:pStyle w:val="aa"/>
        <w:spacing w:before="120"/>
      </w:pPr>
    </w:p>
    <w:p w:rsidR="0043618D" w:rsidRDefault="0043618D" w:rsidP="000C01C3">
      <w:pPr>
        <w:pStyle w:val="aa"/>
        <w:spacing w:before="120"/>
      </w:pPr>
    </w:p>
    <w:p w:rsidR="00D901D1" w:rsidRPr="00B1724A" w:rsidRDefault="00D901D1" w:rsidP="000C01C3">
      <w:pPr>
        <w:pStyle w:val="aa"/>
        <w:spacing w:before="120"/>
      </w:pPr>
      <w:r w:rsidRPr="00B1724A">
        <w:lastRenderedPageBreak/>
        <w:t>批复的水土保持投资表</w:t>
      </w:r>
    </w:p>
    <w:p w:rsidR="003B7A88" w:rsidRDefault="00D901D1" w:rsidP="009F6C31">
      <w:pPr>
        <w:pStyle w:val="ab"/>
        <w:spacing w:before="120"/>
        <w:rPr>
          <w:sz w:val="24"/>
        </w:rPr>
      </w:pPr>
      <w:r w:rsidRPr="00B1724A">
        <w:rPr>
          <w:rFonts w:hint="eastAsia"/>
          <w:sz w:val="24"/>
        </w:rPr>
        <w:t>表</w:t>
      </w:r>
      <w:r w:rsidRPr="00B1724A">
        <w:rPr>
          <w:rFonts w:hint="eastAsia"/>
          <w:sz w:val="24"/>
        </w:rPr>
        <w:t xml:space="preserve"> </w:t>
      </w:r>
      <w:r>
        <w:rPr>
          <w:rFonts w:hint="eastAsia"/>
          <w:sz w:val="24"/>
        </w:rPr>
        <w:t>3</w:t>
      </w:r>
      <w:r w:rsidRPr="00B1724A">
        <w:rPr>
          <w:sz w:val="24"/>
        </w:rPr>
        <w:noBreakHyphen/>
      </w:r>
      <w:r w:rsidR="00A96D6F">
        <w:rPr>
          <w:rFonts w:hint="eastAsia"/>
          <w:sz w:val="24"/>
        </w:rPr>
        <w:t>9</w:t>
      </w:r>
      <w:r w:rsidRPr="00B1724A">
        <w:rPr>
          <w:sz w:val="24"/>
        </w:rPr>
        <w:t xml:space="preserve">                         </w:t>
      </w:r>
      <w:r w:rsidRPr="00B1724A">
        <w:rPr>
          <w:rFonts w:hint="eastAsia"/>
          <w:sz w:val="24"/>
        </w:rPr>
        <w:t xml:space="preserve">        </w:t>
      </w:r>
      <w:r w:rsidRPr="00B1724A">
        <w:rPr>
          <w:sz w:val="24"/>
        </w:rPr>
        <w:t xml:space="preserve">      </w:t>
      </w:r>
      <w:r w:rsidRPr="00B1724A">
        <w:rPr>
          <w:rFonts w:hint="eastAsia"/>
          <w:sz w:val="24"/>
        </w:rPr>
        <w:t xml:space="preserve">  </w:t>
      </w:r>
      <w:r w:rsidRPr="00B1724A">
        <w:rPr>
          <w:sz w:val="24"/>
        </w:rPr>
        <w:t xml:space="preserve">       </w:t>
      </w:r>
      <w:r w:rsidR="005605AE">
        <w:rPr>
          <w:rFonts w:hint="eastAsia"/>
          <w:sz w:val="24"/>
        </w:rPr>
        <w:t xml:space="preserve">                                                      </w:t>
      </w:r>
      <w:r w:rsidRPr="00B1724A">
        <w:rPr>
          <w:sz w:val="24"/>
        </w:rPr>
        <w:t xml:space="preserve">  </w:t>
      </w:r>
      <w:r w:rsidR="00A84738">
        <w:rPr>
          <w:rFonts w:hint="eastAsia"/>
          <w:sz w:val="24"/>
        </w:rPr>
        <w:t xml:space="preserve">  </w:t>
      </w:r>
      <w:r w:rsidRPr="00B1724A">
        <w:rPr>
          <w:sz w:val="24"/>
        </w:rPr>
        <w:t>单位：万元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3"/>
        <w:gridCol w:w="2657"/>
        <w:gridCol w:w="1308"/>
        <w:gridCol w:w="1501"/>
        <w:gridCol w:w="1499"/>
      </w:tblGrid>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编号</w:t>
            </w:r>
          </w:p>
        </w:tc>
        <w:tc>
          <w:tcPr>
            <w:tcW w:w="1558" w:type="pct"/>
            <w:shd w:val="clear" w:color="auto" w:fill="auto"/>
            <w:noWrap/>
            <w:vAlign w:val="center"/>
            <w:hideMark/>
          </w:tcPr>
          <w:p w:rsidR="0043618D" w:rsidRPr="0043618D" w:rsidRDefault="0043618D" w:rsidP="0043618D">
            <w:pPr>
              <w:pStyle w:val="a8"/>
            </w:pPr>
            <w:r w:rsidRPr="0043618D">
              <w:rPr>
                <w:rFonts w:hint="eastAsia"/>
              </w:rPr>
              <w:t>工程或费用名称</w:t>
            </w:r>
          </w:p>
        </w:tc>
        <w:tc>
          <w:tcPr>
            <w:tcW w:w="767" w:type="pct"/>
            <w:shd w:val="clear" w:color="auto" w:fill="auto"/>
            <w:noWrap/>
            <w:vAlign w:val="center"/>
            <w:hideMark/>
          </w:tcPr>
          <w:p w:rsidR="0043618D" w:rsidRPr="0043618D" w:rsidRDefault="0043618D" w:rsidP="0043618D">
            <w:pPr>
              <w:pStyle w:val="a8"/>
            </w:pPr>
            <w:r w:rsidRPr="0043618D">
              <w:rPr>
                <w:rFonts w:hint="eastAsia"/>
              </w:rPr>
              <w:t>主体已有</w:t>
            </w:r>
          </w:p>
        </w:tc>
        <w:tc>
          <w:tcPr>
            <w:tcW w:w="880" w:type="pct"/>
            <w:shd w:val="clear" w:color="auto" w:fill="auto"/>
            <w:noWrap/>
            <w:vAlign w:val="center"/>
            <w:hideMark/>
          </w:tcPr>
          <w:p w:rsidR="0043618D" w:rsidRPr="0043618D" w:rsidRDefault="0043618D" w:rsidP="0043618D">
            <w:pPr>
              <w:pStyle w:val="a8"/>
            </w:pPr>
            <w:r w:rsidRPr="0043618D">
              <w:rPr>
                <w:rFonts w:hint="eastAsia"/>
              </w:rPr>
              <w:t>方案新增</w:t>
            </w:r>
          </w:p>
        </w:tc>
        <w:tc>
          <w:tcPr>
            <w:tcW w:w="879" w:type="pct"/>
            <w:shd w:val="clear" w:color="auto" w:fill="auto"/>
            <w:noWrap/>
            <w:vAlign w:val="center"/>
            <w:hideMark/>
          </w:tcPr>
          <w:p w:rsidR="0043618D" w:rsidRPr="0043618D" w:rsidRDefault="0043618D" w:rsidP="0043618D">
            <w:pPr>
              <w:pStyle w:val="a8"/>
            </w:pPr>
            <w:r w:rsidRPr="0043618D">
              <w:rPr>
                <w:rFonts w:hint="eastAsia"/>
              </w:rPr>
              <w:t>合计</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一</w:t>
            </w:r>
          </w:p>
        </w:tc>
        <w:tc>
          <w:tcPr>
            <w:tcW w:w="1558" w:type="pct"/>
            <w:shd w:val="clear" w:color="auto" w:fill="auto"/>
            <w:noWrap/>
            <w:vAlign w:val="center"/>
            <w:hideMark/>
          </w:tcPr>
          <w:p w:rsidR="0043618D" w:rsidRPr="0043618D" w:rsidRDefault="0043618D" w:rsidP="0043618D">
            <w:pPr>
              <w:pStyle w:val="a8"/>
            </w:pPr>
            <w:r w:rsidRPr="0043618D">
              <w:rPr>
                <w:rFonts w:hint="eastAsia"/>
              </w:rPr>
              <w:t>工程措施</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79.39 </w:t>
            </w:r>
          </w:p>
        </w:tc>
        <w:tc>
          <w:tcPr>
            <w:tcW w:w="880" w:type="pct"/>
            <w:shd w:val="clear" w:color="auto" w:fill="auto"/>
            <w:noWrap/>
            <w:vAlign w:val="center"/>
            <w:hideMark/>
          </w:tcPr>
          <w:p w:rsidR="0043618D" w:rsidRPr="0043618D" w:rsidRDefault="0043618D" w:rsidP="0043618D">
            <w:pPr>
              <w:pStyle w:val="a8"/>
            </w:pPr>
            <w:r w:rsidRPr="0043618D">
              <w:rPr>
                <w:rFonts w:hint="eastAsia"/>
              </w:rPr>
              <w:t xml:space="preserve">88.97 </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168.36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1</w:t>
            </w:r>
          </w:p>
        </w:tc>
        <w:tc>
          <w:tcPr>
            <w:tcW w:w="1558" w:type="pct"/>
            <w:shd w:val="clear" w:color="auto" w:fill="auto"/>
            <w:vAlign w:val="center"/>
            <w:hideMark/>
          </w:tcPr>
          <w:p w:rsidR="0043618D" w:rsidRPr="0043618D" w:rsidRDefault="0043618D" w:rsidP="0043618D">
            <w:pPr>
              <w:pStyle w:val="a8"/>
            </w:pPr>
            <w:r w:rsidRPr="0043618D">
              <w:rPr>
                <w:rFonts w:hint="eastAsia"/>
              </w:rPr>
              <w:t>取水工程区</w:t>
            </w:r>
          </w:p>
        </w:tc>
        <w:tc>
          <w:tcPr>
            <w:tcW w:w="767" w:type="pct"/>
            <w:shd w:val="clear" w:color="auto" w:fill="auto"/>
            <w:vAlign w:val="center"/>
            <w:hideMark/>
          </w:tcPr>
          <w:p w:rsidR="0043618D" w:rsidRPr="0043618D" w:rsidRDefault="0043618D" w:rsidP="0043618D">
            <w:pPr>
              <w:pStyle w:val="a8"/>
            </w:pPr>
            <w:r w:rsidRPr="0043618D">
              <w:t>5.9</w:t>
            </w:r>
          </w:p>
        </w:tc>
        <w:tc>
          <w:tcPr>
            <w:tcW w:w="880" w:type="pct"/>
            <w:shd w:val="clear" w:color="auto" w:fill="auto"/>
            <w:vAlign w:val="center"/>
            <w:hideMark/>
          </w:tcPr>
          <w:p w:rsidR="0043618D" w:rsidRPr="0043618D" w:rsidRDefault="0043618D" w:rsidP="0043618D">
            <w:pPr>
              <w:pStyle w:val="a8"/>
            </w:pPr>
            <w:r w:rsidRPr="0043618D">
              <w:t xml:space="preserve">　</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5.90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2</w:t>
            </w:r>
          </w:p>
        </w:tc>
        <w:tc>
          <w:tcPr>
            <w:tcW w:w="1558" w:type="pct"/>
            <w:shd w:val="clear" w:color="auto" w:fill="auto"/>
            <w:vAlign w:val="center"/>
            <w:hideMark/>
          </w:tcPr>
          <w:p w:rsidR="0043618D" w:rsidRPr="0043618D" w:rsidRDefault="0043618D" w:rsidP="0043618D">
            <w:pPr>
              <w:pStyle w:val="a8"/>
            </w:pPr>
            <w:r w:rsidRPr="0043618D">
              <w:rPr>
                <w:rFonts w:hint="eastAsia"/>
              </w:rPr>
              <w:t>输水工程区</w:t>
            </w:r>
          </w:p>
        </w:tc>
        <w:tc>
          <w:tcPr>
            <w:tcW w:w="767" w:type="pct"/>
            <w:shd w:val="clear" w:color="auto" w:fill="auto"/>
            <w:vAlign w:val="center"/>
            <w:hideMark/>
          </w:tcPr>
          <w:p w:rsidR="0043618D" w:rsidRPr="0043618D" w:rsidRDefault="0043618D" w:rsidP="0043618D">
            <w:pPr>
              <w:pStyle w:val="a8"/>
            </w:pPr>
            <w:r w:rsidRPr="0043618D">
              <w:t>73.49</w:t>
            </w:r>
          </w:p>
        </w:tc>
        <w:tc>
          <w:tcPr>
            <w:tcW w:w="880" w:type="pct"/>
            <w:shd w:val="clear" w:color="auto" w:fill="auto"/>
            <w:vAlign w:val="center"/>
            <w:hideMark/>
          </w:tcPr>
          <w:p w:rsidR="0043618D" w:rsidRPr="0043618D" w:rsidRDefault="0043618D" w:rsidP="0043618D">
            <w:pPr>
              <w:pStyle w:val="a8"/>
            </w:pPr>
            <w:r w:rsidRPr="0043618D">
              <w:t>1.34</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74.83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3</w:t>
            </w:r>
          </w:p>
        </w:tc>
        <w:tc>
          <w:tcPr>
            <w:tcW w:w="1558" w:type="pct"/>
            <w:shd w:val="clear" w:color="auto" w:fill="auto"/>
            <w:vAlign w:val="center"/>
            <w:hideMark/>
          </w:tcPr>
          <w:p w:rsidR="0043618D" w:rsidRPr="0043618D" w:rsidRDefault="0043618D" w:rsidP="0043618D">
            <w:pPr>
              <w:pStyle w:val="a8"/>
            </w:pPr>
            <w:r w:rsidRPr="0043618D">
              <w:rPr>
                <w:rFonts w:hint="eastAsia"/>
              </w:rPr>
              <w:t>施工场地区</w:t>
            </w:r>
          </w:p>
        </w:tc>
        <w:tc>
          <w:tcPr>
            <w:tcW w:w="767" w:type="pct"/>
            <w:shd w:val="clear" w:color="auto" w:fill="auto"/>
            <w:vAlign w:val="center"/>
            <w:hideMark/>
          </w:tcPr>
          <w:p w:rsidR="0043618D" w:rsidRPr="0043618D" w:rsidRDefault="0043618D" w:rsidP="0043618D">
            <w:pPr>
              <w:pStyle w:val="a8"/>
            </w:pPr>
            <w:r w:rsidRPr="0043618D">
              <w:t xml:space="preserve">　</w:t>
            </w:r>
          </w:p>
        </w:tc>
        <w:tc>
          <w:tcPr>
            <w:tcW w:w="880" w:type="pct"/>
            <w:shd w:val="clear" w:color="auto" w:fill="auto"/>
            <w:vAlign w:val="center"/>
            <w:hideMark/>
          </w:tcPr>
          <w:p w:rsidR="0043618D" w:rsidRPr="0043618D" w:rsidRDefault="0043618D" w:rsidP="0043618D">
            <w:pPr>
              <w:pStyle w:val="a8"/>
            </w:pPr>
            <w:r w:rsidRPr="0043618D">
              <w:t>0.58</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0.58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4</w:t>
            </w:r>
          </w:p>
        </w:tc>
        <w:tc>
          <w:tcPr>
            <w:tcW w:w="1558" w:type="pct"/>
            <w:shd w:val="clear" w:color="auto" w:fill="auto"/>
            <w:vAlign w:val="center"/>
            <w:hideMark/>
          </w:tcPr>
          <w:p w:rsidR="0043618D" w:rsidRPr="0043618D" w:rsidRDefault="0043618D" w:rsidP="0043618D">
            <w:pPr>
              <w:pStyle w:val="a8"/>
            </w:pPr>
            <w:r w:rsidRPr="0043618D">
              <w:rPr>
                <w:rFonts w:hint="eastAsia"/>
              </w:rPr>
              <w:t>临时堆土区</w:t>
            </w:r>
          </w:p>
        </w:tc>
        <w:tc>
          <w:tcPr>
            <w:tcW w:w="767" w:type="pct"/>
            <w:shd w:val="clear" w:color="auto" w:fill="auto"/>
            <w:vAlign w:val="center"/>
            <w:hideMark/>
          </w:tcPr>
          <w:p w:rsidR="0043618D" w:rsidRPr="0043618D" w:rsidRDefault="0043618D" w:rsidP="0043618D">
            <w:pPr>
              <w:pStyle w:val="a8"/>
            </w:pPr>
            <w:r w:rsidRPr="0043618D">
              <w:t xml:space="preserve">　</w:t>
            </w:r>
          </w:p>
        </w:tc>
        <w:tc>
          <w:tcPr>
            <w:tcW w:w="880" w:type="pct"/>
            <w:shd w:val="clear" w:color="auto" w:fill="auto"/>
            <w:vAlign w:val="center"/>
            <w:hideMark/>
          </w:tcPr>
          <w:p w:rsidR="0043618D" w:rsidRPr="0043618D" w:rsidRDefault="0043618D" w:rsidP="0043618D">
            <w:pPr>
              <w:pStyle w:val="a8"/>
            </w:pPr>
            <w:r w:rsidRPr="0043618D">
              <w:t>87.05</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二</w:t>
            </w:r>
          </w:p>
        </w:tc>
        <w:tc>
          <w:tcPr>
            <w:tcW w:w="1558" w:type="pct"/>
            <w:shd w:val="clear" w:color="auto" w:fill="auto"/>
            <w:vAlign w:val="center"/>
            <w:hideMark/>
          </w:tcPr>
          <w:p w:rsidR="0043618D" w:rsidRPr="0043618D" w:rsidRDefault="0043618D" w:rsidP="0043618D">
            <w:pPr>
              <w:pStyle w:val="a8"/>
            </w:pPr>
            <w:r w:rsidRPr="0043618D">
              <w:rPr>
                <w:rFonts w:hint="eastAsia"/>
              </w:rPr>
              <w:t>植物措施</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0.07 </w:t>
            </w:r>
          </w:p>
        </w:tc>
        <w:tc>
          <w:tcPr>
            <w:tcW w:w="880" w:type="pct"/>
            <w:shd w:val="clear" w:color="auto" w:fill="auto"/>
            <w:noWrap/>
            <w:vAlign w:val="center"/>
            <w:hideMark/>
          </w:tcPr>
          <w:p w:rsidR="0043618D" w:rsidRPr="0043618D" w:rsidRDefault="0043618D" w:rsidP="0043618D">
            <w:pPr>
              <w:pStyle w:val="a8"/>
            </w:pPr>
            <w:r w:rsidRPr="0043618D">
              <w:rPr>
                <w:rFonts w:hint="eastAsia"/>
              </w:rPr>
              <w:t xml:space="preserve">2.07 </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2.14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1</w:t>
            </w:r>
          </w:p>
        </w:tc>
        <w:tc>
          <w:tcPr>
            <w:tcW w:w="1558" w:type="pct"/>
            <w:shd w:val="clear" w:color="auto" w:fill="auto"/>
            <w:vAlign w:val="center"/>
            <w:hideMark/>
          </w:tcPr>
          <w:p w:rsidR="0043618D" w:rsidRPr="0043618D" w:rsidRDefault="0043618D" w:rsidP="0043618D">
            <w:pPr>
              <w:pStyle w:val="a8"/>
            </w:pPr>
            <w:r w:rsidRPr="0043618D">
              <w:rPr>
                <w:rFonts w:hint="eastAsia"/>
              </w:rPr>
              <w:t>取水工程区</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0.07 </w:t>
            </w:r>
          </w:p>
        </w:tc>
        <w:tc>
          <w:tcPr>
            <w:tcW w:w="880" w:type="pct"/>
            <w:shd w:val="clear" w:color="auto" w:fill="auto"/>
            <w:vAlign w:val="center"/>
            <w:hideMark/>
          </w:tcPr>
          <w:p w:rsidR="0043618D" w:rsidRPr="0043618D" w:rsidRDefault="0043618D" w:rsidP="0043618D">
            <w:pPr>
              <w:pStyle w:val="a8"/>
            </w:pPr>
            <w:r w:rsidRPr="0043618D">
              <w:t>0</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0.07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2</w:t>
            </w:r>
          </w:p>
        </w:tc>
        <w:tc>
          <w:tcPr>
            <w:tcW w:w="1558" w:type="pct"/>
            <w:shd w:val="clear" w:color="auto" w:fill="auto"/>
            <w:vAlign w:val="center"/>
            <w:hideMark/>
          </w:tcPr>
          <w:p w:rsidR="0043618D" w:rsidRPr="0043618D" w:rsidRDefault="0043618D" w:rsidP="0043618D">
            <w:pPr>
              <w:pStyle w:val="a8"/>
            </w:pPr>
            <w:r w:rsidRPr="0043618D">
              <w:rPr>
                <w:rFonts w:hint="eastAsia"/>
              </w:rPr>
              <w:t>输水工程区</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vAlign w:val="center"/>
            <w:hideMark/>
          </w:tcPr>
          <w:p w:rsidR="0043618D" w:rsidRPr="0043618D" w:rsidRDefault="0043618D" w:rsidP="0043618D">
            <w:pPr>
              <w:pStyle w:val="a8"/>
            </w:pPr>
            <w:r w:rsidRPr="0043618D">
              <w:t>0.22</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0.22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3</w:t>
            </w:r>
          </w:p>
        </w:tc>
        <w:tc>
          <w:tcPr>
            <w:tcW w:w="1558" w:type="pct"/>
            <w:shd w:val="clear" w:color="auto" w:fill="auto"/>
            <w:vAlign w:val="center"/>
            <w:hideMark/>
          </w:tcPr>
          <w:p w:rsidR="0043618D" w:rsidRPr="0043618D" w:rsidRDefault="0043618D" w:rsidP="0043618D">
            <w:pPr>
              <w:pStyle w:val="a8"/>
            </w:pPr>
            <w:r w:rsidRPr="0043618D">
              <w:rPr>
                <w:rFonts w:hint="eastAsia"/>
              </w:rPr>
              <w:t>临时堆土区</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vAlign w:val="center"/>
            <w:hideMark/>
          </w:tcPr>
          <w:p w:rsidR="0043618D" w:rsidRPr="0043618D" w:rsidRDefault="0043618D" w:rsidP="0043618D">
            <w:pPr>
              <w:pStyle w:val="a8"/>
            </w:pPr>
            <w:r w:rsidRPr="0043618D">
              <w:t>1.85</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三</w:t>
            </w:r>
          </w:p>
        </w:tc>
        <w:tc>
          <w:tcPr>
            <w:tcW w:w="1558" w:type="pct"/>
            <w:shd w:val="clear" w:color="auto" w:fill="auto"/>
            <w:vAlign w:val="center"/>
            <w:hideMark/>
          </w:tcPr>
          <w:p w:rsidR="0043618D" w:rsidRPr="0043618D" w:rsidRDefault="0043618D" w:rsidP="0043618D">
            <w:pPr>
              <w:pStyle w:val="a8"/>
            </w:pPr>
            <w:r w:rsidRPr="0043618D">
              <w:rPr>
                <w:rFonts w:hint="eastAsia"/>
              </w:rPr>
              <w:t>临时措施</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noWrap/>
            <w:vAlign w:val="center"/>
            <w:hideMark/>
          </w:tcPr>
          <w:p w:rsidR="0043618D" w:rsidRPr="0043618D" w:rsidRDefault="0043618D" w:rsidP="0043618D">
            <w:pPr>
              <w:pStyle w:val="a8"/>
            </w:pPr>
            <w:r w:rsidRPr="0043618D">
              <w:rPr>
                <w:rFonts w:hint="eastAsia"/>
              </w:rPr>
              <w:t xml:space="preserve">45.05 </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45.05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1</w:t>
            </w:r>
          </w:p>
        </w:tc>
        <w:tc>
          <w:tcPr>
            <w:tcW w:w="1558" w:type="pct"/>
            <w:shd w:val="clear" w:color="auto" w:fill="auto"/>
            <w:vAlign w:val="center"/>
            <w:hideMark/>
          </w:tcPr>
          <w:p w:rsidR="0043618D" w:rsidRPr="0043618D" w:rsidRDefault="0043618D" w:rsidP="0043618D">
            <w:pPr>
              <w:pStyle w:val="a8"/>
            </w:pPr>
            <w:r w:rsidRPr="0043618D">
              <w:rPr>
                <w:rFonts w:hint="eastAsia"/>
              </w:rPr>
              <w:t>取水工程区</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vAlign w:val="center"/>
            <w:hideMark/>
          </w:tcPr>
          <w:p w:rsidR="0043618D" w:rsidRPr="0043618D" w:rsidRDefault="0043618D" w:rsidP="0043618D">
            <w:pPr>
              <w:pStyle w:val="a8"/>
            </w:pPr>
            <w:r w:rsidRPr="0043618D">
              <w:t>1.26</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1.26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2</w:t>
            </w:r>
          </w:p>
        </w:tc>
        <w:tc>
          <w:tcPr>
            <w:tcW w:w="1558" w:type="pct"/>
            <w:shd w:val="clear" w:color="auto" w:fill="auto"/>
            <w:vAlign w:val="center"/>
            <w:hideMark/>
          </w:tcPr>
          <w:p w:rsidR="0043618D" w:rsidRPr="0043618D" w:rsidRDefault="0043618D" w:rsidP="0043618D">
            <w:pPr>
              <w:pStyle w:val="a8"/>
            </w:pPr>
            <w:r w:rsidRPr="0043618D">
              <w:rPr>
                <w:rFonts w:hint="eastAsia"/>
              </w:rPr>
              <w:t>输水工程区</w:t>
            </w:r>
          </w:p>
        </w:tc>
        <w:tc>
          <w:tcPr>
            <w:tcW w:w="767" w:type="pct"/>
            <w:shd w:val="clear" w:color="auto" w:fill="auto"/>
            <w:noWrap/>
            <w:vAlign w:val="center"/>
            <w:hideMark/>
          </w:tcPr>
          <w:p w:rsidR="0043618D" w:rsidRPr="0043618D" w:rsidRDefault="0043618D" w:rsidP="0043618D">
            <w:pPr>
              <w:pStyle w:val="a8"/>
            </w:pPr>
          </w:p>
        </w:tc>
        <w:tc>
          <w:tcPr>
            <w:tcW w:w="880" w:type="pct"/>
            <w:shd w:val="clear" w:color="auto" w:fill="auto"/>
            <w:vAlign w:val="center"/>
            <w:hideMark/>
          </w:tcPr>
          <w:p w:rsidR="0043618D" w:rsidRPr="0043618D" w:rsidRDefault="0043618D" w:rsidP="0043618D">
            <w:pPr>
              <w:pStyle w:val="a8"/>
            </w:pPr>
            <w:r w:rsidRPr="0043618D">
              <w:t>14.64</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14.64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3</w:t>
            </w:r>
          </w:p>
        </w:tc>
        <w:tc>
          <w:tcPr>
            <w:tcW w:w="1558" w:type="pct"/>
            <w:shd w:val="clear" w:color="auto" w:fill="auto"/>
            <w:vAlign w:val="center"/>
            <w:hideMark/>
          </w:tcPr>
          <w:p w:rsidR="0043618D" w:rsidRPr="0043618D" w:rsidRDefault="0043618D" w:rsidP="0043618D">
            <w:pPr>
              <w:pStyle w:val="a8"/>
            </w:pPr>
            <w:r w:rsidRPr="0043618D">
              <w:rPr>
                <w:rFonts w:hint="eastAsia"/>
              </w:rPr>
              <w:t>施工场地区</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vAlign w:val="center"/>
            <w:hideMark/>
          </w:tcPr>
          <w:p w:rsidR="0043618D" w:rsidRPr="0043618D" w:rsidRDefault="0043618D" w:rsidP="0043618D">
            <w:pPr>
              <w:pStyle w:val="a8"/>
            </w:pPr>
            <w:r w:rsidRPr="0043618D">
              <w:t>0.04</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0.04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4</w:t>
            </w:r>
          </w:p>
        </w:tc>
        <w:tc>
          <w:tcPr>
            <w:tcW w:w="1558" w:type="pct"/>
            <w:shd w:val="clear" w:color="auto" w:fill="auto"/>
            <w:vAlign w:val="center"/>
            <w:hideMark/>
          </w:tcPr>
          <w:p w:rsidR="0043618D" w:rsidRPr="0043618D" w:rsidRDefault="0043618D" w:rsidP="0043618D">
            <w:pPr>
              <w:pStyle w:val="a8"/>
            </w:pPr>
            <w:r w:rsidRPr="0043618D">
              <w:rPr>
                <w:rFonts w:hint="eastAsia"/>
              </w:rPr>
              <w:t>临时堆土区</w:t>
            </w:r>
          </w:p>
        </w:tc>
        <w:tc>
          <w:tcPr>
            <w:tcW w:w="767" w:type="pct"/>
            <w:shd w:val="clear" w:color="auto" w:fill="auto"/>
            <w:noWrap/>
            <w:vAlign w:val="center"/>
            <w:hideMark/>
          </w:tcPr>
          <w:p w:rsidR="0043618D" w:rsidRPr="0043618D" w:rsidRDefault="0043618D" w:rsidP="0043618D">
            <w:pPr>
              <w:pStyle w:val="a8"/>
            </w:pPr>
          </w:p>
        </w:tc>
        <w:tc>
          <w:tcPr>
            <w:tcW w:w="880" w:type="pct"/>
            <w:shd w:val="clear" w:color="auto" w:fill="auto"/>
            <w:vAlign w:val="center"/>
            <w:hideMark/>
          </w:tcPr>
          <w:p w:rsidR="0043618D" w:rsidRPr="0043618D" w:rsidRDefault="0043618D" w:rsidP="0043618D">
            <w:pPr>
              <w:pStyle w:val="a8"/>
            </w:pPr>
            <w:r w:rsidRPr="0043618D">
              <w:t>28.23</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5</w:t>
            </w:r>
          </w:p>
        </w:tc>
        <w:tc>
          <w:tcPr>
            <w:tcW w:w="1558" w:type="pct"/>
            <w:shd w:val="clear" w:color="auto" w:fill="auto"/>
            <w:noWrap/>
            <w:vAlign w:val="center"/>
            <w:hideMark/>
          </w:tcPr>
          <w:p w:rsidR="0043618D" w:rsidRPr="0043618D" w:rsidRDefault="0043618D" w:rsidP="0043618D">
            <w:pPr>
              <w:pStyle w:val="a8"/>
            </w:pPr>
            <w:r w:rsidRPr="0043618D">
              <w:rPr>
                <w:rFonts w:hint="eastAsia"/>
              </w:rPr>
              <w:t>其他临时工程费</w:t>
            </w:r>
          </w:p>
        </w:tc>
        <w:tc>
          <w:tcPr>
            <w:tcW w:w="767" w:type="pct"/>
            <w:shd w:val="clear" w:color="auto" w:fill="auto"/>
            <w:noWrap/>
            <w:vAlign w:val="center"/>
            <w:hideMark/>
          </w:tcPr>
          <w:p w:rsidR="0043618D" w:rsidRPr="0043618D" w:rsidRDefault="0043618D" w:rsidP="0043618D">
            <w:pPr>
              <w:pStyle w:val="a8"/>
            </w:pPr>
          </w:p>
        </w:tc>
        <w:tc>
          <w:tcPr>
            <w:tcW w:w="880" w:type="pct"/>
            <w:shd w:val="clear" w:color="auto" w:fill="auto"/>
            <w:vAlign w:val="center"/>
            <w:hideMark/>
          </w:tcPr>
          <w:p w:rsidR="0043618D" w:rsidRPr="0043618D" w:rsidRDefault="0043618D" w:rsidP="0043618D">
            <w:pPr>
              <w:pStyle w:val="a8"/>
            </w:pPr>
            <w:r w:rsidRPr="0043618D">
              <w:t>0.88</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0.88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四</w:t>
            </w:r>
          </w:p>
        </w:tc>
        <w:tc>
          <w:tcPr>
            <w:tcW w:w="1558" w:type="pct"/>
            <w:shd w:val="clear" w:color="auto" w:fill="auto"/>
            <w:noWrap/>
            <w:vAlign w:val="center"/>
            <w:hideMark/>
          </w:tcPr>
          <w:p w:rsidR="0043618D" w:rsidRPr="0043618D" w:rsidRDefault="0043618D" w:rsidP="0043618D">
            <w:pPr>
              <w:pStyle w:val="a8"/>
            </w:pPr>
            <w:r w:rsidRPr="0043618D">
              <w:rPr>
                <w:rFonts w:hint="eastAsia"/>
              </w:rPr>
              <w:t>监测措施</w:t>
            </w:r>
          </w:p>
        </w:tc>
        <w:tc>
          <w:tcPr>
            <w:tcW w:w="767" w:type="pct"/>
            <w:shd w:val="clear" w:color="auto" w:fill="auto"/>
            <w:noWrap/>
            <w:vAlign w:val="center"/>
            <w:hideMark/>
          </w:tcPr>
          <w:p w:rsidR="0043618D" w:rsidRPr="0043618D" w:rsidRDefault="0043618D" w:rsidP="0043618D">
            <w:pPr>
              <w:pStyle w:val="a8"/>
            </w:pPr>
          </w:p>
        </w:tc>
        <w:tc>
          <w:tcPr>
            <w:tcW w:w="880" w:type="pct"/>
            <w:shd w:val="clear" w:color="auto" w:fill="auto"/>
            <w:noWrap/>
            <w:vAlign w:val="center"/>
            <w:hideMark/>
          </w:tcPr>
          <w:p w:rsidR="0043618D" w:rsidRPr="0043618D" w:rsidRDefault="0043618D" w:rsidP="0043618D">
            <w:pPr>
              <w:pStyle w:val="a8"/>
            </w:pPr>
            <w:r w:rsidRPr="0043618D">
              <w:rPr>
                <w:rFonts w:hint="eastAsia"/>
              </w:rPr>
              <w:t>16.39</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16.39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五</w:t>
            </w:r>
          </w:p>
        </w:tc>
        <w:tc>
          <w:tcPr>
            <w:tcW w:w="1558" w:type="pct"/>
            <w:shd w:val="clear" w:color="auto" w:fill="auto"/>
            <w:vAlign w:val="center"/>
            <w:hideMark/>
          </w:tcPr>
          <w:p w:rsidR="0043618D" w:rsidRPr="0043618D" w:rsidRDefault="0043618D" w:rsidP="0043618D">
            <w:pPr>
              <w:pStyle w:val="a8"/>
            </w:pPr>
            <w:r w:rsidRPr="0043618D">
              <w:rPr>
                <w:rFonts w:hint="eastAsia"/>
              </w:rPr>
              <w:t>独立费用</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noWrap/>
            <w:vAlign w:val="center"/>
            <w:hideMark/>
          </w:tcPr>
          <w:p w:rsidR="0043618D" w:rsidRPr="0043618D" w:rsidRDefault="0043618D" w:rsidP="0043618D">
            <w:pPr>
              <w:pStyle w:val="a8"/>
            </w:pPr>
            <w:r w:rsidRPr="0043618D">
              <w:rPr>
                <w:rFonts w:hint="eastAsia"/>
              </w:rPr>
              <w:t>43.05</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43.05 </w:t>
            </w:r>
          </w:p>
        </w:tc>
      </w:tr>
      <w:tr w:rsidR="0043618D" w:rsidRPr="0043618D" w:rsidTr="0043618D">
        <w:trPr>
          <w:trHeight w:val="397"/>
        </w:trPr>
        <w:tc>
          <w:tcPr>
            <w:tcW w:w="916" w:type="pct"/>
            <w:shd w:val="clear" w:color="auto" w:fill="auto"/>
            <w:vAlign w:val="center"/>
            <w:hideMark/>
          </w:tcPr>
          <w:p w:rsidR="0043618D" w:rsidRPr="0043618D" w:rsidRDefault="0043618D" w:rsidP="0043618D">
            <w:pPr>
              <w:pStyle w:val="a8"/>
            </w:pPr>
            <w:r w:rsidRPr="0043618D">
              <w:t>1</w:t>
            </w:r>
          </w:p>
        </w:tc>
        <w:tc>
          <w:tcPr>
            <w:tcW w:w="1558" w:type="pct"/>
            <w:shd w:val="clear" w:color="auto" w:fill="auto"/>
            <w:vAlign w:val="center"/>
            <w:hideMark/>
          </w:tcPr>
          <w:p w:rsidR="0043618D" w:rsidRPr="0043618D" w:rsidRDefault="0043618D" w:rsidP="0043618D">
            <w:pPr>
              <w:pStyle w:val="a8"/>
            </w:pPr>
            <w:r w:rsidRPr="0043618D">
              <w:rPr>
                <w:rFonts w:hint="eastAsia"/>
              </w:rPr>
              <w:t>建设管理费</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vAlign w:val="center"/>
            <w:hideMark/>
          </w:tcPr>
          <w:p w:rsidR="0043618D" w:rsidRPr="0043618D" w:rsidRDefault="0043618D" w:rsidP="0043618D">
            <w:pPr>
              <w:pStyle w:val="a8"/>
            </w:pPr>
            <w:r w:rsidRPr="0043618D">
              <w:t>3.05</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3.05 </w:t>
            </w:r>
          </w:p>
        </w:tc>
      </w:tr>
      <w:tr w:rsidR="0043618D" w:rsidRPr="0043618D" w:rsidTr="0043618D">
        <w:trPr>
          <w:trHeight w:val="397"/>
        </w:trPr>
        <w:tc>
          <w:tcPr>
            <w:tcW w:w="916" w:type="pct"/>
            <w:shd w:val="clear" w:color="auto" w:fill="auto"/>
            <w:vAlign w:val="center"/>
            <w:hideMark/>
          </w:tcPr>
          <w:p w:rsidR="0043618D" w:rsidRPr="0043618D" w:rsidRDefault="0043618D" w:rsidP="0043618D">
            <w:pPr>
              <w:pStyle w:val="a8"/>
            </w:pPr>
            <w:r w:rsidRPr="0043618D">
              <w:t>2</w:t>
            </w:r>
          </w:p>
        </w:tc>
        <w:tc>
          <w:tcPr>
            <w:tcW w:w="1558" w:type="pct"/>
            <w:shd w:val="clear" w:color="auto" w:fill="auto"/>
            <w:vAlign w:val="center"/>
            <w:hideMark/>
          </w:tcPr>
          <w:p w:rsidR="0043618D" w:rsidRPr="0043618D" w:rsidRDefault="0043618D" w:rsidP="0043618D">
            <w:pPr>
              <w:pStyle w:val="a8"/>
            </w:pPr>
            <w:r w:rsidRPr="0043618D">
              <w:rPr>
                <w:rFonts w:hint="eastAsia"/>
              </w:rPr>
              <w:t>水土保持监理费</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vAlign w:val="center"/>
            <w:hideMark/>
          </w:tcPr>
          <w:p w:rsidR="0043618D" w:rsidRPr="0043618D" w:rsidRDefault="0043618D" w:rsidP="0043618D">
            <w:pPr>
              <w:pStyle w:val="a8"/>
            </w:pPr>
            <w:r w:rsidRPr="0043618D">
              <w:t>10</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10.00 </w:t>
            </w:r>
          </w:p>
        </w:tc>
      </w:tr>
      <w:tr w:rsidR="0043618D" w:rsidRPr="0043618D" w:rsidTr="0043618D">
        <w:trPr>
          <w:trHeight w:val="397"/>
        </w:trPr>
        <w:tc>
          <w:tcPr>
            <w:tcW w:w="916" w:type="pct"/>
            <w:shd w:val="clear" w:color="auto" w:fill="auto"/>
            <w:vAlign w:val="center"/>
            <w:hideMark/>
          </w:tcPr>
          <w:p w:rsidR="0043618D" w:rsidRPr="0043618D" w:rsidRDefault="0043618D" w:rsidP="0043618D">
            <w:pPr>
              <w:pStyle w:val="a8"/>
            </w:pPr>
            <w:r w:rsidRPr="0043618D">
              <w:t>3</w:t>
            </w:r>
          </w:p>
        </w:tc>
        <w:tc>
          <w:tcPr>
            <w:tcW w:w="1558" w:type="pct"/>
            <w:shd w:val="clear" w:color="auto" w:fill="auto"/>
            <w:vAlign w:val="center"/>
            <w:hideMark/>
          </w:tcPr>
          <w:p w:rsidR="0043618D" w:rsidRPr="0043618D" w:rsidRDefault="0043618D" w:rsidP="0043618D">
            <w:pPr>
              <w:pStyle w:val="a8"/>
            </w:pPr>
            <w:r w:rsidRPr="0043618D">
              <w:rPr>
                <w:rFonts w:hint="eastAsia"/>
              </w:rPr>
              <w:t>科研勘测设计费</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vAlign w:val="center"/>
            <w:hideMark/>
          </w:tcPr>
          <w:p w:rsidR="0043618D" w:rsidRPr="0043618D" w:rsidRDefault="0043618D" w:rsidP="0043618D">
            <w:pPr>
              <w:pStyle w:val="a8"/>
            </w:pPr>
            <w:r w:rsidRPr="0043618D">
              <w:t>15</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15.00 </w:t>
            </w:r>
          </w:p>
        </w:tc>
      </w:tr>
      <w:tr w:rsidR="0043618D" w:rsidRPr="0043618D" w:rsidTr="0043618D">
        <w:trPr>
          <w:trHeight w:val="397"/>
        </w:trPr>
        <w:tc>
          <w:tcPr>
            <w:tcW w:w="916" w:type="pct"/>
            <w:shd w:val="clear" w:color="auto" w:fill="auto"/>
            <w:vAlign w:val="center"/>
            <w:hideMark/>
          </w:tcPr>
          <w:p w:rsidR="0043618D" w:rsidRPr="0043618D" w:rsidRDefault="0043618D" w:rsidP="0043618D">
            <w:pPr>
              <w:pStyle w:val="a8"/>
            </w:pPr>
            <w:r w:rsidRPr="0043618D">
              <w:t>4</w:t>
            </w:r>
          </w:p>
        </w:tc>
        <w:tc>
          <w:tcPr>
            <w:tcW w:w="1558" w:type="pct"/>
            <w:shd w:val="clear" w:color="auto" w:fill="auto"/>
            <w:vAlign w:val="center"/>
            <w:hideMark/>
          </w:tcPr>
          <w:p w:rsidR="0043618D" w:rsidRPr="0043618D" w:rsidRDefault="0043618D" w:rsidP="0043618D">
            <w:pPr>
              <w:pStyle w:val="a8"/>
            </w:pPr>
            <w:r w:rsidRPr="0043618D">
              <w:rPr>
                <w:rFonts w:hint="eastAsia"/>
              </w:rPr>
              <w:t>水土保持验收报告编制费</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vAlign w:val="center"/>
            <w:hideMark/>
          </w:tcPr>
          <w:p w:rsidR="0043618D" w:rsidRPr="0043618D" w:rsidRDefault="0043618D" w:rsidP="0043618D">
            <w:pPr>
              <w:pStyle w:val="a8"/>
            </w:pPr>
            <w:r w:rsidRPr="0043618D">
              <w:t>15</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15.00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六</w:t>
            </w:r>
          </w:p>
        </w:tc>
        <w:tc>
          <w:tcPr>
            <w:tcW w:w="1558" w:type="pct"/>
            <w:shd w:val="clear" w:color="auto" w:fill="auto"/>
            <w:vAlign w:val="center"/>
            <w:hideMark/>
          </w:tcPr>
          <w:p w:rsidR="0043618D" w:rsidRPr="0043618D" w:rsidRDefault="0043618D" w:rsidP="0043618D">
            <w:pPr>
              <w:pStyle w:val="a8"/>
            </w:pPr>
            <w:r w:rsidRPr="0043618D">
              <w:rPr>
                <w:rFonts w:hint="eastAsia"/>
              </w:rPr>
              <w:t>基本预备费</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noWrap/>
            <w:vAlign w:val="center"/>
            <w:hideMark/>
          </w:tcPr>
          <w:p w:rsidR="0043618D" w:rsidRPr="0043618D" w:rsidRDefault="0043618D" w:rsidP="0043618D">
            <w:pPr>
              <w:pStyle w:val="a8"/>
            </w:pPr>
            <w:r w:rsidRPr="0043618D">
              <w:rPr>
                <w:rFonts w:hint="eastAsia"/>
              </w:rPr>
              <w:t>11.73</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11.73 </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七</w:t>
            </w:r>
          </w:p>
        </w:tc>
        <w:tc>
          <w:tcPr>
            <w:tcW w:w="1558" w:type="pct"/>
            <w:shd w:val="clear" w:color="auto" w:fill="auto"/>
            <w:vAlign w:val="center"/>
            <w:hideMark/>
          </w:tcPr>
          <w:p w:rsidR="0043618D" w:rsidRPr="0043618D" w:rsidRDefault="0043618D" w:rsidP="0043618D">
            <w:pPr>
              <w:pStyle w:val="a8"/>
            </w:pPr>
            <w:r w:rsidRPr="0043618D">
              <w:rPr>
                <w:rFonts w:hint="eastAsia"/>
              </w:rPr>
              <w:t>水土保持补偿费</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80" w:type="pct"/>
            <w:shd w:val="clear" w:color="auto" w:fill="auto"/>
            <w:noWrap/>
            <w:vAlign w:val="center"/>
            <w:hideMark/>
          </w:tcPr>
          <w:p w:rsidR="0043618D" w:rsidRPr="0043618D" w:rsidRDefault="0043618D" w:rsidP="0043618D">
            <w:pPr>
              <w:pStyle w:val="a8"/>
            </w:pPr>
            <w:r w:rsidRPr="0043618D">
              <w:rPr>
                <w:rFonts w:hint="eastAsia"/>
              </w:rPr>
              <w:t>0</w:t>
            </w:r>
          </w:p>
        </w:tc>
        <w:tc>
          <w:tcPr>
            <w:tcW w:w="879" w:type="pct"/>
            <w:shd w:val="clear" w:color="auto" w:fill="auto"/>
            <w:noWrap/>
            <w:vAlign w:val="center"/>
            <w:hideMark/>
          </w:tcPr>
          <w:p w:rsidR="0043618D" w:rsidRPr="0043618D" w:rsidRDefault="0043618D" w:rsidP="0043618D">
            <w:pPr>
              <w:pStyle w:val="a8"/>
            </w:pPr>
            <w:r w:rsidRPr="0043618D">
              <w:rPr>
                <w:rFonts w:hint="eastAsia"/>
              </w:rPr>
              <w:t>0</w:t>
            </w:r>
          </w:p>
        </w:tc>
      </w:tr>
      <w:tr w:rsidR="0043618D" w:rsidRPr="0043618D" w:rsidTr="0043618D">
        <w:trPr>
          <w:trHeight w:val="397"/>
        </w:trPr>
        <w:tc>
          <w:tcPr>
            <w:tcW w:w="916" w:type="pct"/>
            <w:shd w:val="clear" w:color="auto" w:fill="auto"/>
            <w:noWrap/>
            <w:vAlign w:val="center"/>
            <w:hideMark/>
          </w:tcPr>
          <w:p w:rsidR="0043618D" w:rsidRPr="0043618D" w:rsidRDefault="0043618D" w:rsidP="0043618D">
            <w:pPr>
              <w:pStyle w:val="a8"/>
            </w:pPr>
            <w:r w:rsidRPr="0043618D">
              <w:rPr>
                <w:rFonts w:hint="eastAsia"/>
              </w:rPr>
              <w:t>八</w:t>
            </w:r>
          </w:p>
        </w:tc>
        <w:tc>
          <w:tcPr>
            <w:tcW w:w="1558" w:type="pct"/>
            <w:shd w:val="clear" w:color="auto" w:fill="auto"/>
            <w:noWrap/>
            <w:vAlign w:val="center"/>
            <w:hideMark/>
          </w:tcPr>
          <w:p w:rsidR="0043618D" w:rsidRPr="0043618D" w:rsidRDefault="0043618D" w:rsidP="0043618D">
            <w:pPr>
              <w:pStyle w:val="a8"/>
            </w:pPr>
            <w:r w:rsidRPr="0043618D">
              <w:rPr>
                <w:rFonts w:hint="eastAsia"/>
              </w:rPr>
              <w:t>水土保持总投资</w:t>
            </w:r>
          </w:p>
        </w:tc>
        <w:tc>
          <w:tcPr>
            <w:tcW w:w="767" w:type="pct"/>
            <w:shd w:val="clear" w:color="auto" w:fill="auto"/>
            <w:noWrap/>
            <w:vAlign w:val="center"/>
            <w:hideMark/>
          </w:tcPr>
          <w:p w:rsidR="0043618D" w:rsidRPr="0043618D" w:rsidRDefault="0043618D" w:rsidP="0043618D">
            <w:pPr>
              <w:pStyle w:val="a8"/>
            </w:pPr>
            <w:r w:rsidRPr="0043618D">
              <w:rPr>
                <w:rFonts w:hint="eastAsia"/>
              </w:rPr>
              <w:t xml:space="preserve">79.47 </w:t>
            </w:r>
          </w:p>
        </w:tc>
        <w:tc>
          <w:tcPr>
            <w:tcW w:w="880" w:type="pct"/>
            <w:shd w:val="clear" w:color="auto" w:fill="auto"/>
            <w:noWrap/>
            <w:vAlign w:val="center"/>
            <w:hideMark/>
          </w:tcPr>
          <w:p w:rsidR="0043618D" w:rsidRPr="0043618D" w:rsidRDefault="0043618D" w:rsidP="0043618D">
            <w:pPr>
              <w:pStyle w:val="a8"/>
            </w:pPr>
            <w:r w:rsidRPr="0043618D">
              <w:rPr>
                <w:rFonts w:hint="eastAsia"/>
              </w:rPr>
              <w:t xml:space="preserve">207.25 </w:t>
            </w:r>
          </w:p>
        </w:tc>
        <w:tc>
          <w:tcPr>
            <w:tcW w:w="879" w:type="pct"/>
            <w:shd w:val="clear" w:color="auto" w:fill="auto"/>
            <w:noWrap/>
            <w:vAlign w:val="center"/>
            <w:hideMark/>
          </w:tcPr>
          <w:p w:rsidR="0043618D" w:rsidRPr="0043618D" w:rsidRDefault="0043618D" w:rsidP="0043618D">
            <w:pPr>
              <w:pStyle w:val="a8"/>
            </w:pPr>
            <w:r w:rsidRPr="0043618D">
              <w:rPr>
                <w:rFonts w:hint="eastAsia"/>
              </w:rPr>
              <w:t xml:space="preserve">286.72 </w:t>
            </w:r>
          </w:p>
        </w:tc>
      </w:tr>
    </w:tbl>
    <w:p w:rsidR="008D5443" w:rsidRPr="009F6C31" w:rsidRDefault="008D5443" w:rsidP="009F6C31">
      <w:pPr>
        <w:pStyle w:val="3"/>
        <w:spacing w:before="120"/>
      </w:pPr>
      <w:bookmarkStart w:id="95" w:name="_Toc484280825"/>
      <w:bookmarkStart w:id="96" w:name="_Toc489977042"/>
      <w:bookmarkStart w:id="97" w:name="_Toc496268086"/>
      <w:bookmarkStart w:id="98" w:name="_Toc515873330"/>
      <w:r w:rsidRPr="009F6C31">
        <w:rPr>
          <w:rFonts w:hint="eastAsia"/>
        </w:rPr>
        <w:t>工程</w:t>
      </w:r>
      <w:r w:rsidRPr="009F6C31">
        <w:t>实际完成水土保持投资</w:t>
      </w:r>
      <w:bookmarkEnd w:id="95"/>
      <w:bookmarkEnd w:id="96"/>
      <w:bookmarkEnd w:id="97"/>
      <w:bookmarkEnd w:id="98"/>
    </w:p>
    <w:p w:rsidR="008D5443" w:rsidRPr="008D5443" w:rsidRDefault="008D5443" w:rsidP="001E761C">
      <w:pPr>
        <w:pStyle w:val="4"/>
        <w:spacing w:before="120"/>
      </w:pPr>
      <w:bookmarkStart w:id="99" w:name="_Toc484280826"/>
      <w:bookmarkStart w:id="100" w:name="_Toc489977043"/>
      <w:bookmarkStart w:id="101" w:name="_Toc496268087"/>
      <w:r w:rsidRPr="008D5443">
        <w:t>水土保持投资</w:t>
      </w:r>
      <w:r w:rsidRPr="008D5443">
        <w:rPr>
          <w:rFonts w:hint="eastAsia"/>
        </w:rPr>
        <w:t>完成</w:t>
      </w:r>
      <w:r w:rsidRPr="008D5443">
        <w:t>情况</w:t>
      </w:r>
      <w:bookmarkEnd w:id="99"/>
      <w:bookmarkEnd w:id="100"/>
      <w:bookmarkEnd w:id="101"/>
    </w:p>
    <w:p w:rsidR="009D2BDF" w:rsidRDefault="008D5443" w:rsidP="00EF5D37">
      <w:pPr>
        <w:spacing w:before="120"/>
        <w:ind w:firstLine="480"/>
      </w:pPr>
      <w:r w:rsidRPr="00D843A9">
        <w:rPr>
          <w:rFonts w:hint="eastAsia"/>
          <w:szCs w:val="28"/>
        </w:rPr>
        <w:t>通过认真核查项目合同、有关凭证资料，</w:t>
      </w:r>
      <w:r w:rsidR="009F1262">
        <w:rPr>
          <w:rFonts w:hint="eastAsia"/>
          <w:szCs w:val="28"/>
        </w:rPr>
        <w:t>县城江东自来水厂取水口搬迁工程</w:t>
      </w:r>
      <w:r w:rsidR="00E560DA">
        <w:rPr>
          <w:rFonts w:hint="eastAsia"/>
          <w:szCs w:val="28"/>
        </w:rPr>
        <w:t>水土保持工程实际</w:t>
      </w:r>
      <w:r w:rsidRPr="00D843A9">
        <w:rPr>
          <w:rFonts w:hint="eastAsia"/>
          <w:szCs w:val="28"/>
        </w:rPr>
        <w:t>完成投资</w:t>
      </w:r>
      <w:r w:rsidR="0043618D">
        <w:rPr>
          <w:szCs w:val="28"/>
        </w:rPr>
        <w:t>284.98</w:t>
      </w:r>
      <w:r w:rsidRPr="00D843A9">
        <w:rPr>
          <w:rFonts w:hint="eastAsia"/>
          <w:szCs w:val="28"/>
        </w:rPr>
        <w:t>万元，</w:t>
      </w:r>
      <w:r w:rsidRPr="00D843A9">
        <w:rPr>
          <w:szCs w:val="28"/>
        </w:rPr>
        <w:t>其中主体工程中具有水土保持功能的项目投资为</w:t>
      </w:r>
      <w:r w:rsidR="0043618D">
        <w:rPr>
          <w:szCs w:val="28"/>
        </w:rPr>
        <w:t>81.90</w:t>
      </w:r>
      <w:r w:rsidRPr="00D843A9">
        <w:rPr>
          <w:szCs w:val="28"/>
        </w:rPr>
        <w:t>万元，新增水土保持投资为</w:t>
      </w:r>
      <w:r w:rsidR="0043618D">
        <w:rPr>
          <w:szCs w:val="28"/>
        </w:rPr>
        <w:t>203.08</w:t>
      </w:r>
      <w:r w:rsidRPr="00D843A9">
        <w:rPr>
          <w:szCs w:val="28"/>
        </w:rPr>
        <w:t>万元。新增投资中工程</w:t>
      </w:r>
      <w:r w:rsidRPr="00D843A9">
        <w:rPr>
          <w:szCs w:val="28"/>
        </w:rPr>
        <w:lastRenderedPageBreak/>
        <w:t>措施</w:t>
      </w:r>
      <w:r w:rsidR="0043618D">
        <w:rPr>
          <w:szCs w:val="28"/>
        </w:rPr>
        <w:t>90.83</w:t>
      </w:r>
      <w:r w:rsidRPr="00D843A9">
        <w:rPr>
          <w:szCs w:val="28"/>
        </w:rPr>
        <w:t>万元，植物</w:t>
      </w:r>
      <w:r w:rsidRPr="00D843A9">
        <w:rPr>
          <w:rFonts w:hint="eastAsia"/>
          <w:szCs w:val="28"/>
        </w:rPr>
        <w:t>措施</w:t>
      </w:r>
      <w:r w:rsidR="0043618D">
        <w:rPr>
          <w:szCs w:val="28"/>
        </w:rPr>
        <w:t>4.59</w:t>
      </w:r>
      <w:r w:rsidRPr="00D843A9">
        <w:rPr>
          <w:szCs w:val="28"/>
        </w:rPr>
        <w:t>万元，临时</w:t>
      </w:r>
      <w:r w:rsidRPr="00D843A9">
        <w:rPr>
          <w:rFonts w:hint="eastAsia"/>
          <w:szCs w:val="28"/>
        </w:rPr>
        <w:t>措施</w:t>
      </w:r>
      <w:r w:rsidR="0043618D">
        <w:rPr>
          <w:szCs w:val="28"/>
        </w:rPr>
        <w:t>48.56</w:t>
      </w:r>
      <w:r w:rsidRPr="00D843A9">
        <w:rPr>
          <w:szCs w:val="28"/>
        </w:rPr>
        <w:t>万元，</w:t>
      </w:r>
      <w:r w:rsidR="0034072E">
        <w:rPr>
          <w:rFonts w:hint="eastAsia"/>
          <w:szCs w:val="28"/>
        </w:rPr>
        <w:t>监测措施</w:t>
      </w:r>
      <w:r w:rsidR="0043618D">
        <w:rPr>
          <w:szCs w:val="28"/>
        </w:rPr>
        <w:t>16.39</w:t>
      </w:r>
      <w:r w:rsidR="0034072E">
        <w:rPr>
          <w:rFonts w:hint="eastAsia"/>
          <w:szCs w:val="28"/>
        </w:rPr>
        <w:t>万元，</w:t>
      </w:r>
      <w:r w:rsidRPr="00D843A9">
        <w:rPr>
          <w:szCs w:val="28"/>
        </w:rPr>
        <w:t>独立费用</w:t>
      </w:r>
      <w:r w:rsidR="0043618D">
        <w:rPr>
          <w:szCs w:val="28"/>
        </w:rPr>
        <w:t>42.7</w:t>
      </w:r>
      <w:r w:rsidRPr="00D843A9">
        <w:rPr>
          <w:szCs w:val="28"/>
        </w:rPr>
        <w:t>万元。实际完成水土保持投资详见表</w:t>
      </w:r>
      <w:r>
        <w:rPr>
          <w:rFonts w:hint="eastAsia"/>
          <w:szCs w:val="28"/>
        </w:rPr>
        <w:t>3</w:t>
      </w:r>
      <w:r w:rsidRPr="00D843A9">
        <w:rPr>
          <w:rFonts w:hint="eastAsia"/>
          <w:szCs w:val="28"/>
        </w:rPr>
        <w:t>-</w:t>
      </w:r>
      <w:r w:rsidR="00A96D6F">
        <w:rPr>
          <w:rFonts w:hint="eastAsia"/>
          <w:szCs w:val="28"/>
        </w:rPr>
        <w:t>10</w:t>
      </w:r>
      <w:r w:rsidRPr="00D843A9">
        <w:rPr>
          <w:szCs w:val="28"/>
        </w:rPr>
        <w:t>。</w:t>
      </w:r>
    </w:p>
    <w:p w:rsidR="008D5443" w:rsidRPr="000C01C3" w:rsidRDefault="008D5443" w:rsidP="000C01C3">
      <w:pPr>
        <w:pStyle w:val="aa"/>
        <w:spacing w:before="120"/>
      </w:pPr>
      <w:r w:rsidRPr="000C01C3">
        <w:t>实际完成的水土保持投资一览表</w:t>
      </w:r>
      <w:r w:rsidRPr="000C01C3">
        <w:t xml:space="preserve">     </w:t>
      </w:r>
    </w:p>
    <w:p w:rsidR="008D5443" w:rsidRDefault="008D5443" w:rsidP="00E560DA">
      <w:pPr>
        <w:pStyle w:val="ab"/>
        <w:spacing w:before="120"/>
        <w:rPr>
          <w:sz w:val="24"/>
        </w:rPr>
      </w:pPr>
      <w:r w:rsidRPr="00B1724A">
        <w:rPr>
          <w:rFonts w:hint="eastAsia"/>
          <w:sz w:val="24"/>
        </w:rPr>
        <w:t>表</w:t>
      </w:r>
      <w:r w:rsidRPr="00B1724A">
        <w:rPr>
          <w:rFonts w:hint="eastAsia"/>
          <w:sz w:val="24"/>
        </w:rPr>
        <w:t xml:space="preserve"> </w:t>
      </w:r>
      <w:r>
        <w:rPr>
          <w:rFonts w:hint="eastAsia"/>
          <w:sz w:val="24"/>
        </w:rPr>
        <w:t>3</w:t>
      </w:r>
      <w:r w:rsidRPr="00B1724A">
        <w:rPr>
          <w:sz w:val="24"/>
        </w:rPr>
        <w:noBreakHyphen/>
      </w:r>
      <w:r w:rsidR="00A96D6F">
        <w:rPr>
          <w:rFonts w:hint="eastAsia"/>
          <w:sz w:val="24"/>
        </w:rPr>
        <w:t>10</w:t>
      </w:r>
      <w:r w:rsidRPr="00B1724A">
        <w:rPr>
          <w:rFonts w:hint="eastAsia"/>
          <w:sz w:val="24"/>
        </w:rPr>
        <w:t xml:space="preserve">    </w:t>
      </w:r>
      <w:r w:rsidR="00E560DA">
        <w:rPr>
          <w:rFonts w:hint="eastAsia"/>
          <w:sz w:val="24"/>
        </w:rPr>
        <w:t xml:space="preserve">                 </w:t>
      </w:r>
      <w:r w:rsidRPr="00B1724A">
        <w:rPr>
          <w:rFonts w:hint="eastAsia"/>
          <w:sz w:val="24"/>
        </w:rPr>
        <w:t xml:space="preserve">                             </w:t>
      </w:r>
      <w:r w:rsidR="009F6C31">
        <w:rPr>
          <w:rFonts w:hint="eastAsia"/>
          <w:sz w:val="24"/>
        </w:rPr>
        <w:t xml:space="preserve"> </w:t>
      </w:r>
      <w:r w:rsidRPr="00B1724A">
        <w:rPr>
          <w:rFonts w:hint="eastAsia"/>
          <w:sz w:val="24"/>
        </w:rPr>
        <w:t xml:space="preserve">           </w:t>
      </w:r>
      <w:r w:rsidR="00E560DA">
        <w:rPr>
          <w:rFonts w:hint="eastAsia"/>
          <w:sz w:val="24"/>
        </w:rPr>
        <w:t xml:space="preserve">                                  </w:t>
      </w:r>
      <w:r w:rsidR="00611AC2">
        <w:rPr>
          <w:rFonts w:hint="eastAsia"/>
          <w:sz w:val="24"/>
        </w:rPr>
        <w:t xml:space="preserve"> </w:t>
      </w:r>
      <w:r w:rsidR="00E560DA">
        <w:rPr>
          <w:rFonts w:hint="eastAsia"/>
          <w:sz w:val="24"/>
        </w:rPr>
        <w:t xml:space="preserve">  </w:t>
      </w:r>
      <w:r w:rsidR="00EB48C5">
        <w:rPr>
          <w:rFonts w:hint="eastAsia"/>
          <w:sz w:val="24"/>
        </w:rPr>
        <w:t xml:space="preserve">    </w:t>
      </w:r>
      <w:r w:rsidRPr="00B1724A">
        <w:rPr>
          <w:rFonts w:hint="eastAsia"/>
          <w:sz w:val="24"/>
        </w:rPr>
        <w:t xml:space="preserve"> </w:t>
      </w:r>
      <w:r w:rsidRPr="00B1724A">
        <w:rPr>
          <w:rFonts w:hint="eastAsia"/>
          <w:sz w:val="24"/>
        </w:rPr>
        <w:t>单位：万元</w:t>
      </w:r>
    </w:p>
    <w:tbl>
      <w:tblPr>
        <w:tblW w:w="85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1870"/>
        <w:gridCol w:w="751"/>
        <w:gridCol w:w="809"/>
        <w:gridCol w:w="850"/>
        <w:gridCol w:w="3289"/>
      </w:tblGrid>
      <w:tr w:rsidR="0043618D" w:rsidRPr="0043618D" w:rsidTr="0043618D">
        <w:trPr>
          <w:trHeight w:val="397"/>
        </w:trPr>
        <w:tc>
          <w:tcPr>
            <w:tcW w:w="960" w:type="dxa"/>
            <w:vMerge w:val="restart"/>
            <w:shd w:val="clear" w:color="auto" w:fill="auto"/>
            <w:noWrap/>
            <w:vAlign w:val="center"/>
            <w:hideMark/>
          </w:tcPr>
          <w:p w:rsidR="0043618D" w:rsidRPr="0043618D" w:rsidRDefault="0043618D" w:rsidP="0043618D">
            <w:pPr>
              <w:pStyle w:val="a8"/>
            </w:pPr>
            <w:r w:rsidRPr="0043618D">
              <w:rPr>
                <w:rFonts w:hint="eastAsia"/>
              </w:rPr>
              <w:t>编号</w:t>
            </w:r>
          </w:p>
        </w:tc>
        <w:tc>
          <w:tcPr>
            <w:tcW w:w="1870" w:type="dxa"/>
            <w:vMerge w:val="restart"/>
            <w:shd w:val="clear" w:color="auto" w:fill="auto"/>
            <w:noWrap/>
            <w:vAlign w:val="center"/>
            <w:hideMark/>
          </w:tcPr>
          <w:p w:rsidR="0043618D" w:rsidRPr="0043618D" w:rsidRDefault="0043618D" w:rsidP="0043618D">
            <w:pPr>
              <w:pStyle w:val="a8"/>
            </w:pPr>
            <w:r w:rsidRPr="0043618D">
              <w:rPr>
                <w:rFonts w:hint="eastAsia"/>
              </w:rPr>
              <w:t>工程或费用名称</w:t>
            </w:r>
          </w:p>
        </w:tc>
        <w:tc>
          <w:tcPr>
            <w:tcW w:w="2410" w:type="dxa"/>
            <w:gridSpan w:val="3"/>
            <w:shd w:val="clear" w:color="auto" w:fill="auto"/>
            <w:noWrap/>
            <w:vAlign w:val="center"/>
            <w:hideMark/>
          </w:tcPr>
          <w:p w:rsidR="0043618D" w:rsidRPr="0043618D" w:rsidRDefault="0043618D" w:rsidP="0043618D">
            <w:pPr>
              <w:pStyle w:val="a8"/>
            </w:pPr>
            <w:r w:rsidRPr="0043618D">
              <w:rPr>
                <w:rFonts w:hint="eastAsia"/>
              </w:rPr>
              <w:t>实际完成投资</w:t>
            </w:r>
          </w:p>
        </w:tc>
        <w:tc>
          <w:tcPr>
            <w:tcW w:w="3289" w:type="dxa"/>
            <w:shd w:val="clear" w:color="auto" w:fill="auto"/>
            <w:noWrap/>
            <w:vAlign w:val="center"/>
            <w:hideMark/>
          </w:tcPr>
          <w:p w:rsidR="0043618D" w:rsidRPr="0043618D" w:rsidRDefault="0043618D" w:rsidP="0043618D">
            <w:pPr>
              <w:pStyle w:val="a8"/>
            </w:pPr>
            <w:r w:rsidRPr="0043618D">
              <w:rPr>
                <w:rFonts w:hint="eastAsia"/>
              </w:rPr>
              <w:t>备注</w:t>
            </w:r>
          </w:p>
        </w:tc>
      </w:tr>
      <w:tr w:rsidR="0043618D" w:rsidRPr="0043618D" w:rsidTr="0043618D">
        <w:trPr>
          <w:trHeight w:val="397"/>
        </w:trPr>
        <w:tc>
          <w:tcPr>
            <w:tcW w:w="960" w:type="dxa"/>
            <w:vMerge/>
            <w:vAlign w:val="center"/>
            <w:hideMark/>
          </w:tcPr>
          <w:p w:rsidR="0043618D" w:rsidRPr="0043618D" w:rsidRDefault="0043618D" w:rsidP="0043618D">
            <w:pPr>
              <w:pStyle w:val="a8"/>
            </w:pPr>
          </w:p>
        </w:tc>
        <w:tc>
          <w:tcPr>
            <w:tcW w:w="1870" w:type="dxa"/>
            <w:vMerge/>
            <w:vAlign w:val="center"/>
            <w:hideMark/>
          </w:tcPr>
          <w:p w:rsidR="0043618D" w:rsidRPr="0043618D" w:rsidRDefault="0043618D" w:rsidP="0043618D">
            <w:pPr>
              <w:pStyle w:val="a8"/>
            </w:pPr>
          </w:p>
        </w:tc>
        <w:tc>
          <w:tcPr>
            <w:tcW w:w="751" w:type="dxa"/>
            <w:shd w:val="clear" w:color="auto" w:fill="auto"/>
            <w:noWrap/>
            <w:vAlign w:val="center"/>
            <w:hideMark/>
          </w:tcPr>
          <w:p w:rsidR="0043618D" w:rsidRPr="0043618D" w:rsidRDefault="0043618D" w:rsidP="0043618D">
            <w:pPr>
              <w:pStyle w:val="a8"/>
            </w:pPr>
            <w:r w:rsidRPr="0043618D">
              <w:rPr>
                <w:rFonts w:hint="eastAsia"/>
              </w:rPr>
              <w:t>主体已有</w:t>
            </w:r>
          </w:p>
        </w:tc>
        <w:tc>
          <w:tcPr>
            <w:tcW w:w="809" w:type="dxa"/>
            <w:shd w:val="clear" w:color="auto" w:fill="auto"/>
            <w:noWrap/>
            <w:vAlign w:val="center"/>
            <w:hideMark/>
          </w:tcPr>
          <w:p w:rsidR="0043618D" w:rsidRPr="0043618D" w:rsidRDefault="0043618D" w:rsidP="0043618D">
            <w:pPr>
              <w:pStyle w:val="a8"/>
            </w:pPr>
            <w:r w:rsidRPr="0043618D">
              <w:rPr>
                <w:rFonts w:hint="eastAsia"/>
              </w:rPr>
              <w:t>方案新增</w:t>
            </w:r>
          </w:p>
        </w:tc>
        <w:tc>
          <w:tcPr>
            <w:tcW w:w="850" w:type="dxa"/>
            <w:shd w:val="clear" w:color="auto" w:fill="auto"/>
            <w:noWrap/>
            <w:vAlign w:val="center"/>
            <w:hideMark/>
          </w:tcPr>
          <w:p w:rsidR="0043618D" w:rsidRPr="0043618D" w:rsidRDefault="0043618D" w:rsidP="0043618D">
            <w:pPr>
              <w:pStyle w:val="a8"/>
            </w:pPr>
            <w:r w:rsidRPr="0043618D">
              <w:rPr>
                <w:rFonts w:hint="eastAsia"/>
              </w:rPr>
              <w:t>合计</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一</w:t>
            </w:r>
          </w:p>
        </w:tc>
        <w:tc>
          <w:tcPr>
            <w:tcW w:w="1870" w:type="dxa"/>
            <w:shd w:val="clear" w:color="auto" w:fill="auto"/>
            <w:noWrap/>
            <w:vAlign w:val="center"/>
            <w:hideMark/>
          </w:tcPr>
          <w:p w:rsidR="0043618D" w:rsidRPr="0043618D" w:rsidRDefault="0043618D" w:rsidP="0043618D">
            <w:pPr>
              <w:pStyle w:val="a8"/>
            </w:pPr>
            <w:r w:rsidRPr="0043618D">
              <w:rPr>
                <w:rFonts w:hint="eastAsia"/>
              </w:rPr>
              <w:t>工程措施</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81.82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90.83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172.66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1</w:t>
            </w:r>
          </w:p>
        </w:tc>
        <w:tc>
          <w:tcPr>
            <w:tcW w:w="1870" w:type="dxa"/>
            <w:shd w:val="clear" w:color="auto" w:fill="auto"/>
            <w:vAlign w:val="center"/>
            <w:hideMark/>
          </w:tcPr>
          <w:p w:rsidR="0043618D" w:rsidRPr="0043618D" w:rsidRDefault="0043618D" w:rsidP="0043618D">
            <w:pPr>
              <w:pStyle w:val="a8"/>
            </w:pPr>
            <w:r w:rsidRPr="0043618D">
              <w:rPr>
                <w:rFonts w:hint="eastAsia"/>
              </w:rPr>
              <w:t>取水工程区</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6.45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6.45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2</w:t>
            </w:r>
          </w:p>
        </w:tc>
        <w:tc>
          <w:tcPr>
            <w:tcW w:w="1870" w:type="dxa"/>
            <w:shd w:val="clear" w:color="auto" w:fill="auto"/>
            <w:vAlign w:val="center"/>
            <w:hideMark/>
          </w:tcPr>
          <w:p w:rsidR="0043618D" w:rsidRPr="0043618D" w:rsidRDefault="0043618D" w:rsidP="0043618D">
            <w:pPr>
              <w:pStyle w:val="a8"/>
            </w:pPr>
            <w:r w:rsidRPr="0043618D">
              <w:rPr>
                <w:rFonts w:hint="eastAsia"/>
              </w:rPr>
              <w:t>输水工程区</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75.37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1.34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76.71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3</w:t>
            </w:r>
          </w:p>
        </w:tc>
        <w:tc>
          <w:tcPr>
            <w:tcW w:w="1870" w:type="dxa"/>
            <w:shd w:val="clear" w:color="auto" w:fill="auto"/>
            <w:vAlign w:val="center"/>
            <w:hideMark/>
          </w:tcPr>
          <w:p w:rsidR="0043618D" w:rsidRPr="0043618D" w:rsidRDefault="0043618D" w:rsidP="0043618D">
            <w:pPr>
              <w:pStyle w:val="a8"/>
            </w:pPr>
            <w:r w:rsidRPr="0043618D">
              <w:rPr>
                <w:rFonts w:hint="eastAsia"/>
              </w:rPr>
              <w:t>施工场地区</w:t>
            </w:r>
          </w:p>
        </w:tc>
        <w:tc>
          <w:tcPr>
            <w:tcW w:w="751" w:type="dxa"/>
            <w:shd w:val="clear" w:color="auto" w:fill="auto"/>
            <w:noWrap/>
            <w:vAlign w:val="center"/>
            <w:hideMark/>
          </w:tcPr>
          <w:p w:rsidR="0043618D" w:rsidRPr="0043618D" w:rsidRDefault="0043618D" w:rsidP="0043618D">
            <w:pPr>
              <w:pStyle w:val="a8"/>
            </w:pP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0.58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0.58 </w:t>
            </w:r>
          </w:p>
        </w:tc>
        <w:tc>
          <w:tcPr>
            <w:tcW w:w="3289" w:type="dxa"/>
            <w:shd w:val="clear" w:color="auto" w:fill="auto"/>
            <w:noWrap/>
            <w:vAlign w:val="center"/>
            <w:hideMark/>
          </w:tcPr>
          <w:p w:rsidR="0043618D" w:rsidRPr="0043618D" w:rsidRDefault="0043618D" w:rsidP="0043618D">
            <w:pPr>
              <w:pStyle w:val="a8"/>
            </w:pP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4</w:t>
            </w:r>
          </w:p>
        </w:tc>
        <w:tc>
          <w:tcPr>
            <w:tcW w:w="1870" w:type="dxa"/>
            <w:shd w:val="clear" w:color="auto" w:fill="auto"/>
            <w:vAlign w:val="center"/>
            <w:hideMark/>
          </w:tcPr>
          <w:p w:rsidR="0043618D" w:rsidRPr="0043618D" w:rsidRDefault="0043618D" w:rsidP="0043618D">
            <w:pPr>
              <w:pStyle w:val="a8"/>
            </w:pPr>
            <w:r w:rsidRPr="0043618D">
              <w:rPr>
                <w:rFonts w:hint="eastAsia"/>
              </w:rPr>
              <w:t>临时堆土区</w:t>
            </w:r>
          </w:p>
        </w:tc>
        <w:tc>
          <w:tcPr>
            <w:tcW w:w="751" w:type="dxa"/>
            <w:shd w:val="clear" w:color="auto" w:fill="auto"/>
            <w:noWrap/>
            <w:vAlign w:val="center"/>
            <w:hideMark/>
          </w:tcPr>
          <w:p w:rsidR="0043618D" w:rsidRPr="0043618D" w:rsidRDefault="0043618D" w:rsidP="0043618D">
            <w:pPr>
              <w:pStyle w:val="a8"/>
            </w:pP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88.91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88.91 </w:t>
            </w:r>
          </w:p>
        </w:tc>
        <w:tc>
          <w:tcPr>
            <w:tcW w:w="3289" w:type="dxa"/>
            <w:shd w:val="clear" w:color="auto" w:fill="auto"/>
            <w:noWrap/>
            <w:vAlign w:val="center"/>
            <w:hideMark/>
          </w:tcPr>
          <w:p w:rsidR="0043618D" w:rsidRPr="0043618D" w:rsidRDefault="0043618D" w:rsidP="0043618D">
            <w:pPr>
              <w:pStyle w:val="a8"/>
            </w:pP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二</w:t>
            </w:r>
          </w:p>
        </w:tc>
        <w:tc>
          <w:tcPr>
            <w:tcW w:w="1870" w:type="dxa"/>
            <w:shd w:val="clear" w:color="auto" w:fill="auto"/>
            <w:vAlign w:val="center"/>
            <w:hideMark/>
          </w:tcPr>
          <w:p w:rsidR="0043618D" w:rsidRPr="0043618D" w:rsidRDefault="0043618D" w:rsidP="0043618D">
            <w:pPr>
              <w:pStyle w:val="a8"/>
            </w:pPr>
            <w:r w:rsidRPr="0043618D">
              <w:rPr>
                <w:rFonts w:hint="eastAsia"/>
              </w:rPr>
              <w:t>植物措施</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0.07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4.59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4.67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1</w:t>
            </w:r>
          </w:p>
        </w:tc>
        <w:tc>
          <w:tcPr>
            <w:tcW w:w="1870" w:type="dxa"/>
            <w:shd w:val="clear" w:color="auto" w:fill="auto"/>
            <w:vAlign w:val="center"/>
            <w:hideMark/>
          </w:tcPr>
          <w:p w:rsidR="0043618D" w:rsidRPr="0043618D" w:rsidRDefault="0043618D" w:rsidP="0043618D">
            <w:pPr>
              <w:pStyle w:val="a8"/>
            </w:pPr>
            <w:r w:rsidRPr="0043618D">
              <w:rPr>
                <w:rFonts w:hint="eastAsia"/>
              </w:rPr>
              <w:t>取水工程区</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0.07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0.07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2</w:t>
            </w:r>
          </w:p>
        </w:tc>
        <w:tc>
          <w:tcPr>
            <w:tcW w:w="1870" w:type="dxa"/>
            <w:shd w:val="clear" w:color="auto" w:fill="auto"/>
            <w:vAlign w:val="center"/>
            <w:hideMark/>
          </w:tcPr>
          <w:p w:rsidR="0043618D" w:rsidRPr="0043618D" w:rsidRDefault="0043618D" w:rsidP="0043618D">
            <w:pPr>
              <w:pStyle w:val="a8"/>
            </w:pPr>
            <w:r w:rsidRPr="0043618D">
              <w:rPr>
                <w:rFonts w:hint="eastAsia"/>
              </w:rPr>
              <w:t>输水工程区</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1.92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3</w:t>
            </w:r>
          </w:p>
        </w:tc>
        <w:tc>
          <w:tcPr>
            <w:tcW w:w="1870" w:type="dxa"/>
            <w:shd w:val="clear" w:color="auto" w:fill="auto"/>
            <w:vAlign w:val="center"/>
            <w:hideMark/>
          </w:tcPr>
          <w:p w:rsidR="0043618D" w:rsidRPr="0043618D" w:rsidRDefault="0043618D" w:rsidP="0043618D">
            <w:pPr>
              <w:pStyle w:val="a8"/>
            </w:pPr>
            <w:r w:rsidRPr="0043618D">
              <w:rPr>
                <w:rFonts w:hint="eastAsia"/>
              </w:rPr>
              <w:t>临时堆土区</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2.67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三</w:t>
            </w:r>
          </w:p>
        </w:tc>
        <w:tc>
          <w:tcPr>
            <w:tcW w:w="1870" w:type="dxa"/>
            <w:shd w:val="clear" w:color="auto" w:fill="auto"/>
            <w:vAlign w:val="center"/>
            <w:hideMark/>
          </w:tcPr>
          <w:p w:rsidR="0043618D" w:rsidRPr="0043618D" w:rsidRDefault="0043618D" w:rsidP="0043618D">
            <w:pPr>
              <w:pStyle w:val="a8"/>
            </w:pPr>
            <w:r w:rsidRPr="0043618D">
              <w:rPr>
                <w:rFonts w:hint="eastAsia"/>
              </w:rPr>
              <w:t>临时措施</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48.56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48.56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1</w:t>
            </w:r>
          </w:p>
        </w:tc>
        <w:tc>
          <w:tcPr>
            <w:tcW w:w="1870" w:type="dxa"/>
            <w:shd w:val="clear" w:color="auto" w:fill="auto"/>
            <w:vAlign w:val="center"/>
            <w:hideMark/>
          </w:tcPr>
          <w:p w:rsidR="0043618D" w:rsidRPr="0043618D" w:rsidRDefault="0043618D" w:rsidP="0043618D">
            <w:pPr>
              <w:pStyle w:val="a8"/>
            </w:pPr>
            <w:r w:rsidRPr="0043618D">
              <w:rPr>
                <w:rFonts w:hint="eastAsia"/>
              </w:rPr>
              <w:t>取水工程区</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1.25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1.25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2</w:t>
            </w:r>
          </w:p>
        </w:tc>
        <w:tc>
          <w:tcPr>
            <w:tcW w:w="1870" w:type="dxa"/>
            <w:shd w:val="clear" w:color="auto" w:fill="auto"/>
            <w:vAlign w:val="center"/>
            <w:hideMark/>
          </w:tcPr>
          <w:p w:rsidR="0043618D" w:rsidRPr="0043618D" w:rsidRDefault="0043618D" w:rsidP="0043618D">
            <w:pPr>
              <w:pStyle w:val="a8"/>
            </w:pPr>
            <w:r w:rsidRPr="0043618D">
              <w:rPr>
                <w:rFonts w:hint="eastAsia"/>
              </w:rPr>
              <w:t>输水工程区</w:t>
            </w:r>
          </w:p>
        </w:tc>
        <w:tc>
          <w:tcPr>
            <w:tcW w:w="751" w:type="dxa"/>
            <w:shd w:val="clear" w:color="auto" w:fill="auto"/>
            <w:noWrap/>
            <w:vAlign w:val="center"/>
            <w:hideMark/>
          </w:tcPr>
          <w:p w:rsidR="0043618D" w:rsidRPr="0043618D" w:rsidRDefault="0043618D" w:rsidP="0043618D">
            <w:pPr>
              <w:pStyle w:val="a8"/>
            </w:pP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15.57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15.57 </w:t>
            </w:r>
          </w:p>
        </w:tc>
        <w:tc>
          <w:tcPr>
            <w:tcW w:w="3289" w:type="dxa"/>
            <w:shd w:val="clear" w:color="auto" w:fill="auto"/>
            <w:noWrap/>
            <w:vAlign w:val="center"/>
            <w:hideMark/>
          </w:tcPr>
          <w:p w:rsidR="0043618D" w:rsidRPr="0043618D" w:rsidRDefault="0043618D" w:rsidP="0043618D">
            <w:pPr>
              <w:pStyle w:val="a8"/>
            </w:pP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3</w:t>
            </w:r>
          </w:p>
        </w:tc>
        <w:tc>
          <w:tcPr>
            <w:tcW w:w="1870" w:type="dxa"/>
            <w:shd w:val="clear" w:color="auto" w:fill="auto"/>
            <w:vAlign w:val="center"/>
            <w:hideMark/>
          </w:tcPr>
          <w:p w:rsidR="0043618D" w:rsidRPr="0043618D" w:rsidRDefault="0043618D" w:rsidP="0043618D">
            <w:pPr>
              <w:pStyle w:val="a8"/>
            </w:pPr>
            <w:r w:rsidRPr="0043618D">
              <w:rPr>
                <w:rFonts w:hint="eastAsia"/>
              </w:rPr>
              <w:t>施工场地区</w:t>
            </w:r>
          </w:p>
        </w:tc>
        <w:tc>
          <w:tcPr>
            <w:tcW w:w="751" w:type="dxa"/>
            <w:shd w:val="clear" w:color="auto" w:fill="auto"/>
            <w:noWrap/>
            <w:vAlign w:val="center"/>
            <w:hideMark/>
          </w:tcPr>
          <w:p w:rsidR="0043618D" w:rsidRPr="0043618D" w:rsidRDefault="0043618D" w:rsidP="0043618D">
            <w:pPr>
              <w:pStyle w:val="a8"/>
            </w:pP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0.04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0.04 </w:t>
            </w:r>
          </w:p>
        </w:tc>
        <w:tc>
          <w:tcPr>
            <w:tcW w:w="3289" w:type="dxa"/>
            <w:shd w:val="clear" w:color="auto" w:fill="auto"/>
            <w:noWrap/>
            <w:vAlign w:val="center"/>
            <w:hideMark/>
          </w:tcPr>
          <w:p w:rsidR="0043618D" w:rsidRPr="0043618D" w:rsidRDefault="0043618D" w:rsidP="0043618D">
            <w:pPr>
              <w:pStyle w:val="a8"/>
            </w:pP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4</w:t>
            </w:r>
          </w:p>
        </w:tc>
        <w:tc>
          <w:tcPr>
            <w:tcW w:w="1870" w:type="dxa"/>
            <w:shd w:val="clear" w:color="auto" w:fill="auto"/>
            <w:vAlign w:val="center"/>
            <w:hideMark/>
          </w:tcPr>
          <w:p w:rsidR="0043618D" w:rsidRPr="0043618D" w:rsidRDefault="0043618D" w:rsidP="0043618D">
            <w:pPr>
              <w:pStyle w:val="a8"/>
            </w:pPr>
            <w:r w:rsidRPr="0043618D">
              <w:rPr>
                <w:rFonts w:hint="eastAsia"/>
              </w:rPr>
              <w:t>临时堆土区</w:t>
            </w:r>
          </w:p>
        </w:tc>
        <w:tc>
          <w:tcPr>
            <w:tcW w:w="751" w:type="dxa"/>
            <w:shd w:val="clear" w:color="auto" w:fill="auto"/>
            <w:noWrap/>
            <w:vAlign w:val="center"/>
            <w:hideMark/>
          </w:tcPr>
          <w:p w:rsidR="0043618D" w:rsidRPr="0043618D" w:rsidRDefault="0043618D" w:rsidP="0043618D">
            <w:pPr>
              <w:pStyle w:val="a8"/>
            </w:pP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31.70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31.70 </w:t>
            </w:r>
          </w:p>
        </w:tc>
        <w:tc>
          <w:tcPr>
            <w:tcW w:w="3289" w:type="dxa"/>
            <w:shd w:val="clear" w:color="auto" w:fill="auto"/>
            <w:noWrap/>
            <w:vAlign w:val="center"/>
            <w:hideMark/>
          </w:tcPr>
          <w:p w:rsidR="0043618D" w:rsidRPr="0043618D" w:rsidRDefault="0043618D" w:rsidP="0043618D">
            <w:pPr>
              <w:pStyle w:val="a8"/>
            </w:pP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四</w:t>
            </w:r>
          </w:p>
        </w:tc>
        <w:tc>
          <w:tcPr>
            <w:tcW w:w="1870" w:type="dxa"/>
            <w:shd w:val="clear" w:color="auto" w:fill="auto"/>
            <w:noWrap/>
            <w:vAlign w:val="center"/>
            <w:hideMark/>
          </w:tcPr>
          <w:p w:rsidR="0043618D" w:rsidRPr="0043618D" w:rsidRDefault="0043618D" w:rsidP="0043618D">
            <w:pPr>
              <w:pStyle w:val="a8"/>
            </w:pPr>
            <w:r w:rsidRPr="0043618D">
              <w:rPr>
                <w:rFonts w:hint="eastAsia"/>
              </w:rPr>
              <w:t>监测措施</w:t>
            </w:r>
          </w:p>
        </w:tc>
        <w:tc>
          <w:tcPr>
            <w:tcW w:w="751" w:type="dxa"/>
            <w:shd w:val="clear" w:color="auto" w:fill="auto"/>
            <w:noWrap/>
            <w:vAlign w:val="center"/>
            <w:hideMark/>
          </w:tcPr>
          <w:p w:rsidR="0043618D" w:rsidRPr="0043618D" w:rsidRDefault="0043618D" w:rsidP="0043618D">
            <w:pPr>
              <w:pStyle w:val="a8"/>
            </w:pPr>
          </w:p>
        </w:tc>
        <w:tc>
          <w:tcPr>
            <w:tcW w:w="809" w:type="dxa"/>
            <w:shd w:val="clear" w:color="auto" w:fill="auto"/>
            <w:noWrap/>
            <w:vAlign w:val="center"/>
            <w:hideMark/>
          </w:tcPr>
          <w:p w:rsidR="0043618D" w:rsidRPr="0043618D" w:rsidRDefault="0043618D" w:rsidP="0043618D">
            <w:pPr>
              <w:pStyle w:val="a8"/>
            </w:pPr>
            <w:r w:rsidRPr="0043618D">
              <w:rPr>
                <w:rFonts w:hint="eastAsia"/>
              </w:rPr>
              <w:t>16.39</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16.39 </w:t>
            </w:r>
          </w:p>
        </w:tc>
        <w:tc>
          <w:tcPr>
            <w:tcW w:w="3289" w:type="dxa"/>
            <w:shd w:val="clear" w:color="auto" w:fill="auto"/>
            <w:noWrap/>
            <w:vAlign w:val="center"/>
            <w:hideMark/>
          </w:tcPr>
          <w:p w:rsidR="0043618D" w:rsidRPr="0043618D" w:rsidRDefault="0043618D" w:rsidP="0043618D">
            <w:pPr>
              <w:pStyle w:val="a8"/>
            </w:pPr>
            <w:r w:rsidRPr="0043618D">
              <w:rPr>
                <w:rFonts w:hint="eastAsia"/>
              </w:rPr>
              <w:t>实际发生，金额按方案计列</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五</w:t>
            </w:r>
          </w:p>
        </w:tc>
        <w:tc>
          <w:tcPr>
            <w:tcW w:w="1870" w:type="dxa"/>
            <w:shd w:val="clear" w:color="auto" w:fill="auto"/>
            <w:vAlign w:val="center"/>
            <w:hideMark/>
          </w:tcPr>
          <w:p w:rsidR="0043618D" w:rsidRPr="0043618D" w:rsidRDefault="0043618D" w:rsidP="0043618D">
            <w:pPr>
              <w:pStyle w:val="a8"/>
            </w:pPr>
            <w:r w:rsidRPr="0043618D">
              <w:rPr>
                <w:rFonts w:hint="eastAsia"/>
              </w:rPr>
              <w:t>独立费用</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42.7</w:t>
            </w:r>
          </w:p>
        </w:tc>
        <w:tc>
          <w:tcPr>
            <w:tcW w:w="850" w:type="dxa"/>
            <w:shd w:val="clear" w:color="auto" w:fill="auto"/>
            <w:noWrap/>
            <w:vAlign w:val="center"/>
            <w:hideMark/>
          </w:tcPr>
          <w:p w:rsidR="0043618D" w:rsidRPr="0043618D" w:rsidRDefault="0043618D" w:rsidP="0043618D">
            <w:pPr>
              <w:pStyle w:val="a8"/>
            </w:pPr>
            <w:r w:rsidRPr="0043618D">
              <w:rPr>
                <w:rFonts w:hint="eastAsia"/>
              </w:rPr>
              <w:t>42.7</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r w:rsidR="0043618D" w:rsidRPr="0043618D" w:rsidTr="0043618D">
        <w:trPr>
          <w:trHeight w:val="397"/>
        </w:trPr>
        <w:tc>
          <w:tcPr>
            <w:tcW w:w="960" w:type="dxa"/>
            <w:shd w:val="clear" w:color="auto" w:fill="auto"/>
            <w:vAlign w:val="center"/>
            <w:hideMark/>
          </w:tcPr>
          <w:p w:rsidR="0043618D" w:rsidRPr="0043618D" w:rsidRDefault="0043618D" w:rsidP="0043618D">
            <w:pPr>
              <w:pStyle w:val="a8"/>
            </w:pPr>
            <w:r w:rsidRPr="0043618D">
              <w:t>1</w:t>
            </w:r>
          </w:p>
        </w:tc>
        <w:tc>
          <w:tcPr>
            <w:tcW w:w="1870" w:type="dxa"/>
            <w:shd w:val="clear" w:color="auto" w:fill="auto"/>
            <w:vAlign w:val="center"/>
            <w:hideMark/>
          </w:tcPr>
          <w:p w:rsidR="0043618D" w:rsidRPr="0043618D" w:rsidRDefault="0043618D" w:rsidP="0043618D">
            <w:pPr>
              <w:pStyle w:val="a8"/>
            </w:pPr>
            <w:r w:rsidRPr="0043618D">
              <w:rPr>
                <w:rFonts w:hint="eastAsia"/>
              </w:rPr>
              <w:t>建设管理费</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2.7</w:t>
            </w:r>
          </w:p>
        </w:tc>
        <w:tc>
          <w:tcPr>
            <w:tcW w:w="850" w:type="dxa"/>
            <w:shd w:val="clear" w:color="auto" w:fill="auto"/>
            <w:noWrap/>
            <w:vAlign w:val="center"/>
            <w:hideMark/>
          </w:tcPr>
          <w:p w:rsidR="0043618D" w:rsidRPr="0043618D" w:rsidRDefault="0043618D" w:rsidP="0043618D">
            <w:pPr>
              <w:pStyle w:val="a8"/>
            </w:pPr>
            <w:r w:rsidRPr="0043618D">
              <w:rPr>
                <w:rFonts w:hint="eastAsia"/>
              </w:rPr>
              <w:t>2.7</w:t>
            </w:r>
          </w:p>
        </w:tc>
        <w:tc>
          <w:tcPr>
            <w:tcW w:w="3289" w:type="dxa"/>
            <w:shd w:val="clear" w:color="auto" w:fill="auto"/>
            <w:noWrap/>
            <w:vAlign w:val="center"/>
            <w:hideMark/>
          </w:tcPr>
          <w:p w:rsidR="0043618D" w:rsidRPr="0043618D" w:rsidRDefault="0043618D" w:rsidP="0043618D">
            <w:pPr>
              <w:pStyle w:val="a8"/>
            </w:pPr>
            <w:r w:rsidRPr="0043618D">
              <w:rPr>
                <w:rFonts w:hint="eastAsia"/>
              </w:rPr>
              <w:t>按实际产生的费用计列</w:t>
            </w:r>
          </w:p>
        </w:tc>
      </w:tr>
      <w:tr w:rsidR="0043618D" w:rsidRPr="0043618D" w:rsidTr="0043618D">
        <w:trPr>
          <w:trHeight w:val="397"/>
        </w:trPr>
        <w:tc>
          <w:tcPr>
            <w:tcW w:w="960" w:type="dxa"/>
            <w:shd w:val="clear" w:color="auto" w:fill="auto"/>
            <w:vAlign w:val="center"/>
            <w:hideMark/>
          </w:tcPr>
          <w:p w:rsidR="0043618D" w:rsidRPr="0043618D" w:rsidRDefault="0043618D" w:rsidP="0043618D">
            <w:pPr>
              <w:pStyle w:val="a8"/>
            </w:pPr>
            <w:r w:rsidRPr="0043618D">
              <w:t>2</w:t>
            </w:r>
          </w:p>
        </w:tc>
        <w:tc>
          <w:tcPr>
            <w:tcW w:w="1870" w:type="dxa"/>
            <w:shd w:val="clear" w:color="auto" w:fill="auto"/>
            <w:vAlign w:val="center"/>
            <w:hideMark/>
          </w:tcPr>
          <w:p w:rsidR="0043618D" w:rsidRPr="0043618D" w:rsidRDefault="0043618D" w:rsidP="0043618D">
            <w:pPr>
              <w:pStyle w:val="a8"/>
            </w:pPr>
            <w:r w:rsidRPr="0043618D">
              <w:rPr>
                <w:rFonts w:hint="eastAsia"/>
              </w:rPr>
              <w:t>水土保持监理费</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10</w:t>
            </w:r>
          </w:p>
        </w:tc>
        <w:tc>
          <w:tcPr>
            <w:tcW w:w="850" w:type="dxa"/>
            <w:shd w:val="clear" w:color="auto" w:fill="auto"/>
            <w:noWrap/>
            <w:vAlign w:val="center"/>
            <w:hideMark/>
          </w:tcPr>
          <w:p w:rsidR="0043618D" w:rsidRPr="0043618D" w:rsidRDefault="0043618D" w:rsidP="0043618D">
            <w:pPr>
              <w:pStyle w:val="a8"/>
            </w:pPr>
            <w:r w:rsidRPr="0043618D">
              <w:rPr>
                <w:rFonts w:hint="eastAsia"/>
              </w:rPr>
              <w:t>10</w:t>
            </w:r>
          </w:p>
        </w:tc>
        <w:tc>
          <w:tcPr>
            <w:tcW w:w="3289" w:type="dxa"/>
            <w:shd w:val="clear" w:color="auto" w:fill="auto"/>
            <w:noWrap/>
            <w:vAlign w:val="center"/>
            <w:hideMark/>
          </w:tcPr>
          <w:p w:rsidR="0043618D" w:rsidRPr="0043618D" w:rsidRDefault="0043618D" w:rsidP="0043618D">
            <w:pPr>
              <w:pStyle w:val="a8"/>
            </w:pPr>
            <w:r w:rsidRPr="0043618D">
              <w:rPr>
                <w:rFonts w:hint="eastAsia"/>
              </w:rPr>
              <w:t>实际发生，金额按方案计列</w:t>
            </w:r>
          </w:p>
        </w:tc>
      </w:tr>
      <w:tr w:rsidR="0043618D" w:rsidRPr="0043618D" w:rsidTr="0043618D">
        <w:trPr>
          <w:trHeight w:val="397"/>
        </w:trPr>
        <w:tc>
          <w:tcPr>
            <w:tcW w:w="960" w:type="dxa"/>
            <w:shd w:val="clear" w:color="auto" w:fill="auto"/>
            <w:vAlign w:val="center"/>
            <w:hideMark/>
          </w:tcPr>
          <w:p w:rsidR="0043618D" w:rsidRPr="0043618D" w:rsidRDefault="0043618D" w:rsidP="0043618D">
            <w:pPr>
              <w:pStyle w:val="a8"/>
            </w:pPr>
            <w:r w:rsidRPr="0043618D">
              <w:t>3</w:t>
            </w:r>
          </w:p>
        </w:tc>
        <w:tc>
          <w:tcPr>
            <w:tcW w:w="1870" w:type="dxa"/>
            <w:shd w:val="clear" w:color="auto" w:fill="auto"/>
            <w:vAlign w:val="center"/>
            <w:hideMark/>
          </w:tcPr>
          <w:p w:rsidR="0043618D" w:rsidRPr="0043618D" w:rsidRDefault="0043618D" w:rsidP="0043618D">
            <w:pPr>
              <w:pStyle w:val="a8"/>
            </w:pPr>
            <w:r w:rsidRPr="0043618D">
              <w:rPr>
                <w:rFonts w:hint="eastAsia"/>
              </w:rPr>
              <w:t>科研勘测设计费</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15</w:t>
            </w:r>
          </w:p>
        </w:tc>
        <w:tc>
          <w:tcPr>
            <w:tcW w:w="850" w:type="dxa"/>
            <w:shd w:val="clear" w:color="auto" w:fill="auto"/>
            <w:noWrap/>
            <w:vAlign w:val="center"/>
            <w:hideMark/>
          </w:tcPr>
          <w:p w:rsidR="0043618D" w:rsidRPr="0043618D" w:rsidRDefault="0043618D" w:rsidP="0043618D">
            <w:pPr>
              <w:pStyle w:val="a8"/>
            </w:pPr>
            <w:r w:rsidRPr="0043618D">
              <w:rPr>
                <w:rFonts w:hint="eastAsia"/>
              </w:rPr>
              <w:t>15</w:t>
            </w:r>
          </w:p>
        </w:tc>
        <w:tc>
          <w:tcPr>
            <w:tcW w:w="3289" w:type="dxa"/>
            <w:shd w:val="clear" w:color="auto" w:fill="auto"/>
            <w:noWrap/>
            <w:vAlign w:val="center"/>
            <w:hideMark/>
          </w:tcPr>
          <w:p w:rsidR="0043618D" w:rsidRPr="0043618D" w:rsidRDefault="0043618D" w:rsidP="0043618D">
            <w:pPr>
              <w:pStyle w:val="a8"/>
            </w:pPr>
            <w:r w:rsidRPr="0043618D">
              <w:rPr>
                <w:rFonts w:hint="eastAsia"/>
              </w:rPr>
              <w:t>实际发生，金额按方案计列</w:t>
            </w:r>
          </w:p>
        </w:tc>
      </w:tr>
      <w:tr w:rsidR="0043618D" w:rsidRPr="0043618D" w:rsidTr="0043618D">
        <w:trPr>
          <w:trHeight w:val="397"/>
        </w:trPr>
        <w:tc>
          <w:tcPr>
            <w:tcW w:w="960" w:type="dxa"/>
            <w:shd w:val="clear" w:color="auto" w:fill="auto"/>
            <w:vAlign w:val="center"/>
            <w:hideMark/>
          </w:tcPr>
          <w:p w:rsidR="0043618D" w:rsidRPr="0043618D" w:rsidRDefault="0043618D" w:rsidP="0043618D">
            <w:pPr>
              <w:pStyle w:val="a8"/>
            </w:pPr>
            <w:r w:rsidRPr="0043618D">
              <w:t>4</w:t>
            </w:r>
          </w:p>
        </w:tc>
        <w:tc>
          <w:tcPr>
            <w:tcW w:w="1870" w:type="dxa"/>
            <w:shd w:val="clear" w:color="auto" w:fill="auto"/>
            <w:vAlign w:val="center"/>
            <w:hideMark/>
          </w:tcPr>
          <w:p w:rsidR="0043618D" w:rsidRPr="0043618D" w:rsidRDefault="0043618D" w:rsidP="0043618D">
            <w:pPr>
              <w:pStyle w:val="a8"/>
            </w:pPr>
            <w:r w:rsidRPr="0043618D">
              <w:rPr>
                <w:rFonts w:hint="eastAsia"/>
              </w:rPr>
              <w:t>水土保持验收报告编制费</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15</w:t>
            </w:r>
          </w:p>
        </w:tc>
        <w:tc>
          <w:tcPr>
            <w:tcW w:w="850" w:type="dxa"/>
            <w:shd w:val="clear" w:color="auto" w:fill="auto"/>
            <w:noWrap/>
            <w:vAlign w:val="center"/>
            <w:hideMark/>
          </w:tcPr>
          <w:p w:rsidR="0043618D" w:rsidRPr="0043618D" w:rsidRDefault="0043618D" w:rsidP="0043618D">
            <w:pPr>
              <w:pStyle w:val="a8"/>
            </w:pPr>
            <w:r w:rsidRPr="0043618D">
              <w:rPr>
                <w:rFonts w:hint="eastAsia"/>
              </w:rPr>
              <w:t>15</w:t>
            </w:r>
          </w:p>
        </w:tc>
        <w:tc>
          <w:tcPr>
            <w:tcW w:w="3289" w:type="dxa"/>
            <w:shd w:val="clear" w:color="auto" w:fill="auto"/>
            <w:noWrap/>
            <w:vAlign w:val="center"/>
            <w:hideMark/>
          </w:tcPr>
          <w:p w:rsidR="0043618D" w:rsidRPr="0043618D" w:rsidRDefault="0043618D" w:rsidP="0043618D">
            <w:pPr>
              <w:pStyle w:val="a8"/>
            </w:pPr>
            <w:r w:rsidRPr="0043618D">
              <w:rPr>
                <w:rFonts w:hint="eastAsia"/>
              </w:rPr>
              <w:t>实际发生，金额按方案计列</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六</w:t>
            </w:r>
          </w:p>
        </w:tc>
        <w:tc>
          <w:tcPr>
            <w:tcW w:w="1870" w:type="dxa"/>
            <w:shd w:val="clear" w:color="auto" w:fill="auto"/>
            <w:vAlign w:val="center"/>
            <w:hideMark/>
          </w:tcPr>
          <w:p w:rsidR="0043618D" w:rsidRPr="0043618D" w:rsidRDefault="0043618D" w:rsidP="0043618D">
            <w:pPr>
              <w:pStyle w:val="a8"/>
            </w:pPr>
            <w:r w:rsidRPr="0043618D">
              <w:rPr>
                <w:rFonts w:hint="eastAsia"/>
              </w:rPr>
              <w:t>基本预备费</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0</w:t>
            </w:r>
          </w:p>
        </w:tc>
        <w:tc>
          <w:tcPr>
            <w:tcW w:w="850" w:type="dxa"/>
            <w:shd w:val="clear" w:color="auto" w:fill="auto"/>
            <w:noWrap/>
            <w:vAlign w:val="center"/>
            <w:hideMark/>
          </w:tcPr>
          <w:p w:rsidR="0043618D" w:rsidRPr="0043618D" w:rsidRDefault="0043618D" w:rsidP="0043618D">
            <w:pPr>
              <w:pStyle w:val="a8"/>
            </w:pPr>
            <w:r w:rsidRPr="0043618D">
              <w:rPr>
                <w:rFonts w:hint="eastAsia"/>
              </w:rPr>
              <w:t>0</w:t>
            </w:r>
          </w:p>
        </w:tc>
        <w:tc>
          <w:tcPr>
            <w:tcW w:w="3289" w:type="dxa"/>
            <w:shd w:val="clear" w:color="auto" w:fill="auto"/>
            <w:noWrap/>
            <w:vAlign w:val="center"/>
            <w:hideMark/>
          </w:tcPr>
          <w:p w:rsidR="0043618D" w:rsidRPr="0043618D" w:rsidRDefault="0043618D" w:rsidP="0043618D">
            <w:pPr>
              <w:pStyle w:val="a8"/>
            </w:pPr>
            <w:r w:rsidRPr="0043618D">
              <w:rPr>
                <w:rFonts w:hint="eastAsia"/>
              </w:rPr>
              <w:t>已计列到相关投资中</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七</w:t>
            </w:r>
          </w:p>
        </w:tc>
        <w:tc>
          <w:tcPr>
            <w:tcW w:w="1870" w:type="dxa"/>
            <w:shd w:val="clear" w:color="auto" w:fill="auto"/>
            <w:vAlign w:val="center"/>
            <w:hideMark/>
          </w:tcPr>
          <w:p w:rsidR="0043618D" w:rsidRPr="0043618D" w:rsidRDefault="0043618D" w:rsidP="0043618D">
            <w:pPr>
              <w:pStyle w:val="a8"/>
            </w:pPr>
            <w:r w:rsidRPr="0043618D">
              <w:rPr>
                <w:rFonts w:hint="eastAsia"/>
              </w:rPr>
              <w:t>水土保持补偿费</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　</w:t>
            </w:r>
          </w:p>
        </w:tc>
        <w:tc>
          <w:tcPr>
            <w:tcW w:w="809" w:type="dxa"/>
            <w:shd w:val="clear" w:color="auto" w:fill="auto"/>
            <w:noWrap/>
            <w:vAlign w:val="center"/>
            <w:hideMark/>
          </w:tcPr>
          <w:p w:rsidR="0043618D" w:rsidRPr="0043618D" w:rsidRDefault="0043618D" w:rsidP="0043618D">
            <w:pPr>
              <w:pStyle w:val="a8"/>
            </w:pPr>
            <w:r w:rsidRPr="0043618D">
              <w:rPr>
                <w:rFonts w:hint="eastAsia"/>
              </w:rPr>
              <w:t>0</w:t>
            </w:r>
          </w:p>
        </w:tc>
        <w:tc>
          <w:tcPr>
            <w:tcW w:w="850" w:type="dxa"/>
            <w:shd w:val="clear" w:color="auto" w:fill="auto"/>
            <w:noWrap/>
            <w:vAlign w:val="center"/>
            <w:hideMark/>
          </w:tcPr>
          <w:p w:rsidR="0043618D" w:rsidRPr="0043618D" w:rsidRDefault="0043618D" w:rsidP="0043618D">
            <w:pPr>
              <w:pStyle w:val="a8"/>
            </w:pPr>
            <w:r w:rsidRPr="0043618D">
              <w:rPr>
                <w:rFonts w:hint="eastAsia"/>
              </w:rPr>
              <w:t>0</w:t>
            </w:r>
          </w:p>
        </w:tc>
        <w:tc>
          <w:tcPr>
            <w:tcW w:w="3289" w:type="dxa"/>
            <w:shd w:val="clear" w:color="auto" w:fill="auto"/>
            <w:noWrap/>
            <w:vAlign w:val="center"/>
            <w:hideMark/>
          </w:tcPr>
          <w:p w:rsidR="0043618D" w:rsidRPr="0043618D" w:rsidRDefault="0043618D" w:rsidP="0043618D">
            <w:pPr>
              <w:pStyle w:val="a8"/>
            </w:pPr>
            <w:r w:rsidRPr="0043618D">
              <w:rPr>
                <w:rFonts w:hint="eastAsia"/>
              </w:rPr>
              <w:t>已按水土保持方案批复文件缴纳</w:t>
            </w:r>
          </w:p>
        </w:tc>
      </w:tr>
      <w:tr w:rsidR="0043618D" w:rsidRPr="0043618D" w:rsidTr="0043618D">
        <w:trPr>
          <w:trHeight w:val="397"/>
        </w:trPr>
        <w:tc>
          <w:tcPr>
            <w:tcW w:w="960" w:type="dxa"/>
            <w:shd w:val="clear" w:color="auto" w:fill="auto"/>
            <w:noWrap/>
            <w:vAlign w:val="center"/>
            <w:hideMark/>
          </w:tcPr>
          <w:p w:rsidR="0043618D" w:rsidRPr="0043618D" w:rsidRDefault="0043618D" w:rsidP="0043618D">
            <w:pPr>
              <w:pStyle w:val="a8"/>
            </w:pPr>
            <w:r w:rsidRPr="0043618D">
              <w:rPr>
                <w:rFonts w:hint="eastAsia"/>
              </w:rPr>
              <w:t>八</w:t>
            </w:r>
          </w:p>
        </w:tc>
        <w:tc>
          <w:tcPr>
            <w:tcW w:w="1870" w:type="dxa"/>
            <w:shd w:val="clear" w:color="auto" w:fill="auto"/>
            <w:noWrap/>
            <w:vAlign w:val="center"/>
            <w:hideMark/>
          </w:tcPr>
          <w:p w:rsidR="0043618D" w:rsidRPr="0043618D" w:rsidRDefault="0043618D" w:rsidP="0043618D">
            <w:pPr>
              <w:pStyle w:val="a8"/>
            </w:pPr>
            <w:r w:rsidRPr="0043618D">
              <w:rPr>
                <w:rFonts w:hint="eastAsia"/>
              </w:rPr>
              <w:t>水土保持总投资</w:t>
            </w:r>
          </w:p>
        </w:tc>
        <w:tc>
          <w:tcPr>
            <w:tcW w:w="751" w:type="dxa"/>
            <w:shd w:val="clear" w:color="auto" w:fill="auto"/>
            <w:noWrap/>
            <w:vAlign w:val="center"/>
            <w:hideMark/>
          </w:tcPr>
          <w:p w:rsidR="0043618D" w:rsidRPr="0043618D" w:rsidRDefault="0043618D" w:rsidP="0043618D">
            <w:pPr>
              <w:pStyle w:val="a8"/>
            </w:pPr>
            <w:r w:rsidRPr="0043618D">
              <w:rPr>
                <w:rFonts w:hint="eastAsia"/>
              </w:rPr>
              <w:t xml:space="preserve">81.90 </w:t>
            </w:r>
          </w:p>
        </w:tc>
        <w:tc>
          <w:tcPr>
            <w:tcW w:w="809" w:type="dxa"/>
            <w:shd w:val="clear" w:color="auto" w:fill="auto"/>
            <w:noWrap/>
            <w:vAlign w:val="center"/>
            <w:hideMark/>
          </w:tcPr>
          <w:p w:rsidR="0043618D" w:rsidRPr="0043618D" w:rsidRDefault="0043618D" w:rsidP="0043618D">
            <w:pPr>
              <w:pStyle w:val="a8"/>
            </w:pPr>
            <w:r w:rsidRPr="0043618D">
              <w:rPr>
                <w:rFonts w:hint="eastAsia"/>
              </w:rPr>
              <w:t xml:space="preserve">203.08 </w:t>
            </w:r>
          </w:p>
        </w:tc>
        <w:tc>
          <w:tcPr>
            <w:tcW w:w="850" w:type="dxa"/>
            <w:shd w:val="clear" w:color="auto" w:fill="auto"/>
            <w:noWrap/>
            <w:vAlign w:val="center"/>
            <w:hideMark/>
          </w:tcPr>
          <w:p w:rsidR="0043618D" w:rsidRPr="0043618D" w:rsidRDefault="0043618D" w:rsidP="0043618D">
            <w:pPr>
              <w:pStyle w:val="a8"/>
            </w:pPr>
            <w:r w:rsidRPr="0043618D">
              <w:rPr>
                <w:rFonts w:hint="eastAsia"/>
              </w:rPr>
              <w:t xml:space="preserve">284.98 </w:t>
            </w:r>
          </w:p>
        </w:tc>
        <w:tc>
          <w:tcPr>
            <w:tcW w:w="3289" w:type="dxa"/>
            <w:shd w:val="clear" w:color="auto" w:fill="auto"/>
            <w:noWrap/>
            <w:vAlign w:val="center"/>
            <w:hideMark/>
          </w:tcPr>
          <w:p w:rsidR="0043618D" w:rsidRPr="0043618D" w:rsidRDefault="0043618D" w:rsidP="0043618D">
            <w:pPr>
              <w:pStyle w:val="a8"/>
            </w:pPr>
            <w:r w:rsidRPr="0043618D">
              <w:rPr>
                <w:rFonts w:hint="eastAsia"/>
              </w:rPr>
              <w:t xml:space="preserve">　</w:t>
            </w:r>
          </w:p>
        </w:tc>
      </w:tr>
    </w:tbl>
    <w:p w:rsidR="00E74985" w:rsidRPr="00D843A9" w:rsidRDefault="00E74985" w:rsidP="00E74985">
      <w:pPr>
        <w:spacing w:before="120"/>
        <w:ind w:firstLine="480"/>
        <w:rPr>
          <w:szCs w:val="28"/>
        </w:rPr>
      </w:pPr>
      <w:r w:rsidRPr="00D843A9">
        <w:rPr>
          <w:szCs w:val="28"/>
        </w:rPr>
        <w:t>各项水土保持措施投资详见表</w:t>
      </w:r>
      <w:r>
        <w:rPr>
          <w:rFonts w:hint="eastAsia"/>
          <w:szCs w:val="28"/>
        </w:rPr>
        <w:t>3</w:t>
      </w:r>
      <w:r w:rsidRPr="00D843A9">
        <w:rPr>
          <w:rFonts w:hint="eastAsia"/>
          <w:szCs w:val="28"/>
        </w:rPr>
        <w:t>-</w:t>
      </w:r>
      <w:r w:rsidR="00A96D6F">
        <w:rPr>
          <w:rFonts w:hint="eastAsia"/>
          <w:szCs w:val="28"/>
        </w:rPr>
        <w:t>11</w:t>
      </w:r>
      <w:r w:rsidRPr="00D843A9">
        <w:rPr>
          <w:szCs w:val="28"/>
        </w:rPr>
        <w:t>。</w:t>
      </w:r>
    </w:p>
    <w:p w:rsidR="0043618D" w:rsidRDefault="0043618D" w:rsidP="000C01C3">
      <w:pPr>
        <w:pStyle w:val="aa"/>
        <w:spacing w:before="120"/>
      </w:pPr>
    </w:p>
    <w:p w:rsidR="00E74985" w:rsidRPr="000C01C3" w:rsidRDefault="00E74985" w:rsidP="000C01C3">
      <w:pPr>
        <w:pStyle w:val="aa"/>
        <w:spacing w:before="120"/>
      </w:pPr>
      <w:r w:rsidRPr="000C01C3">
        <w:lastRenderedPageBreak/>
        <w:t>工程实际完成各项水土保持措施投资</w:t>
      </w:r>
      <w:r w:rsidRPr="000C01C3">
        <w:t xml:space="preserve">                                                  </w:t>
      </w:r>
    </w:p>
    <w:p w:rsidR="00E74985" w:rsidRDefault="00E74985" w:rsidP="00E74985">
      <w:pPr>
        <w:pStyle w:val="ab"/>
        <w:spacing w:before="120"/>
        <w:rPr>
          <w:sz w:val="24"/>
        </w:rPr>
      </w:pPr>
      <w:r w:rsidRPr="00B1724A">
        <w:rPr>
          <w:rFonts w:hint="eastAsia"/>
          <w:sz w:val="24"/>
        </w:rPr>
        <w:t>表</w:t>
      </w:r>
      <w:r w:rsidRPr="00B1724A">
        <w:rPr>
          <w:rFonts w:hint="eastAsia"/>
          <w:sz w:val="24"/>
        </w:rPr>
        <w:t xml:space="preserve"> 3</w:t>
      </w:r>
      <w:r w:rsidRPr="00B1724A">
        <w:rPr>
          <w:sz w:val="24"/>
        </w:rPr>
        <w:noBreakHyphen/>
      </w:r>
      <w:r w:rsidR="00A96D6F">
        <w:rPr>
          <w:rFonts w:hint="eastAsia"/>
          <w:sz w:val="24"/>
        </w:rPr>
        <w:t>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40"/>
        <w:gridCol w:w="1140"/>
        <w:gridCol w:w="1686"/>
        <w:gridCol w:w="1141"/>
        <w:gridCol w:w="1141"/>
        <w:gridCol w:w="1141"/>
        <w:gridCol w:w="1139"/>
      </w:tblGrid>
      <w:tr w:rsidR="0043618D" w:rsidRPr="0043618D" w:rsidTr="00F55213">
        <w:trPr>
          <w:trHeight w:val="397"/>
        </w:trPr>
        <w:tc>
          <w:tcPr>
            <w:tcW w:w="681" w:type="pct"/>
            <w:shd w:val="clear" w:color="auto" w:fill="auto"/>
            <w:noWrap/>
            <w:vAlign w:val="center"/>
            <w:hideMark/>
          </w:tcPr>
          <w:p w:rsidR="0043618D" w:rsidRPr="0043618D" w:rsidRDefault="0043618D" w:rsidP="0043618D">
            <w:pPr>
              <w:pStyle w:val="a8"/>
            </w:pPr>
            <w:r w:rsidRPr="0043618D">
              <w:rPr>
                <w:rFonts w:hint="eastAsia"/>
              </w:rPr>
              <w:t>防治分区</w:t>
            </w:r>
          </w:p>
        </w:tc>
        <w:tc>
          <w:tcPr>
            <w:tcW w:w="681" w:type="pct"/>
            <w:shd w:val="clear" w:color="auto" w:fill="auto"/>
            <w:noWrap/>
            <w:vAlign w:val="center"/>
            <w:hideMark/>
          </w:tcPr>
          <w:p w:rsidR="0043618D" w:rsidRPr="0043618D" w:rsidRDefault="0043618D" w:rsidP="0043618D">
            <w:pPr>
              <w:pStyle w:val="a8"/>
            </w:pPr>
            <w:r w:rsidRPr="0043618D">
              <w:rPr>
                <w:rFonts w:hint="eastAsia"/>
              </w:rPr>
              <w:t>措施类型</w:t>
            </w:r>
          </w:p>
        </w:tc>
        <w:tc>
          <w:tcPr>
            <w:tcW w:w="915" w:type="pct"/>
            <w:shd w:val="clear" w:color="auto" w:fill="auto"/>
            <w:noWrap/>
            <w:vAlign w:val="center"/>
            <w:hideMark/>
          </w:tcPr>
          <w:p w:rsidR="0043618D" w:rsidRPr="0043618D" w:rsidRDefault="0043618D" w:rsidP="0043618D">
            <w:pPr>
              <w:pStyle w:val="a8"/>
            </w:pPr>
            <w:r w:rsidRPr="0043618D">
              <w:rPr>
                <w:rFonts w:hint="eastAsia"/>
              </w:rPr>
              <w:t>措施名称</w:t>
            </w:r>
          </w:p>
        </w:tc>
        <w:tc>
          <w:tcPr>
            <w:tcW w:w="681" w:type="pct"/>
            <w:shd w:val="clear" w:color="auto" w:fill="auto"/>
            <w:noWrap/>
            <w:vAlign w:val="center"/>
            <w:hideMark/>
          </w:tcPr>
          <w:p w:rsidR="0043618D" w:rsidRPr="0043618D" w:rsidRDefault="0043618D" w:rsidP="0043618D">
            <w:pPr>
              <w:pStyle w:val="a8"/>
            </w:pPr>
            <w:r w:rsidRPr="0043618D">
              <w:rPr>
                <w:rFonts w:hint="eastAsia"/>
              </w:rPr>
              <w:t>单位</w:t>
            </w:r>
          </w:p>
        </w:tc>
        <w:tc>
          <w:tcPr>
            <w:tcW w:w="681" w:type="pct"/>
            <w:shd w:val="clear" w:color="auto" w:fill="auto"/>
            <w:noWrap/>
            <w:vAlign w:val="center"/>
            <w:hideMark/>
          </w:tcPr>
          <w:p w:rsidR="0043618D" w:rsidRPr="0043618D" w:rsidRDefault="0043618D" w:rsidP="0043618D">
            <w:pPr>
              <w:pStyle w:val="a8"/>
            </w:pPr>
            <w:r w:rsidRPr="0043618D">
              <w:rPr>
                <w:rFonts w:hint="eastAsia"/>
              </w:rPr>
              <w:t>工程量</w:t>
            </w:r>
          </w:p>
        </w:tc>
        <w:tc>
          <w:tcPr>
            <w:tcW w:w="681" w:type="pct"/>
            <w:shd w:val="clear" w:color="auto" w:fill="auto"/>
            <w:noWrap/>
            <w:vAlign w:val="center"/>
            <w:hideMark/>
          </w:tcPr>
          <w:p w:rsidR="0043618D" w:rsidRPr="00DE180B" w:rsidRDefault="0043618D" w:rsidP="0043618D">
            <w:pPr>
              <w:pStyle w:val="a8"/>
            </w:pPr>
            <w:r w:rsidRPr="00DE180B">
              <w:rPr>
                <w:rFonts w:hint="eastAsia"/>
              </w:rPr>
              <w:t>投资</w:t>
            </w:r>
          </w:p>
          <w:p w:rsidR="0043618D" w:rsidRPr="0043618D" w:rsidRDefault="0043618D" w:rsidP="0043618D">
            <w:pPr>
              <w:pStyle w:val="a8"/>
            </w:pPr>
            <w:r w:rsidRPr="00DE180B">
              <w:rPr>
                <w:rFonts w:hint="eastAsia"/>
              </w:rPr>
              <w:t>（万元）</w:t>
            </w:r>
          </w:p>
        </w:tc>
        <w:tc>
          <w:tcPr>
            <w:tcW w:w="681" w:type="pct"/>
            <w:shd w:val="clear" w:color="auto" w:fill="auto"/>
            <w:noWrap/>
            <w:vAlign w:val="center"/>
            <w:hideMark/>
          </w:tcPr>
          <w:p w:rsidR="0043618D" w:rsidRPr="0043618D" w:rsidRDefault="0043618D" w:rsidP="0043618D">
            <w:pPr>
              <w:pStyle w:val="a8"/>
            </w:pPr>
            <w:r w:rsidRPr="0043618D">
              <w:rPr>
                <w:rFonts w:hint="eastAsia"/>
              </w:rPr>
              <w:t>备注</w:t>
            </w:r>
          </w:p>
        </w:tc>
      </w:tr>
      <w:tr w:rsidR="0043618D" w:rsidRPr="0043618D" w:rsidTr="00F55213">
        <w:trPr>
          <w:trHeight w:val="397"/>
        </w:trPr>
        <w:tc>
          <w:tcPr>
            <w:tcW w:w="681" w:type="pct"/>
            <w:vMerge w:val="restart"/>
            <w:shd w:val="clear" w:color="auto" w:fill="auto"/>
            <w:vAlign w:val="center"/>
            <w:hideMark/>
          </w:tcPr>
          <w:p w:rsidR="0043618D" w:rsidRPr="0043618D" w:rsidRDefault="0043618D" w:rsidP="0043618D">
            <w:pPr>
              <w:pStyle w:val="a8"/>
            </w:pPr>
            <w:r w:rsidRPr="0043618D">
              <w:rPr>
                <w:rFonts w:hint="eastAsia"/>
              </w:rPr>
              <w:t>取水工程区</w:t>
            </w: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工程措施</w:t>
            </w:r>
          </w:p>
        </w:tc>
        <w:tc>
          <w:tcPr>
            <w:tcW w:w="915" w:type="pct"/>
            <w:shd w:val="clear" w:color="auto" w:fill="auto"/>
            <w:vAlign w:val="center"/>
            <w:hideMark/>
          </w:tcPr>
          <w:p w:rsidR="0043618D" w:rsidRPr="0043618D" w:rsidRDefault="0043618D" w:rsidP="0043618D">
            <w:pPr>
              <w:pStyle w:val="a8"/>
            </w:pPr>
            <w:r w:rsidRPr="0043618D">
              <w:rPr>
                <w:rFonts w:hint="eastAsia"/>
              </w:rPr>
              <w:t>表土剥离</w:t>
            </w:r>
          </w:p>
        </w:tc>
        <w:tc>
          <w:tcPr>
            <w:tcW w:w="681" w:type="pct"/>
            <w:shd w:val="clear" w:color="auto" w:fill="auto"/>
            <w:vAlign w:val="center"/>
            <w:hideMark/>
          </w:tcPr>
          <w:p w:rsidR="0043618D" w:rsidRPr="0043618D" w:rsidRDefault="00EE0A56" w:rsidP="0043618D">
            <w:pPr>
              <w:pStyle w:val="a8"/>
            </w:pPr>
            <w:r>
              <w:rPr>
                <w:rFonts w:hint="eastAsia"/>
              </w:rPr>
              <w:t>m</w:t>
            </w:r>
            <w:r w:rsidRPr="00EE0A56">
              <w:rPr>
                <w:rFonts w:hint="eastAsia"/>
                <w:vertAlign w:val="superscript"/>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2000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2.71 </w:t>
            </w: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主体已有</w:t>
            </w: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auto" w:fill="auto"/>
            <w:noWrap/>
            <w:vAlign w:val="center"/>
            <w:hideMark/>
          </w:tcPr>
          <w:p w:rsidR="0043618D" w:rsidRPr="0043618D" w:rsidRDefault="0043618D" w:rsidP="0043618D">
            <w:pPr>
              <w:pStyle w:val="a8"/>
            </w:pPr>
            <w:r w:rsidRPr="0043618D">
              <w:rPr>
                <w:rFonts w:hint="eastAsia"/>
              </w:rPr>
              <w:t>截排水沟</w:t>
            </w:r>
          </w:p>
        </w:tc>
        <w:tc>
          <w:tcPr>
            <w:tcW w:w="681" w:type="pct"/>
            <w:shd w:val="clear" w:color="auto" w:fill="auto"/>
            <w:noWrap/>
            <w:vAlign w:val="center"/>
            <w:hideMark/>
          </w:tcPr>
          <w:p w:rsidR="0043618D" w:rsidRPr="0043618D" w:rsidRDefault="0043618D" w:rsidP="0043618D">
            <w:pPr>
              <w:pStyle w:val="a8"/>
            </w:pPr>
            <w:r w:rsidRPr="0043618D">
              <w:rPr>
                <w:rFonts w:hint="eastAsia"/>
              </w:rPr>
              <w:t>m</w:t>
            </w:r>
          </w:p>
        </w:tc>
        <w:tc>
          <w:tcPr>
            <w:tcW w:w="681" w:type="pct"/>
            <w:shd w:val="clear" w:color="auto" w:fill="auto"/>
            <w:noWrap/>
            <w:vAlign w:val="center"/>
            <w:hideMark/>
          </w:tcPr>
          <w:p w:rsidR="0043618D" w:rsidRPr="0043618D" w:rsidRDefault="0043618D" w:rsidP="0043618D">
            <w:pPr>
              <w:pStyle w:val="a8"/>
            </w:pPr>
            <w:r w:rsidRPr="0043618D">
              <w:rPr>
                <w:rFonts w:hint="eastAsia"/>
              </w:rPr>
              <w:t>172</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1.29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auto" w:fill="auto"/>
            <w:vAlign w:val="center"/>
            <w:hideMark/>
          </w:tcPr>
          <w:p w:rsidR="0043618D" w:rsidRPr="0043618D" w:rsidRDefault="0043618D" w:rsidP="0043618D">
            <w:pPr>
              <w:pStyle w:val="a8"/>
            </w:pPr>
            <w:r w:rsidRPr="0043618D">
              <w:rPr>
                <w:rFonts w:hint="eastAsia"/>
              </w:rPr>
              <w:t>表土回覆</w:t>
            </w:r>
          </w:p>
        </w:tc>
        <w:tc>
          <w:tcPr>
            <w:tcW w:w="681" w:type="pct"/>
            <w:shd w:val="clear" w:color="auto" w:fill="auto"/>
            <w:vAlign w:val="center"/>
            <w:hideMark/>
          </w:tcPr>
          <w:p w:rsidR="0043618D" w:rsidRPr="0043618D" w:rsidRDefault="00EE0A56" w:rsidP="0043618D">
            <w:pPr>
              <w:pStyle w:val="a8"/>
            </w:pPr>
            <w:r>
              <w:rPr>
                <w:rFonts w:hint="eastAsia"/>
              </w:rPr>
              <w:t>m</w:t>
            </w:r>
            <w:r w:rsidRPr="00EE0A56">
              <w:rPr>
                <w:rFonts w:hint="eastAsia"/>
                <w:vertAlign w:val="superscript"/>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500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2.46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shd w:val="clear" w:color="auto" w:fill="auto"/>
            <w:noWrap/>
            <w:vAlign w:val="center"/>
            <w:hideMark/>
          </w:tcPr>
          <w:p w:rsidR="0043618D" w:rsidRPr="0043618D" w:rsidRDefault="0043618D" w:rsidP="0043618D">
            <w:pPr>
              <w:pStyle w:val="a8"/>
            </w:pPr>
            <w:r w:rsidRPr="0043618D">
              <w:rPr>
                <w:rFonts w:hint="eastAsia"/>
              </w:rPr>
              <w:t>植物措施</w:t>
            </w:r>
          </w:p>
        </w:tc>
        <w:tc>
          <w:tcPr>
            <w:tcW w:w="915" w:type="pct"/>
            <w:shd w:val="clear" w:color="auto" w:fill="auto"/>
            <w:vAlign w:val="center"/>
            <w:hideMark/>
          </w:tcPr>
          <w:p w:rsidR="0043618D" w:rsidRPr="0043618D" w:rsidRDefault="0043618D" w:rsidP="0043618D">
            <w:pPr>
              <w:pStyle w:val="a8"/>
            </w:pPr>
            <w:r w:rsidRPr="0043618D">
              <w:rPr>
                <w:rFonts w:hint="eastAsia"/>
              </w:rPr>
              <w:t>植草</w:t>
            </w:r>
          </w:p>
        </w:tc>
        <w:tc>
          <w:tcPr>
            <w:tcW w:w="681" w:type="pct"/>
            <w:shd w:val="clear" w:color="auto" w:fill="auto"/>
            <w:vAlign w:val="center"/>
            <w:hideMark/>
          </w:tcPr>
          <w:p w:rsidR="0043618D" w:rsidRPr="0043618D" w:rsidRDefault="00EE0A56" w:rsidP="0043618D">
            <w:pPr>
              <w:pStyle w:val="a8"/>
            </w:pPr>
            <w:r>
              <w:rPr>
                <w:rFonts w:hint="eastAsia"/>
              </w:rPr>
              <w:t>m</w:t>
            </w:r>
            <w:r w:rsidRPr="00EE0A56">
              <w:rPr>
                <w:rFonts w:hint="eastAsia"/>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1500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0.07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临时措施</w:t>
            </w:r>
          </w:p>
        </w:tc>
        <w:tc>
          <w:tcPr>
            <w:tcW w:w="915" w:type="pct"/>
            <w:shd w:val="clear" w:color="auto" w:fill="auto"/>
            <w:noWrap/>
            <w:vAlign w:val="center"/>
            <w:hideMark/>
          </w:tcPr>
          <w:p w:rsidR="0043618D" w:rsidRPr="0043618D" w:rsidRDefault="0043618D" w:rsidP="0043618D">
            <w:pPr>
              <w:pStyle w:val="a8"/>
            </w:pPr>
            <w:r w:rsidRPr="0043618D">
              <w:rPr>
                <w:rFonts w:hint="eastAsia"/>
              </w:rPr>
              <w:t>Ⅱ型临时排水沟</w:t>
            </w:r>
          </w:p>
        </w:tc>
        <w:tc>
          <w:tcPr>
            <w:tcW w:w="681" w:type="pct"/>
            <w:shd w:val="clear" w:color="auto" w:fill="auto"/>
            <w:vAlign w:val="center"/>
            <w:hideMark/>
          </w:tcPr>
          <w:p w:rsidR="0043618D" w:rsidRPr="0043618D" w:rsidRDefault="0043618D" w:rsidP="0043618D">
            <w:pPr>
              <w:pStyle w:val="a8"/>
            </w:pPr>
            <w:r w:rsidRPr="0043618D">
              <w:rPr>
                <w:rFonts w:hint="eastAsia"/>
              </w:rPr>
              <w:t>m</w:t>
            </w:r>
          </w:p>
        </w:tc>
        <w:tc>
          <w:tcPr>
            <w:tcW w:w="681" w:type="pct"/>
            <w:shd w:val="clear" w:color="auto" w:fill="auto"/>
            <w:noWrap/>
            <w:vAlign w:val="center"/>
            <w:hideMark/>
          </w:tcPr>
          <w:p w:rsidR="0043618D" w:rsidRPr="0043618D" w:rsidRDefault="0043618D" w:rsidP="0043618D">
            <w:pPr>
              <w:pStyle w:val="a8"/>
            </w:pPr>
            <w:r w:rsidRPr="0043618D">
              <w:rPr>
                <w:rFonts w:hint="eastAsia"/>
              </w:rPr>
              <w:t>362.8</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0.50 </w:t>
            </w: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方案新增</w:t>
            </w: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临时沉砂池</w:t>
            </w:r>
          </w:p>
        </w:tc>
        <w:tc>
          <w:tcPr>
            <w:tcW w:w="681" w:type="pct"/>
            <w:shd w:val="clear" w:color="000000" w:fill="FFFFFF"/>
            <w:vAlign w:val="center"/>
            <w:hideMark/>
          </w:tcPr>
          <w:p w:rsidR="0043618D" w:rsidRPr="0043618D" w:rsidRDefault="0043618D" w:rsidP="0043618D">
            <w:pPr>
              <w:pStyle w:val="a8"/>
            </w:pPr>
            <w:r w:rsidRPr="0043618D">
              <w:rPr>
                <w:rFonts w:hint="eastAsia"/>
              </w:rPr>
              <w:t>座</w:t>
            </w:r>
          </w:p>
        </w:tc>
        <w:tc>
          <w:tcPr>
            <w:tcW w:w="681" w:type="pct"/>
            <w:shd w:val="clear" w:color="auto" w:fill="auto"/>
            <w:noWrap/>
            <w:vAlign w:val="center"/>
            <w:hideMark/>
          </w:tcPr>
          <w:p w:rsidR="0043618D" w:rsidRPr="0043618D" w:rsidRDefault="0043618D" w:rsidP="0043618D">
            <w:pPr>
              <w:pStyle w:val="a8"/>
            </w:pPr>
            <w:r w:rsidRPr="0043618D">
              <w:rPr>
                <w:rFonts w:hint="eastAsia"/>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0.33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防雨布苫盖</w:t>
            </w:r>
          </w:p>
        </w:tc>
        <w:tc>
          <w:tcPr>
            <w:tcW w:w="681" w:type="pct"/>
            <w:shd w:val="clear" w:color="000000" w:fill="FFFFFF"/>
            <w:vAlign w:val="center"/>
            <w:hideMark/>
          </w:tcPr>
          <w:p w:rsidR="0043618D" w:rsidRPr="0043618D" w:rsidRDefault="00EE0A56" w:rsidP="0043618D">
            <w:pPr>
              <w:pStyle w:val="a8"/>
            </w:pPr>
            <w:r>
              <w:t>m</w:t>
            </w:r>
            <w:r w:rsidRPr="00EE0A56">
              <w:rPr>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1100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0.42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restart"/>
            <w:shd w:val="clear" w:color="auto" w:fill="auto"/>
            <w:vAlign w:val="center"/>
            <w:hideMark/>
          </w:tcPr>
          <w:p w:rsidR="0043618D" w:rsidRPr="0043618D" w:rsidRDefault="0043618D" w:rsidP="0043618D">
            <w:pPr>
              <w:pStyle w:val="a8"/>
            </w:pPr>
            <w:r w:rsidRPr="0043618D">
              <w:rPr>
                <w:rFonts w:hint="eastAsia"/>
              </w:rPr>
              <w:t>输水工程区</w:t>
            </w: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工程措施</w:t>
            </w:r>
          </w:p>
        </w:tc>
        <w:tc>
          <w:tcPr>
            <w:tcW w:w="915" w:type="pct"/>
            <w:shd w:val="clear" w:color="auto" w:fill="auto"/>
            <w:vAlign w:val="center"/>
            <w:hideMark/>
          </w:tcPr>
          <w:p w:rsidR="0043618D" w:rsidRPr="0043618D" w:rsidRDefault="0043618D" w:rsidP="0043618D">
            <w:pPr>
              <w:pStyle w:val="a8"/>
            </w:pPr>
            <w:r w:rsidRPr="0043618D">
              <w:rPr>
                <w:rFonts w:hint="eastAsia"/>
              </w:rPr>
              <w:t>表土剥离</w:t>
            </w:r>
          </w:p>
        </w:tc>
        <w:tc>
          <w:tcPr>
            <w:tcW w:w="681" w:type="pct"/>
            <w:shd w:val="clear" w:color="auto" w:fill="auto"/>
            <w:vAlign w:val="center"/>
            <w:hideMark/>
          </w:tcPr>
          <w:p w:rsidR="0043618D" w:rsidRPr="0043618D" w:rsidRDefault="00EE0A56" w:rsidP="0043618D">
            <w:pPr>
              <w:pStyle w:val="a8"/>
            </w:pPr>
            <w:r>
              <w:rPr>
                <w:rFonts w:hint="eastAsia"/>
              </w:rPr>
              <w:t>m</w:t>
            </w:r>
            <w:r w:rsidRPr="00EE0A56">
              <w:rPr>
                <w:rFonts w:hint="eastAsia"/>
                <w:vertAlign w:val="superscript"/>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10700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14.49 </w:t>
            </w: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主体已有</w:t>
            </w: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auto" w:fill="auto"/>
            <w:vAlign w:val="center"/>
            <w:hideMark/>
          </w:tcPr>
          <w:p w:rsidR="0043618D" w:rsidRPr="0043618D" w:rsidRDefault="0043618D" w:rsidP="0043618D">
            <w:pPr>
              <w:pStyle w:val="a8"/>
            </w:pPr>
            <w:r w:rsidRPr="0043618D">
              <w:rPr>
                <w:rFonts w:hint="eastAsia"/>
              </w:rPr>
              <w:t>表土回覆</w:t>
            </w:r>
          </w:p>
        </w:tc>
        <w:tc>
          <w:tcPr>
            <w:tcW w:w="681" w:type="pct"/>
            <w:shd w:val="clear" w:color="auto" w:fill="auto"/>
            <w:vAlign w:val="center"/>
            <w:hideMark/>
          </w:tcPr>
          <w:p w:rsidR="0043618D" w:rsidRPr="0043618D" w:rsidRDefault="00EE0A56" w:rsidP="0043618D">
            <w:pPr>
              <w:pStyle w:val="a8"/>
            </w:pPr>
            <w:r>
              <w:rPr>
                <w:rFonts w:hint="eastAsia"/>
              </w:rPr>
              <w:t>m</w:t>
            </w:r>
            <w:r w:rsidRPr="00EE0A56">
              <w:rPr>
                <w:rFonts w:hint="eastAsia"/>
                <w:vertAlign w:val="superscript"/>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12400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60.88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auto" w:fill="auto"/>
            <w:vAlign w:val="center"/>
            <w:hideMark/>
          </w:tcPr>
          <w:p w:rsidR="0043618D" w:rsidRPr="0043618D" w:rsidRDefault="0043618D" w:rsidP="0043618D">
            <w:pPr>
              <w:pStyle w:val="a8"/>
            </w:pPr>
            <w:r w:rsidRPr="0043618D">
              <w:rPr>
                <w:rFonts w:hint="eastAsia"/>
              </w:rPr>
              <w:t>土地整治</w:t>
            </w:r>
          </w:p>
        </w:tc>
        <w:tc>
          <w:tcPr>
            <w:tcW w:w="681" w:type="pct"/>
            <w:shd w:val="clear" w:color="auto" w:fill="auto"/>
            <w:vAlign w:val="center"/>
            <w:hideMark/>
          </w:tcPr>
          <w:p w:rsidR="0043618D" w:rsidRPr="0043618D" w:rsidRDefault="0043618D" w:rsidP="0043618D">
            <w:pPr>
              <w:pStyle w:val="a8"/>
            </w:pPr>
            <w:r w:rsidRPr="0043618D">
              <w:rPr>
                <w:rFonts w:hint="eastAsia"/>
              </w:rPr>
              <w:t>h</w:t>
            </w:r>
            <w:r w:rsidR="00EE0A56">
              <w:rPr>
                <w:rFonts w:hint="eastAsia"/>
              </w:rPr>
              <w:t>m</w:t>
            </w:r>
            <w:r w:rsidR="00EE0A56" w:rsidRPr="00EE0A56">
              <w:rPr>
                <w:rFonts w:hint="eastAsia"/>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2.73</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1.34 </w:t>
            </w: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方案新增</w:t>
            </w: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shd w:val="clear" w:color="auto" w:fill="auto"/>
            <w:noWrap/>
            <w:vAlign w:val="center"/>
            <w:hideMark/>
          </w:tcPr>
          <w:p w:rsidR="0043618D" w:rsidRPr="0043618D" w:rsidRDefault="0043618D" w:rsidP="0043618D">
            <w:pPr>
              <w:pStyle w:val="a8"/>
            </w:pPr>
            <w:r w:rsidRPr="0043618D">
              <w:rPr>
                <w:rFonts w:hint="eastAsia"/>
              </w:rPr>
              <w:t>植物措施</w:t>
            </w:r>
          </w:p>
        </w:tc>
        <w:tc>
          <w:tcPr>
            <w:tcW w:w="915" w:type="pct"/>
            <w:shd w:val="clear" w:color="000000" w:fill="FFFFFF"/>
            <w:vAlign w:val="center"/>
            <w:hideMark/>
          </w:tcPr>
          <w:p w:rsidR="0043618D" w:rsidRPr="0043618D" w:rsidRDefault="0043618D" w:rsidP="0043618D">
            <w:pPr>
              <w:pStyle w:val="a8"/>
            </w:pPr>
            <w:r w:rsidRPr="0043618D">
              <w:rPr>
                <w:rFonts w:hint="eastAsia"/>
              </w:rPr>
              <w:t>撒播植草</w:t>
            </w:r>
          </w:p>
        </w:tc>
        <w:tc>
          <w:tcPr>
            <w:tcW w:w="681" w:type="pct"/>
            <w:shd w:val="clear" w:color="000000" w:fill="FFFFFF"/>
            <w:vAlign w:val="center"/>
            <w:hideMark/>
          </w:tcPr>
          <w:p w:rsidR="0043618D" w:rsidRPr="0043618D" w:rsidRDefault="0043618D" w:rsidP="0043618D">
            <w:pPr>
              <w:pStyle w:val="a8"/>
            </w:pPr>
            <w:r w:rsidRPr="0043618D">
              <w:t>h</w:t>
            </w:r>
            <w:r w:rsidR="00EE0A56">
              <w:t>m</w:t>
            </w:r>
            <w:r w:rsidR="00EE0A56" w:rsidRPr="00EE0A56">
              <w:rPr>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3.92</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1.92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临时措施</w:t>
            </w:r>
          </w:p>
        </w:tc>
        <w:tc>
          <w:tcPr>
            <w:tcW w:w="915" w:type="pct"/>
            <w:shd w:val="clear" w:color="000000" w:fill="FFFFFF"/>
            <w:vAlign w:val="center"/>
            <w:hideMark/>
          </w:tcPr>
          <w:p w:rsidR="0043618D" w:rsidRPr="0043618D" w:rsidRDefault="0043618D" w:rsidP="0043618D">
            <w:pPr>
              <w:pStyle w:val="a8"/>
            </w:pPr>
            <w:r w:rsidRPr="0043618D">
              <w:rPr>
                <w:rFonts w:hint="eastAsia"/>
              </w:rPr>
              <w:t>集水坑</w:t>
            </w:r>
          </w:p>
        </w:tc>
        <w:tc>
          <w:tcPr>
            <w:tcW w:w="681" w:type="pct"/>
            <w:shd w:val="clear" w:color="000000" w:fill="FFFFFF"/>
            <w:vAlign w:val="center"/>
            <w:hideMark/>
          </w:tcPr>
          <w:p w:rsidR="0043618D" w:rsidRPr="0043618D" w:rsidRDefault="0043618D" w:rsidP="0043618D">
            <w:pPr>
              <w:pStyle w:val="a8"/>
            </w:pPr>
            <w:r w:rsidRPr="0043618D">
              <w:rPr>
                <w:rFonts w:hint="eastAsia"/>
              </w:rPr>
              <w:t>座</w:t>
            </w:r>
          </w:p>
        </w:tc>
        <w:tc>
          <w:tcPr>
            <w:tcW w:w="681" w:type="pct"/>
            <w:shd w:val="clear" w:color="auto" w:fill="auto"/>
            <w:noWrap/>
            <w:vAlign w:val="center"/>
            <w:hideMark/>
          </w:tcPr>
          <w:p w:rsidR="0043618D" w:rsidRPr="0043618D" w:rsidRDefault="0043618D" w:rsidP="0043618D">
            <w:pPr>
              <w:pStyle w:val="a8"/>
            </w:pPr>
            <w:r w:rsidRPr="0043618D">
              <w:rPr>
                <w:rFonts w:hint="eastAsia"/>
              </w:rPr>
              <w:t>26</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0.07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Ⅰ型临时排水沟</w:t>
            </w:r>
          </w:p>
        </w:tc>
        <w:tc>
          <w:tcPr>
            <w:tcW w:w="681" w:type="pct"/>
            <w:shd w:val="clear" w:color="000000" w:fill="FFFFFF"/>
            <w:vAlign w:val="center"/>
            <w:hideMark/>
          </w:tcPr>
          <w:p w:rsidR="0043618D" w:rsidRPr="0043618D" w:rsidRDefault="0043618D" w:rsidP="0043618D">
            <w:pPr>
              <w:pStyle w:val="a8"/>
            </w:pPr>
            <w:r w:rsidRPr="0043618D">
              <w:t>m</w:t>
            </w:r>
          </w:p>
        </w:tc>
        <w:tc>
          <w:tcPr>
            <w:tcW w:w="681" w:type="pct"/>
            <w:shd w:val="clear" w:color="auto" w:fill="auto"/>
            <w:noWrap/>
            <w:vAlign w:val="center"/>
            <w:hideMark/>
          </w:tcPr>
          <w:p w:rsidR="0043618D" w:rsidRPr="0043618D" w:rsidRDefault="0043618D" w:rsidP="0043618D">
            <w:pPr>
              <w:pStyle w:val="a8"/>
            </w:pPr>
            <w:r w:rsidRPr="0043618D">
              <w:rPr>
                <w:rFonts w:hint="eastAsia"/>
              </w:rPr>
              <w:t>720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0.60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Ⅱ型临时排水沟</w:t>
            </w:r>
          </w:p>
        </w:tc>
        <w:tc>
          <w:tcPr>
            <w:tcW w:w="681" w:type="pct"/>
            <w:shd w:val="clear" w:color="000000" w:fill="FFFFFF"/>
            <w:vAlign w:val="center"/>
            <w:hideMark/>
          </w:tcPr>
          <w:p w:rsidR="0043618D" w:rsidRPr="0043618D" w:rsidRDefault="0043618D" w:rsidP="0043618D">
            <w:pPr>
              <w:pStyle w:val="a8"/>
            </w:pPr>
            <w:r w:rsidRPr="0043618D">
              <w:t>m</w:t>
            </w:r>
          </w:p>
        </w:tc>
        <w:tc>
          <w:tcPr>
            <w:tcW w:w="681" w:type="pct"/>
            <w:shd w:val="clear" w:color="auto" w:fill="auto"/>
            <w:noWrap/>
            <w:vAlign w:val="center"/>
            <w:hideMark/>
          </w:tcPr>
          <w:p w:rsidR="0043618D" w:rsidRPr="0043618D" w:rsidRDefault="0043618D" w:rsidP="0043618D">
            <w:pPr>
              <w:pStyle w:val="a8"/>
            </w:pPr>
            <w:r w:rsidRPr="0043618D">
              <w:rPr>
                <w:rFonts w:hint="eastAsia"/>
              </w:rPr>
              <w:t>964</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1.32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Ⅲ型临时排水沟</w:t>
            </w:r>
          </w:p>
        </w:tc>
        <w:tc>
          <w:tcPr>
            <w:tcW w:w="681" w:type="pct"/>
            <w:shd w:val="clear" w:color="000000" w:fill="FFFFFF"/>
            <w:vAlign w:val="center"/>
            <w:hideMark/>
          </w:tcPr>
          <w:p w:rsidR="0043618D" w:rsidRPr="0043618D" w:rsidRDefault="0043618D" w:rsidP="0043618D">
            <w:pPr>
              <w:pStyle w:val="a8"/>
            </w:pPr>
            <w:r w:rsidRPr="0043618D">
              <w:t>m</w:t>
            </w:r>
          </w:p>
        </w:tc>
        <w:tc>
          <w:tcPr>
            <w:tcW w:w="681" w:type="pct"/>
            <w:shd w:val="clear" w:color="auto" w:fill="auto"/>
            <w:noWrap/>
            <w:vAlign w:val="center"/>
            <w:hideMark/>
          </w:tcPr>
          <w:p w:rsidR="0043618D" w:rsidRPr="0043618D" w:rsidRDefault="0043618D" w:rsidP="0043618D">
            <w:pPr>
              <w:pStyle w:val="a8"/>
            </w:pPr>
            <w:r w:rsidRPr="0043618D">
              <w:rPr>
                <w:rFonts w:hint="eastAsia"/>
              </w:rPr>
              <w:t>4460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10.22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临时沉砂池</w:t>
            </w:r>
          </w:p>
        </w:tc>
        <w:tc>
          <w:tcPr>
            <w:tcW w:w="681" w:type="pct"/>
            <w:shd w:val="clear" w:color="000000" w:fill="FFFFFF"/>
            <w:vAlign w:val="center"/>
            <w:hideMark/>
          </w:tcPr>
          <w:p w:rsidR="0043618D" w:rsidRPr="0043618D" w:rsidRDefault="0043618D" w:rsidP="0043618D">
            <w:pPr>
              <w:pStyle w:val="a8"/>
            </w:pPr>
            <w:r w:rsidRPr="0043618D">
              <w:t>m</w:t>
            </w:r>
          </w:p>
        </w:tc>
        <w:tc>
          <w:tcPr>
            <w:tcW w:w="681" w:type="pct"/>
            <w:shd w:val="clear" w:color="auto" w:fill="auto"/>
            <w:noWrap/>
            <w:vAlign w:val="center"/>
            <w:hideMark/>
          </w:tcPr>
          <w:p w:rsidR="0043618D" w:rsidRPr="0043618D" w:rsidRDefault="0043618D" w:rsidP="0043618D">
            <w:pPr>
              <w:pStyle w:val="a8"/>
            </w:pPr>
            <w:r w:rsidRPr="0043618D">
              <w:rPr>
                <w:rFonts w:hint="eastAsia"/>
              </w:rPr>
              <w:t>21</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2.30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防雨布苫盖</w:t>
            </w:r>
          </w:p>
        </w:tc>
        <w:tc>
          <w:tcPr>
            <w:tcW w:w="681" w:type="pct"/>
            <w:shd w:val="clear" w:color="000000" w:fill="FFFFFF"/>
            <w:vAlign w:val="center"/>
            <w:hideMark/>
          </w:tcPr>
          <w:p w:rsidR="0043618D" w:rsidRPr="0043618D" w:rsidRDefault="00EE0A56" w:rsidP="0043618D">
            <w:pPr>
              <w:pStyle w:val="a8"/>
            </w:pPr>
            <w:r>
              <w:t>m</w:t>
            </w:r>
            <w:r w:rsidRPr="00EE0A56">
              <w:rPr>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2800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1.06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restart"/>
            <w:shd w:val="clear" w:color="auto" w:fill="auto"/>
            <w:vAlign w:val="center"/>
            <w:hideMark/>
          </w:tcPr>
          <w:p w:rsidR="0043618D" w:rsidRPr="0043618D" w:rsidRDefault="0043618D" w:rsidP="0043618D">
            <w:pPr>
              <w:pStyle w:val="a8"/>
            </w:pPr>
            <w:r w:rsidRPr="0043618D">
              <w:rPr>
                <w:rFonts w:hint="eastAsia"/>
              </w:rPr>
              <w:t>施工场地区</w:t>
            </w: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工程措施</w:t>
            </w:r>
          </w:p>
        </w:tc>
        <w:tc>
          <w:tcPr>
            <w:tcW w:w="915" w:type="pct"/>
            <w:shd w:val="clear" w:color="000000" w:fill="FFFFFF"/>
            <w:noWrap/>
            <w:vAlign w:val="center"/>
            <w:hideMark/>
          </w:tcPr>
          <w:p w:rsidR="0043618D" w:rsidRPr="0043618D" w:rsidRDefault="0043618D" w:rsidP="0043618D">
            <w:pPr>
              <w:pStyle w:val="a8"/>
            </w:pPr>
            <w:r w:rsidRPr="0043618D">
              <w:rPr>
                <w:rFonts w:hint="eastAsia"/>
              </w:rPr>
              <w:t>表土剥离</w:t>
            </w:r>
          </w:p>
        </w:tc>
        <w:tc>
          <w:tcPr>
            <w:tcW w:w="681" w:type="pct"/>
            <w:shd w:val="clear" w:color="000000" w:fill="FFFFFF"/>
            <w:vAlign w:val="center"/>
            <w:hideMark/>
          </w:tcPr>
          <w:p w:rsidR="0043618D" w:rsidRPr="0043618D" w:rsidRDefault="00EE0A56" w:rsidP="0043618D">
            <w:pPr>
              <w:pStyle w:val="a8"/>
            </w:pPr>
            <w:r>
              <w:t>m</w:t>
            </w:r>
            <w:r w:rsidRPr="00EE0A56">
              <w:rPr>
                <w:vertAlign w:val="superscript"/>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100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0.12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noWrap/>
            <w:vAlign w:val="center"/>
            <w:hideMark/>
          </w:tcPr>
          <w:p w:rsidR="0043618D" w:rsidRPr="0043618D" w:rsidRDefault="0043618D" w:rsidP="0043618D">
            <w:pPr>
              <w:pStyle w:val="a8"/>
            </w:pPr>
            <w:r w:rsidRPr="0043618D">
              <w:rPr>
                <w:rFonts w:hint="eastAsia"/>
              </w:rPr>
              <w:t>表土回覆</w:t>
            </w:r>
          </w:p>
        </w:tc>
        <w:tc>
          <w:tcPr>
            <w:tcW w:w="681" w:type="pct"/>
            <w:shd w:val="clear" w:color="000000" w:fill="FFFFFF"/>
            <w:vAlign w:val="center"/>
            <w:hideMark/>
          </w:tcPr>
          <w:p w:rsidR="0043618D" w:rsidRPr="0043618D" w:rsidRDefault="00EE0A56" w:rsidP="0043618D">
            <w:pPr>
              <w:pStyle w:val="a8"/>
            </w:pPr>
            <w:r>
              <w:t>m</w:t>
            </w:r>
            <w:r w:rsidRPr="00EE0A56">
              <w:rPr>
                <w:vertAlign w:val="superscript"/>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100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0.45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noWrap/>
            <w:vAlign w:val="center"/>
            <w:hideMark/>
          </w:tcPr>
          <w:p w:rsidR="0043618D" w:rsidRPr="0043618D" w:rsidRDefault="0043618D" w:rsidP="0043618D">
            <w:pPr>
              <w:pStyle w:val="a8"/>
            </w:pPr>
            <w:r w:rsidRPr="0043618D">
              <w:rPr>
                <w:rFonts w:hint="eastAsia"/>
              </w:rPr>
              <w:t>土地整治</w:t>
            </w:r>
          </w:p>
        </w:tc>
        <w:tc>
          <w:tcPr>
            <w:tcW w:w="681" w:type="pct"/>
            <w:shd w:val="clear" w:color="000000" w:fill="FFFFFF"/>
            <w:vAlign w:val="center"/>
            <w:hideMark/>
          </w:tcPr>
          <w:p w:rsidR="0043618D" w:rsidRPr="0043618D" w:rsidRDefault="0043618D" w:rsidP="0043618D">
            <w:pPr>
              <w:pStyle w:val="a8"/>
            </w:pPr>
            <w:r w:rsidRPr="0043618D">
              <w:t>h</w:t>
            </w:r>
            <w:r w:rsidR="00EE0A56">
              <w:t>m</w:t>
            </w:r>
            <w:r w:rsidR="00EE0A56" w:rsidRPr="00EE0A56">
              <w:rPr>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0.02</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0.01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shd w:val="clear" w:color="auto" w:fill="auto"/>
            <w:noWrap/>
            <w:vAlign w:val="center"/>
            <w:hideMark/>
          </w:tcPr>
          <w:p w:rsidR="0043618D" w:rsidRPr="0043618D" w:rsidRDefault="0043618D" w:rsidP="0043618D">
            <w:pPr>
              <w:pStyle w:val="a8"/>
            </w:pPr>
            <w:r w:rsidRPr="0043618D">
              <w:rPr>
                <w:rFonts w:hint="eastAsia"/>
              </w:rPr>
              <w:t>临时措施</w:t>
            </w:r>
          </w:p>
        </w:tc>
        <w:tc>
          <w:tcPr>
            <w:tcW w:w="915" w:type="pct"/>
            <w:shd w:val="clear" w:color="000000" w:fill="FFFFFF"/>
            <w:vAlign w:val="center"/>
            <w:hideMark/>
          </w:tcPr>
          <w:p w:rsidR="0043618D" w:rsidRPr="0043618D" w:rsidRDefault="0043618D" w:rsidP="0043618D">
            <w:pPr>
              <w:pStyle w:val="a8"/>
            </w:pPr>
            <w:r w:rsidRPr="0043618D">
              <w:rPr>
                <w:rFonts w:hint="eastAsia"/>
              </w:rPr>
              <w:t>防雨布苫盖</w:t>
            </w:r>
          </w:p>
        </w:tc>
        <w:tc>
          <w:tcPr>
            <w:tcW w:w="681" w:type="pct"/>
            <w:shd w:val="clear" w:color="000000" w:fill="FFFFFF"/>
            <w:vAlign w:val="center"/>
            <w:hideMark/>
          </w:tcPr>
          <w:p w:rsidR="0043618D" w:rsidRPr="0043618D" w:rsidRDefault="00EE0A56" w:rsidP="0043618D">
            <w:pPr>
              <w:pStyle w:val="a8"/>
            </w:pPr>
            <w:r>
              <w:t>m</w:t>
            </w:r>
            <w:r w:rsidRPr="00EE0A56">
              <w:rPr>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100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0.04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restart"/>
            <w:shd w:val="clear" w:color="auto" w:fill="auto"/>
            <w:vAlign w:val="center"/>
            <w:hideMark/>
          </w:tcPr>
          <w:p w:rsidR="0043618D" w:rsidRPr="0043618D" w:rsidRDefault="0043618D" w:rsidP="0043618D">
            <w:pPr>
              <w:pStyle w:val="a8"/>
            </w:pPr>
            <w:r w:rsidRPr="0043618D">
              <w:rPr>
                <w:rFonts w:hint="eastAsia"/>
              </w:rPr>
              <w:t>临时堆土区</w:t>
            </w: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工程措施</w:t>
            </w:r>
          </w:p>
        </w:tc>
        <w:tc>
          <w:tcPr>
            <w:tcW w:w="915" w:type="pct"/>
            <w:shd w:val="clear" w:color="000000" w:fill="FFFFFF"/>
            <w:noWrap/>
            <w:vAlign w:val="center"/>
            <w:hideMark/>
          </w:tcPr>
          <w:p w:rsidR="0043618D" w:rsidRPr="0043618D" w:rsidRDefault="0043618D" w:rsidP="0043618D">
            <w:pPr>
              <w:pStyle w:val="a8"/>
            </w:pPr>
            <w:r w:rsidRPr="0043618D">
              <w:rPr>
                <w:rFonts w:hint="eastAsia"/>
              </w:rPr>
              <w:t>表土剥离</w:t>
            </w:r>
          </w:p>
        </w:tc>
        <w:tc>
          <w:tcPr>
            <w:tcW w:w="681" w:type="pct"/>
            <w:shd w:val="clear" w:color="000000" w:fill="FFFFFF"/>
            <w:vAlign w:val="center"/>
            <w:hideMark/>
          </w:tcPr>
          <w:p w:rsidR="0043618D" w:rsidRPr="0043618D" w:rsidRDefault="00EE0A56" w:rsidP="0043618D">
            <w:pPr>
              <w:pStyle w:val="a8"/>
            </w:pPr>
            <w:r>
              <w:t>m</w:t>
            </w:r>
            <w:r w:rsidRPr="00EE0A56">
              <w:rPr>
                <w:vertAlign w:val="superscript"/>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15300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18.83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noWrap/>
            <w:vAlign w:val="center"/>
            <w:hideMark/>
          </w:tcPr>
          <w:p w:rsidR="0043618D" w:rsidRPr="0043618D" w:rsidRDefault="0043618D" w:rsidP="0043618D">
            <w:pPr>
              <w:pStyle w:val="a8"/>
            </w:pPr>
            <w:r w:rsidRPr="0043618D">
              <w:rPr>
                <w:rFonts w:hint="eastAsia"/>
              </w:rPr>
              <w:t>表土回覆</w:t>
            </w:r>
          </w:p>
        </w:tc>
        <w:tc>
          <w:tcPr>
            <w:tcW w:w="681" w:type="pct"/>
            <w:shd w:val="clear" w:color="000000" w:fill="FFFFFF"/>
            <w:vAlign w:val="center"/>
            <w:hideMark/>
          </w:tcPr>
          <w:p w:rsidR="0043618D" w:rsidRPr="0043618D" w:rsidRDefault="00EE0A56" w:rsidP="0043618D">
            <w:pPr>
              <w:pStyle w:val="a8"/>
            </w:pPr>
            <w:r>
              <w:t>m</w:t>
            </w:r>
            <w:r w:rsidRPr="00EE0A56">
              <w:rPr>
                <w:vertAlign w:val="superscript"/>
              </w:rPr>
              <w:t>3</w:t>
            </w:r>
          </w:p>
        </w:tc>
        <w:tc>
          <w:tcPr>
            <w:tcW w:w="681" w:type="pct"/>
            <w:shd w:val="clear" w:color="auto" w:fill="auto"/>
            <w:noWrap/>
            <w:vAlign w:val="center"/>
            <w:hideMark/>
          </w:tcPr>
          <w:p w:rsidR="0043618D" w:rsidRPr="0043618D" w:rsidRDefault="0043618D" w:rsidP="0043618D">
            <w:pPr>
              <w:pStyle w:val="a8"/>
            </w:pPr>
            <w:r w:rsidRPr="0043618D">
              <w:rPr>
                <w:rFonts w:hint="eastAsia"/>
              </w:rPr>
              <w:t>15100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67.39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noWrap/>
            <w:vAlign w:val="center"/>
            <w:hideMark/>
          </w:tcPr>
          <w:p w:rsidR="0043618D" w:rsidRPr="0043618D" w:rsidRDefault="0043618D" w:rsidP="0043618D">
            <w:pPr>
              <w:pStyle w:val="a8"/>
            </w:pPr>
            <w:r w:rsidRPr="0043618D">
              <w:rPr>
                <w:rFonts w:hint="eastAsia"/>
              </w:rPr>
              <w:t>土地整治</w:t>
            </w:r>
          </w:p>
        </w:tc>
        <w:tc>
          <w:tcPr>
            <w:tcW w:w="681" w:type="pct"/>
            <w:shd w:val="clear" w:color="000000" w:fill="FFFFFF"/>
            <w:vAlign w:val="center"/>
            <w:hideMark/>
          </w:tcPr>
          <w:p w:rsidR="0043618D" w:rsidRPr="0043618D" w:rsidRDefault="0043618D" w:rsidP="0043618D">
            <w:pPr>
              <w:pStyle w:val="a8"/>
            </w:pPr>
            <w:r w:rsidRPr="0043618D">
              <w:t>h</w:t>
            </w:r>
            <w:r w:rsidR="00EE0A56">
              <w:t>m</w:t>
            </w:r>
            <w:r w:rsidR="00EE0A56" w:rsidRPr="00EE0A56">
              <w:rPr>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5.46</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2.69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shd w:val="clear" w:color="auto" w:fill="auto"/>
            <w:noWrap/>
            <w:vAlign w:val="center"/>
            <w:hideMark/>
          </w:tcPr>
          <w:p w:rsidR="0043618D" w:rsidRPr="0043618D" w:rsidRDefault="0043618D" w:rsidP="0043618D">
            <w:pPr>
              <w:pStyle w:val="a8"/>
            </w:pPr>
            <w:r w:rsidRPr="0043618D">
              <w:rPr>
                <w:rFonts w:hint="eastAsia"/>
              </w:rPr>
              <w:t>植物措施</w:t>
            </w:r>
          </w:p>
        </w:tc>
        <w:tc>
          <w:tcPr>
            <w:tcW w:w="915" w:type="pct"/>
            <w:shd w:val="clear" w:color="000000" w:fill="FFFFFF"/>
            <w:vAlign w:val="center"/>
            <w:hideMark/>
          </w:tcPr>
          <w:p w:rsidR="0043618D" w:rsidRPr="0043618D" w:rsidRDefault="0043618D" w:rsidP="0043618D">
            <w:pPr>
              <w:pStyle w:val="a8"/>
            </w:pPr>
            <w:r w:rsidRPr="0043618D">
              <w:rPr>
                <w:rFonts w:hint="eastAsia"/>
              </w:rPr>
              <w:t>撒播植草</w:t>
            </w:r>
          </w:p>
        </w:tc>
        <w:tc>
          <w:tcPr>
            <w:tcW w:w="681" w:type="pct"/>
            <w:shd w:val="clear" w:color="000000" w:fill="FFFFFF"/>
            <w:vAlign w:val="center"/>
            <w:hideMark/>
          </w:tcPr>
          <w:p w:rsidR="0043618D" w:rsidRPr="0043618D" w:rsidRDefault="0043618D" w:rsidP="0043618D">
            <w:pPr>
              <w:pStyle w:val="a8"/>
            </w:pPr>
            <w:r w:rsidRPr="0043618D">
              <w:t>h</w:t>
            </w:r>
            <w:r w:rsidR="00EE0A56">
              <w:t>m</w:t>
            </w:r>
            <w:r w:rsidR="00EE0A56" w:rsidRPr="00EE0A56">
              <w:rPr>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5.46</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2.67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restart"/>
            <w:shd w:val="clear" w:color="auto" w:fill="auto"/>
            <w:noWrap/>
            <w:vAlign w:val="center"/>
            <w:hideMark/>
          </w:tcPr>
          <w:p w:rsidR="0043618D" w:rsidRPr="0043618D" w:rsidRDefault="0043618D" w:rsidP="0043618D">
            <w:pPr>
              <w:pStyle w:val="a8"/>
            </w:pPr>
            <w:r w:rsidRPr="0043618D">
              <w:rPr>
                <w:rFonts w:hint="eastAsia"/>
              </w:rPr>
              <w:t>临时措施</w:t>
            </w:r>
          </w:p>
        </w:tc>
        <w:tc>
          <w:tcPr>
            <w:tcW w:w="915" w:type="pct"/>
            <w:shd w:val="clear" w:color="000000" w:fill="FFFFFF"/>
            <w:vAlign w:val="center"/>
            <w:hideMark/>
          </w:tcPr>
          <w:p w:rsidR="0043618D" w:rsidRPr="0043618D" w:rsidRDefault="0043618D" w:rsidP="0043618D">
            <w:pPr>
              <w:pStyle w:val="a8"/>
            </w:pPr>
            <w:r w:rsidRPr="0043618D">
              <w:rPr>
                <w:rFonts w:hint="eastAsia"/>
              </w:rPr>
              <w:t>Ⅱ型临时排水沟</w:t>
            </w:r>
          </w:p>
        </w:tc>
        <w:tc>
          <w:tcPr>
            <w:tcW w:w="681" w:type="pct"/>
            <w:shd w:val="clear" w:color="000000" w:fill="FFFFFF"/>
            <w:vAlign w:val="center"/>
            <w:hideMark/>
          </w:tcPr>
          <w:p w:rsidR="0043618D" w:rsidRPr="0043618D" w:rsidRDefault="0043618D" w:rsidP="0043618D">
            <w:pPr>
              <w:pStyle w:val="a8"/>
            </w:pPr>
            <w:r w:rsidRPr="0043618D">
              <w:t>m</w:t>
            </w:r>
          </w:p>
        </w:tc>
        <w:tc>
          <w:tcPr>
            <w:tcW w:w="681" w:type="pct"/>
            <w:shd w:val="clear" w:color="auto" w:fill="auto"/>
            <w:noWrap/>
            <w:vAlign w:val="center"/>
            <w:hideMark/>
          </w:tcPr>
          <w:p w:rsidR="0043618D" w:rsidRPr="0043618D" w:rsidRDefault="0043618D" w:rsidP="0043618D">
            <w:pPr>
              <w:pStyle w:val="a8"/>
            </w:pPr>
            <w:r w:rsidRPr="0043618D">
              <w:rPr>
                <w:rFonts w:hint="eastAsia"/>
              </w:rPr>
              <w:t>6207</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8.53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临时沉砂池</w:t>
            </w:r>
          </w:p>
        </w:tc>
        <w:tc>
          <w:tcPr>
            <w:tcW w:w="681" w:type="pct"/>
            <w:shd w:val="clear" w:color="000000" w:fill="FFFFFF"/>
            <w:vAlign w:val="center"/>
            <w:hideMark/>
          </w:tcPr>
          <w:p w:rsidR="0043618D" w:rsidRPr="0043618D" w:rsidRDefault="0043618D" w:rsidP="0043618D">
            <w:pPr>
              <w:pStyle w:val="a8"/>
            </w:pPr>
            <w:r w:rsidRPr="0043618D">
              <w:rPr>
                <w:rFonts w:hint="eastAsia"/>
              </w:rPr>
              <w:t>座</w:t>
            </w:r>
          </w:p>
        </w:tc>
        <w:tc>
          <w:tcPr>
            <w:tcW w:w="681" w:type="pct"/>
            <w:shd w:val="clear" w:color="auto" w:fill="auto"/>
            <w:noWrap/>
            <w:vAlign w:val="center"/>
            <w:hideMark/>
          </w:tcPr>
          <w:p w:rsidR="0043618D" w:rsidRPr="0043618D" w:rsidRDefault="0043618D" w:rsidP="0043618D">
            <w:pPr>
              <w:pStyle w:val="a8"/>
            </w:pPr>
            <w:r w:rsidRPr="0043618D">
              <w:rPr>
                <w:rFonts w:hint="eastAsia"/>
              </w:rPr>
              <w:t>16</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1.75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土袋挡土墙</w:t>
            </w:r>
          </w:p>
        </w:tc>
        <w:tc>
          <w:tcPr>
            <w:tcW w:w="681" w:type="pct"/>
            <w:shd w:val="clear" w:color="000000" w:fill="FFFFFF"/>
            <w:vAlign w:val="center"/>
            <w:hideMark/>
          </w:tcPr>
          <w:p w:rsidR="0043618D" w:rsidRPr="0043618D" w:rsidRDefault="0043618D" w:rsidP="0043618D">
            <w:pPr>
              <w:pStyle w:val="a8"/>
            </w:pPr>
            <w:r w:rsidRPr="0043618D">
              <w:t>m</w:t>
            </w:r>
          </w:p>
        </w:tc>
        <w:tc>
          <w:tcPr>
            <w:tcW w:w="681" w:type="pct"/>
            <w:shd w:val="clear" w:color="auto" w:fill="auto"/>
            <w:noWrap/>
            <w:vAlign w:val="center"/>
            <w:hideMark/>
          </w:tcPr>
          <w:p w:rsidR="0043618D" w:rsidRPr="0043618D" w:rsidRDefault="0043618D" w:rsidP="0043618D">
            <w:pPr>
              <w:pStyle w:val="a8"/>
            </w:pPr>
            <w:r w:rsidRPr="0043618D">
              <w:rPr>
                <w:rFonts w:hint="eastAsia"/>
              </w:rPr>
              <w:t>1200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20.08 </w:t>
            </w:r>
          </w:p>
        </w:tc>
        <w:tc>
          <w:tcPr>
            <w:tcW w:w="681" w:type="pct"/>
            <w:vMerge/>
            <w:vAlign w:val="center"/>
            <w:hideMark/>
          </w:tcPr>
          <w:p w:rsidR="0043618D" w:rsidRPr="0043618D" w:rsidRDefault="0043618D" w:rsidP="0043618D">
            <w:pPr>
              <w:pStyle w:val="a8"/>
            </w:pPr>
          </w:p>
        </w:tc>
      </w:tr>
      <w:tr w:rsidR="0043618D" w:rsidRPr="0043618D" w:rsidTr="00F55213">
        <w:trPr>
          <w:trHeight w:val="397"/>
        </w:trPr>
        <w:tc>
          <w:tcPr>
            <w:tcW w:w="681" w:type="pct"/>
            <w:vMerge/>
            <w:vAlign w:val="center"/>
            <w:hideMark/>
          </w:tcPr>
          <w:p w:rsidR="0043618D" w:rsidRPr="0043618D" w:rsidRDefault="0043618D" w:rsidP="0043618D">
            <w:pPr>
              <w:pStyle w:val="a8"/>
            </w:pPr>
          </w:p>
        </w:tc>
        <w:tc>
          <w:tcPr>
            <w:tcW w:w="681" w:type="pct"/>
            <w:vMerge/>
            <w:vAlign w:val="center"/>
            <w:hideMark/>
          </w:tcPr>
          <w:p w:rsidR="0043618D" w:rsidRPr="0043618D" w:rsidRDefault="0043618D" w:rsidP="0043618D">
            <w:pPr>
              <w:pStyle w:val="a8"/>
            </w:pPr>
          </w:p>
        </w:tc>
        <w:tc>
          <w:tcPr>
            <w:tcW w:w="915" w:type="pct"/>
            <w:shd w:val="clear" w:color="000000" w:fill="FFFFFF"/>
            <w:vAlign w:val="center"/>
            <w:hideMark/>
          </w:tcPr>
          <w:p w:rsidR="0043618D" w:rsidRPr="0043618D" w:rsidRDefault="0043618D" w:rsidP="0043618D">
            <w:pPr>
              <w:pStyle w:val="a8"/>
            </w:pPr>
            <w:r w:rsidRPr="0043618D">
              <w:rPr>
                <w:rFonts w:hint="eastAsia"/>
              </w:rPr>
              <w:t>防雨布苫盖</w:t>
            </w:r>
          </w:p>
        </w:tc>
        <w:tc>
          <w:tcPr>
            <w:tcW w:w="681" w:type="pct"/>
            <w:shd w:val="clear" w:color="000000" w:fill="FFFFFF"/>
            <w:vAlign w:val="center"/>
            <w:hideMark/>
          </w:tcPr>
          <w:p w:rsidR="0043618D" w:rsidRPr="0043618D" w:rsidRDefault="00EE0A56" w:rsidP="0043618D">
            <w:pPr>
              <w:pStyle w:val="a8"/>
            </w:pPr>
            <w:r>
              <w:t>m</w:t>
            </w:r>
            <w:r w:rsidRPr="00EE0A56">
              <w:rPr>
                <w:vertAlign w:val="superscript"/>
              </w:rPr>
              <w:t>2</w:t>
            </w:r>
          </w:p>
        </w:tc>
        <w:tc>
          <w:tcPr>
            <w:tcW w:w="681" w:type="pct"/>
            <w:shd w:val="clear" w:color="auto" w:fill="auto"/>
            <w:noWrap/>
            <w:vAlign w:val="center"/>
            <w:hideMark/>
          </w:tcPr>
          <w:p w:rsidR="0043618D" w:rsidRPr="0043618D" w:rsidRDefault="0043618D" w:rsidP="0043618D">
            <w:pPr>
              <w:pStyle w:val="a8"/>
            </w:pPr>
            <w:r w:rsidRPr="0043618D">
              <w:rPr>
                <w:rFonts w:hint="eastAsia"/>
              </w:rPr>
              <w:t>3500</w:t>
            </w:r>
          </w:p>
        </w:tc>
        <w:tc>
          <w:tcPr>
            <w:tcW w:w="681" w:type="pct"/>
            <w:shd w:val="clear" w:color="auto" w:fill="auto"/>
            <w:noWrap/>
            <w:vAlign w:val="center"/>
            <w:hideMark/>
          </w:tcPr>
          <w:p w:rsidR="0043618D" w:rsidRPr="0043618D" w:rsidRDefault="0043618D" w:rsidP="0043618D">
            <w:pPr>
              <w:pStyle w:val="a8"/>
            </w:pPr>
            <w:r w:rsidRPr="0043618D">
              <w:rPr>
                <w:rFonts w:hint="eastAsia"/>
              </w:rPr>
              <w:t xml:space="preserve">1.34 </w:t>
            </w:r>
          </w:p>
        </w:tc>
        <w:tc>
          <w:tcPr>
            <w:tcW w:w="681" w:type="pct"/>
            <w:vMerge/>
            <w:vAlign w:val="center"/>
            <w:hideMark/>
          </w:tcPr>
          <w:p w:rsidR="0043618D" w:rsidRPr="0043618D" w:rsidRDefault="0043618D" w:rsidP="0043618D">
            <w:pPr>
              <w:pStyle w:val="a8"/>
            </w:pPr>
          </w:p>
        </w:tc>
      </w:tr>
    </w:tbl>
    <w:p w:rsidR="0043618D" w:rsidRDefault="0043618D" w:rsidP="0043618D">
      <w:pPr>
        <w:spacing w:before="120"/>
        <w:ind w:firstLine="480"/>
      </w:pPr>
    </w:p>
    <w:p w:rsidR="000758D5" w:rsidRPr="000758D5" w:rsidRDefault="000758D5" w:rsidP="001E761C">
      <w:pPr>
        <w:pStyle w:val="3"/>
        <w:spacing w:before="120"/>
      </w:pPr>
      <w:bookmarkStart w:id="102" w:name="_Toc515873331"/>
      <w:r w:rsidRPr="000758D5">
        <w:lastRenderedPageBreak/>
        <w:t>水土保持方案批复投资与实际完成投资对比</w:t>
      </w:r>
      <w:bookmarkEnd w:id="102"/>
    </w:p>
    <w:p w:rsidR="000758D5" w:rsidRDefault="000758D5" w:rsidP="001E35E6">
      <w:pPr>
        <w:spacing w:before="120"/>
        <w:ind w:firstLine="480"/>
      </w:pPr>
      <w:r w:rsidRPr="00D843A9">
        <w:t>本工程实际完成水土保持投资</w:t>
      </w:r>
      <w:r w:rsidR="006C62FF">
        <w:t>284.98</w:t>
      </w:r>
      <w:r w:rsidRPr="00D843A9">
        <w:rPr>
          <w:rFonts w:hint="eastAsia"/>
        </w:rPr>
        <w:t>万</w:t>
      </w:r>
      <w:r w:rsidRPr="00D843A9">
        <w:t>元，比批复的水土保持投资</w:t>
      </w:r>
      <w:r w:rsidR="006C62FF">
        <w:rPr>
          <w:rFonts w:hint="eastAsia"/>
        </w:rPr>
        <w:t>减少</w:t>
      </w:r>
      <w:r w:rsidR="006C62FF">
        <w:t>1.74</w:t>
      </w:r>
      <w:r w:rsidRPr="00D843A9">
        <w:t>万元，</w:t>
      </w:r>
      <w:r w:rsidR="00EF5D37" w:rsidRPr="00D843A9">
        <w:t>其中</w:t>
      </w:r>
      <w:r w:rsidR="006C62FF">
        <w:rPr>
          <w:rFonts w:hint="eastAsia"/>
        </w:rPr>
        <w:t>主体已有水保投资较方案增加</w:t>
      </w:r>
      <w:r w:rsidR="006C62FF">
        <w:rPr>
          <w:rFonts w:hint="eastAsia"/>
        </w:rPr>
        <w:t>2</w:t>
      </w:r>
      <w:r w:rsidR="006C62FF">
        <w:t>.43</w:t>
      </w:r>
      <w:r w:rsidR="006C62FF">
        <w:rPr>
          <w:rFonts w:hint="eastAsia"/>
        </w:rPr>
        <w:t>万元，</w:t>
      </w:r>
      <w:r w:rsidR="00EF5D37" w:rsidRPr="00D843A9">
        <w:t>水保方案新增投资</w:t>
      </w:r>
      <w:r w:rsidR="006C62FF">
        <w:rPr>
          <w:rFonts w:hint="eastAsia"/>
        </w:rPr>
        <w:t>减少</w:t>
      </w:r>
      <w:r w:rsidR="006C62FF">
        <w:t>4.17</w:t>
      </w:r>
      <w:r w:rsidR="00EF5D37" w:rsidRPr="00D843A9">
        <w:t>万元。</w:t>
      </w:r>
      <w:r w:rsidRPr="00D843A9">
        <w:t>水土保持方案批复投资与实际完成投资见表</w:t>
      </w:r>
      <w:r>
        <w:rPr>
          <w:rFonts w:hint="eastAsia"/>
        </w:rPr>
        <w:t>3</w:t>
      </w:r>
      <w:r w:rsidRPr="00D843A9">
        <w:rPr>
          <w:rFonts w:hint="eastAsia"/>
        </w:rPr>
        <w:t>-</w:t>
      </w:r>
      <w:r w:rsidR="00E460D7">
        <w:rPr>
          <w:rFonts w:hint="eastAsia"/>
        </w:rPr>
        <w:t>1</w:t>
      </w:r>
      <w:r w:rsidR="00A96D6F">
        <w:rPr>
          <w:rFonts w:hint="eastAsia"/>
        </w:rPr>
        <w:t>2</w:t>
      </w:r>
      <w:r w:rsidRPr="00D843A9">
        <w:t>。</w:t>
      </w:r>
    </w:p>
    <w:p w:rsidR="000758D5" w:rsidRPr="000C01C3" w:rsidRDefault="000758D5" w:rsidP="000C01C3">
      <w:pPr>
        <w:pStyle w:val="aa"/>
        <w:spacing w:before="120"/>
      </w:pPr>
      <w:r w:rsidRPr="000C01C3">
        <w:t>水土保持方案批复投资与实际完成投资对比表</w:t>
      </w:r>
    </w:p>
    <w:p w:rsidR="000758D5" w:rsidRDefault="000758D5" w:rsidP="000758D5">
      <w:pPr>
        <w:spacing w:before="120"/>
        <w:ind w:firstLineChars="0" w:firstLine="0"/>
      </w:pPr>
      <w:r w:rsidRPr="00B1724A">
        <w:rPr>
          <w:rFonts w:hint="eastAsia"/>
        </w:rPr>
        <w:t>表</w:t>
      </w:r>
      <w:r w:rsidRPr="00B1724A">
        <w:rPr>
          <w:rFonts w:hint="eastAsia"/>
        </w:rPr>
        <w:t xml:space="preserve"> </w:t>
      </w:r>
      <w:r>
        <w:rPr>
          <w:rFonts w:hint="eastAsia"/>
        </w:rPr>
        <w:t>3</w:t>
      </w:r>
      <w:r w:rsidRPr="00B1724A">
        <w:noBreakHyphen/>
      </w:r>
      <w:r w:rsidR="00E460D7">
        <w:rPr>
          <w:rFonts w:hint="eastAsia"/>
        </w:rPr>
        <w:t>1</w:t>
      </w:r>
      <w:r w:rsidR="00A96D6F">
        <w:rPr>
          <w:rFonts w:hint="eastAsia"/>
        </w:rPr>
        <w:t>2</w:t>
      </w:r>
      <w:r w:rsidRPr="00B1724A">
        <w:rPr>
          <w:rFonts w:hint="eastAsia"/>
        </w:rPr>
        <w:t xml:space="preserve">                                   </w:t>
      </w:r>
      <w:r>
        <w:rPr>
          <w:rFonts w:hint="eastAsia"/>
        </w:rPr>
        <w:t xml:space="preserve">        </w:t>
      </w:r>
      <w:r w:rsidR="007C5F56">
        <w:rPr>
          <w:rFonts w:hint="eastAsia"/>
        </w:rPr>
        <w:t xml:space="preserve">   </w:t>
      </w:r>
      <w:r>
        <w:rPr>
          <w:rFonts w:hint="eastAsia"/>
        </w:rPr>
        <w:t xml:space="preserve">                                       </w:t>
      </w:r>
      <w:r w:rsidRPr="00B1724A">
        <w:rPr>
          <w:rFonts w:hint="eastAsia"/>
        </w:rPr>
        <w:t xml:space="preserve">              </w:t>
      </w:r>
      <w:r w:rsidRPr="00B1724A">
        <w:rPr>
          <w:rFonts w:hint="eastAsia"/>
        </w:rPr>
        <w:t>单位：万元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2737"/>
        <w:gridCol w:w="1476"/>
        <w:gridCol w:w="1476"/>
        <w:gridCol w:w="1455"/>
      </w:tblGrid>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序号</w:t>
            </w:r>
          </w:p>
        </w:tc>
        <w:tc>
          <w:tcPr>
            <w:tcW w:w="1605" w:type="pct"/>
            <w:shd w:val="clear" w:color="auto" w:fill="auto"/>
            <w:noWrap/>
            <w:vAlign w:val="center"/>
            <w:hideMark/>
          </w:tcPr>
          <w:p w:rsidR="00C35A9C" w:rsidRPr="00C35A9C" w:rsidRDefault="00C35A9C" w:rsidP="00C35A9C">
            <w:pPr>
              <w:pStyle w:val="a8"/>
            </w:pPr>
            <w:r w:rsidRPr="00C35A9C">
              <w:rPr>
                <w:rFonts w:hint="eastAsia"/>
              </w:rPr>
              <w:t>工程名称</w:t>
            </w:r>
          </w:p>
        </w:tc>
        <w:tc>
          <w:tcPr>
            <w:tcW w:w="865" w:type="pct"/>
            <w:shd w:val="clear" w:color="auto" w:fill="auto"/>
            <w:noWrap/>
            <w:vAlign w:val="center"/>
            <w:hideMark/>
          </w:tcPr>
          <w:p w:rsidR="00C35A9C" w:rsidRPr="00C35A9C" w:rsidRDefault="00C35A9C" w:rsidP="00C35A9C">
            <w:pPr>
              <w:pStyle w:val="a8"/>
            </w:pPr>
            <w:r w:rsidRPr="00C35A9C">
              <w:rPr>
                <w:rFonts w:hint="eastAsia"/>
              </w:rPr>
              <w:t>方案批复投资</w:t>
            </w:r>
          </w:p>
        </w:tc>
        <w:tc>
          <w:tcPr>
            <w:tcW w:w="865" w:type="pct"/>
            <w:shd w:val="clear" w:color="auto" w:fill="auto"/>
            <w:noWrap/>
            <w:vAlign w:val="center"/>
            <w:hideMark/>
          </w:tcPr>
          <w:p w:rsidR="00C35A9C" w:rsidRPr="00C35A9C" w:rsidRDefault="00C35A9C" w:rsidP="00C35A9C">
            <w:pPr>
              <w:pStyle w:val="a8"/>
            </w:pPr>
            <w:r w:rsidRPr="00C35A9C">
              <w:rPr>
                <w:rFonts w:hint="eastAsia"/>
              </w:rPr>
              <w:t>实际完成投资</w:t>
            </w:r>
          </w:p>
        </w:tc>
        <w:tc>
          <w:tcPr>
            <w:tcW w:w="853" w:type="pct"/>
            <w:shd w:val="clear" w:color="auto" w:fill="auto"/>
            <w:noWrap/>
            <w:vAlign w:val="center"/>
            <w:hideMark/>
          </w:tcPr>
          <w:p w:rsidR="00C35A9C" w:rsidRPr="00C35A9C" w:rsidRDefault="00C35A9C" w:rsidP="00C35A9C">
            <w:pPr>
              <w:pStyle w:val="a8"/>
            </w:pPr>
            <w:r w:rsidRPr="00C35A9C">
              <w:rPr>
                <w:rFonts w:hint="eastAsia"/>
              </w:rPr>
              <w:t>增减（</w:t>
            </w:r>
            <w:r w:rsidRPr="00C35A9C">
              <w:t>+</w:t>
            </w:r>
            <w:r w:rsidRPr="00C35A9C">
              <w:rPr>
                <w:rFonts w:hint="eastAsia"/>
              </w:rPr>
              <w:t>，</w:t>
            </w:r>
            <w:r w:rsidRPr="00C35A9C">
              <w:t>-</w:t>
            </w:r>
            <w:r w:rsidRPr="00C35A9C">
              <w:rPr>
                <w:rFonts w:hint="eastAsia"/>
              </w:rPr>
              <w:t>）</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第一部分</w:t>
            </w:r>
          </w:p>
        </w:tc>
        <w:tc>
          <w:tcPr>
            <w:tcW w:w="1605" w:type="pct"/>
            <w:shd w:val="clear" w:color="auto" w:fill="auto"/>
            <w:noWrap/>
            <w:vAlign w:val="center"/>
            <w:hideMark/>
          </w:tcPr>
          <w:p w:rsidR="00C35A9C" w:rsidRPr="00C35A9C" w:rsidRDefault="00C35A9C" w:rsidP="00C35A9C">
            <w:pPr>
              <w:pStyle w:val="a8"/>
            </w:pPr>
            <w:r w:rsidRPr="00C35A9C">
              <w:rPr>
                <w:rFonts w:hint="eastAsia"/>
              </w:rPr>
              <w:t>主体已有水保投资</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79.47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81.90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2.43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一</w:t>
            </w:r>
          </w:p>
        </w:tc>
        <w:tc>
          <w:tcPr>
            <w:tcW w:w="1605" w:type="pct"/>
            <w:shd w:val="clear" w:color="auto" w:fill="auto"/>
            <w:noWrap/>
            <w:vAlign w:val="center"/>
            <w:hideMark/>
          </w:tcPr>
          <w:p w:rsidR="00C35A9C" w:rsidRPr="00C35A9C" w:rsidRDefault="00C35A9C" w:rsidP="00C35A9C">
            <w:pPr>
              <w:pStyle w:val="a8"/>
            </w:pPr>
            <w:r w:rsidRPr="00C35A9C">
              <w:rPr>
                <w:rFonts w:hint="eastAsia"/>
              </w:rPr>
              <w:t>工程措施</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79.39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81.82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2.43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1</w:t>
            </w:r>
          </w:p>
        </w:tc>
        <w:tc>
          <w:tcPr>
            <w:tcW w:w="1605" w:type="pct"/>
            <w:shd w:val="clear" w:color="auto" w:fill="auto"/>
            <w:vAlign w:val="center"/>
            <w:hideMark/>
          </w:tcPr>
          <w:p w:rsidR="00C35A9C" w:rsidRPr="00C35A9C" w:rsidRDefault="00C35A9C" w:rsidP="00C35A9C">
            <w:pPr>
              <w:pStyle w:val="a8"/>
            </w:pPr>
            <w:r w:rsidRPr="00C35A9C">
              <w:rPr>
                <w:rFonts w:hint="eastAsia"/>
              </w:rPr>
              <w:t>取水工程区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5.90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6.45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0.55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2</w:t>
            </w:r>
          </w:p>
        </w:tc>
        <w:tc>
          <w:tcPr>
            <w:tcW w:w="1605" w:type="pct"/>
            <w:shd w:val="clear" w:color="auto" w:fill="auto"/>
            <w:vAlign w:val="center"/>
            <w:hideMark/>
          </w:tcPr>
          <w:p w:rsidR="00C35A9C" w:rsidRPr="00C35A9C" w:rsidRDefault="00C35A9C" w:rsidP="00C35A9C">
            <w:pPr>
              <w:pStyle w:val="a8"/>
            </w:pPr>
            <w:r w:rsidRPr="00C35A9C">
              <w:rPr>
                <w:rFonts w:hint="eastAsia"/>
              </w:rPr>
              <w:t>输水工程区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73.49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75.37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1.88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二</w:t>
            </w:r>
          </w:p>
        </w:tc>
        <w:tc>
          <w:tcPr>
            <w:tcW w:w="1605" w:type="pct"/>
            <w:shd w:val="clear" w:color="auto" w:fill="auto"/>
            <w:vAlign w:val="center"/>
            <w:hideMark/>
          </w:tcPr>
          <w:p w:rsidR="00C35A9C" w:rsidRPr="00C35A9C" w:rsidRDefault="00C35A9C" w:rsidP="00C35A9C">
            <w:pPr>
              <w:pStyle w:val="a8"/>
            </w:pPr>
            <w:r w:rsidRPr="00C35A9C">
              <w:rPr>
                <w:rFonts w:hint="eastAsia"/>
              </w:rPr>
              <w:t>植物措施</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0.07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0.07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1</w:t>
            </w:r>
          </w:p>
        </w:tc>
        <w:tc>
          <w:tcPr>
            <w:tcW w:w="1605" w:type="pct"/>
            <w:shd w:val="clear" w:color="auto" w:fill="auto"/>
            <w:vAlign w:val="center"/>
            <w:hideMark/>
          </w:tcPr>
          <w:p w:rsidR="00C35A9C" w:rsidRPr="00C35A9C" w:rsidRDefault="00C35A9C" w:rsidP="00C35A9C">
            <w:pPr>
              <w:pStyle w:val="a8"/>
            </w:pPr>
            <w:r w:rsidRPr="00C35A9C">
              <w:rPr>
                <w:rFonts w:hint="eastAsia"/>
              </w:rPr>
              <w:t>取水工程区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0.07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0.07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第二部分</w:t>
            </w:r>
          </w:p>
        </w:tc>
        <w:tc>
          <w:tcPr>
            <w:tcW w:w="1605" w:type="pct"/>
            <w:shd w:val="clear" w:color="auto" w:fill="auto"/>
            <w:noWrap/>
            <w:vAlign w:val="center"/>
            <w:hideMark/>
          </w:tcPr>
          <w:p w:rsidR="00C35A9C" w:rsidRPr="00C35A9C" w:rsidRDefault="00C35A9C" w:rsidP="00C35A9C">
            <w:pPr>
              <w:pStyle w:val="a8"/>
            </w:pPr>
            <w:r w:rsidRPr="00C35A9C">
              <w:rPr>
                <w:rFonts w:hint="eastAsia"/>
              </w:rPr>
              <w:t>方案新增水保投资</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207.25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203.08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-4.17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一</w:t>
            </w:r>
          </w:p>
        </w:tc>
        <w:tc>
          <w:tcPr>
            <w:tcW w:w="1605" w:type="pct"/>
            <w:shd w:val="clear" w:color="auto" w:fill="auto"/>
            <w:noWrap/>
            <w:vAlign w:val="center"/>
            <w:hideMark/>
          </w:tcPr>
          <w:p w:rsidR="00C35A9C" w:rsidRPr="00C35A9C" w:rsidRDefault="00C35A9C" w:rsidP="00C35A9C">
            <w:pPr>
              <w:pStyle w:val="a8"/>
            </w:pPr>
            <w:r w:rsidRPr="00C35A9C">
              <w:rPr>
                <w:rFonts w:hint="eastAsia"/>
              </w:rPr>
              <w:t>工程措施</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88.97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90.83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1.86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1</w:t>
            </w:r>
          </w:p>
        </w:tc>
        <w:tc>
          <w:tcPr>
            <w:tcW w:w="1605" w:type="pct"/>
            <w:shd w:val="clear" w:color="auto" w:fill="auto"/>
            <w:vAlign w:val="center"/>
            <w:hideMark/>
          </w:tcPr>
          <w:p w:rsidR="00C35A9C" w:rsidRPr="00C35A9C" w:rsidRDefault="00C35A9C" w:rsidP="00C35A9C">
            <w:pPr>
              <w:pStyle w:val="a8"/>
            </w:pPr>
            <w:r w:rsidRPr="00C35A9C">
              <w:rPr>
                <w:rFonts w:hint="eastAsia"/>
              </w:rPr>
              <w:t>输水工程区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1.34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1.34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2</w:t>
            </w:r>
          </w:p>
        </w:tc>
        <w:tc>
          <w:tcPr>
            <w:tcW w:w="1605" w:type="pct"/>
            <w:shd w:val="clear" w:color="auto" w:fill="auto"/>
            <w:vAlign w:val="center"/>
            <w:hideMark/>
          </w:tcPr>
          <w:p w:rsidR="00C35A9C" w:rsidRPr="00C35A9C" w:rsidRDefault="00C35A9C" w:rsidP="00C35A9C">
            <w:pPr>
              <w:pStyle w:val="a8"/>
            </w:pPr>
            <w:r w:rsidRPr="00C35A9C">
              <w:rPr>
                <w:rFonts w:hint="eastAsia"/>
              </w:rPr>
              <w:t>施工场地区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0.58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0.58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3</w:t>
            </w:r>
          </w:p>
        </w:tc>
        <w:tc>
          <w:tcPr>
            <w:tcW w:w="1605" w:type="pct"/>
            <w:shd w:val="clear" w:color="auto" w:fill="auto"/>
            <w:vAlign w:val="center"/>
            <w:hideMark/>
          </w:tcPr>
          <w:p w:rsidR="00C35A9C" w:rsidRPr="00C35A9C" w:rsidRDefault="00C35A9C" w:rsidP="00C35A9C">
            <w:pPr>
              <w:pStyle w:val="a8"/>
            </w:pPr>
            <w:r w:rsidRPr="00C35A9C">
              <w:rPr>
                <w:rFonts w:hint="eastAsia"/>
              </w:rPr>
              <w:t>临时堆土区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87.05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88.91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1.86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二</w:t>
            </w:r>
          </w:p>
        </w:tc>
        <w:tc>
          <w:tcPr>
            <w:tcW w:w="1605" w:type="pct"/>
            <w:shd w:val="clear" w:color="auto" w:fill="auto"/>
            <w:vAlign w:val="center"/>
            <w:hideMark/>
          </w:tcPr>
          <w:p w:rsidR="00C35A9C" w:rsidRPr="00C35A9C" w:rsidRDefault="00C35A9C" w:rsidP="00C35A9C">
            <w:pPr>
              <w:pStyle w:val="a8"/>
            </w:pPr>
            <w:r w:rsidRPr="00C35A9C">
              <w:rPr>
                <w:rFonts w:hint="eastAsia"/>
              </w:rPr>
              <w:t>植物措施</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2.07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4.59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2.52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1</w:t>
            </w:r>
          </w:p>
        </w:tc>
        <w:tc>
          <w:tcPr>
            <w:tcW w:w="1605" w:type="pct"/>
            <w:shd w:val="clear" w:color="auto" w:fill="auto"/>
            <w:vAlign w:val="center"/>
            <w:hideMark/>
          </w:tcPr>
          <w:p w:rsidR="00C35A9C" w:rsidRPr="00C35A9C" w:rsidRDefault="00C35A9C" w:rsidP="00C35A9C">
            <w:pPr>
              <w:pStyle w:val="a8"/>
            </w:pPr>
            <w:r w:rsidRPr="00C35A9C">
              <w:rPr>
                <w:rFonts w:hint="eastAsia"/>
              </w:rPr>
              <w:t>输水工程区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0.22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1.92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1.70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2</w:t>
            </w:r>
          </w:p>
        </w:tc>
        <w:tc>
          <w:tcPr>
            <w:tcW w:w="1605" w:type="pct"/>
            <w:shd w:val="clear" w:color="auto" w:fill="auto"/>
            <w:vAlign w:val="center"/>
            <w:hideMark/>
          </w:tcPr>
          <w:p w:rsidR="00C35A9C" w:rsidRPr="00C35A9C" w:rsidRDefault="00C35A9C" w:rsidP="00C35A9C">
            <w:pPr>
              <w:pStyle w:val="a8"/>
            </w:pPr>
            <w:r w:rsidRPr="00C35A9C">
              <w:rPr>
                <w:rFonts w:hint="eastAsia"/>
              </w:rPr>
              <w:t>临时堆土区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1.85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2.67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0.82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三</w:t>
            </w:r>
          </w:p>
        </w:tc>
        <w:tc>
          <w:tcPr>
            <w:tcW w:w="1605" w:type="pct"/>
            <w:shd w:val="clear" w:color="auto" w:fill="auto"/>
            <w:vAlign w:val="center"/>
            <w:hideMark/>
          </w:tcPr>
          <w:p w:rsidR="00C35A9C" w:rsidRPr="00C35A9C" w:rsidRDefault="00C35A9C" w:rsidP="00C35A9C">
            <w:pPr>
              <w:pStyle w:val="a8"/>
            </w:pPr>
            <w:r w:rsidRPr="00C35A9C">
              <w:rPr>
                <w:rFonts w:hint="eastAsia"/>
              </w:rPr>
              <w:t>临时措施</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45.05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48.56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3.51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1</w:t>
            </w:r>
          </w:p>
        </w:tc>
        <w:tc>
          <w:tcPr>
            <w:tcW w:w="1605" w:type="pct"/>
            <w:shd w:val="clear" w:color="auto" w:fill="auto"/>
            <w:vAlign w:val="center"/>
            <w:hideMark/>
          </w:tcPr>
          <w:p w:rsidR="00C35A9C" w:rsidRPr="00C35A9C" w:rsidRDefault="00C35A9C" w:rsidP="00C35A9C">
            <w:pPr>
              <w:pStyle w:val="a8"/>
            </w:pPr>
            <w:r w:rsidRPr="00C35A9C">
              <w:rPr>
                <w:rFonts w:hint="eastAsia"/>
              </w:rPr>
              <w:t>取水工程区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1.26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1.25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-0.01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2</w:t>
            </w:r>
          </w:p>
        </w:tc>
        <w:tc>
          <w:tcPr>
            <w:tcW w:w="1605" w:type="pct"/>
            <w:shd w:val="clear" w:color="auto" w:fill="auto"/>
            <w:vAlign w:val="center"/>
            <w:hideMark/>
          </w:tcPr>
          <w:p w:rsidR="00C35A9C" w:rsidRPr="00C35A9C" w:rsidRDefault="00C35A9C" w:rsidP="00C35A9C">
            <w:pPr>
              <w:pStyle w:val="a8"/>
            </w:pPr>
            <w:r w:rsidRPr="00C35A9C">
              <w:rPr>
                <w:rFonts w:hint="eastAsia"/>
              </w:rPr>
              <w:t>输水工程区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14.64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15.57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0.93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3</w:t>
            </w:r>
          </w:p>
        </w:tc>
        <w:tc>
          <w:tcPr>
            <w:tcW w:w="1605" w:type="pct"/>
            <w:shd w:val="clear" w:color="auto" w:fill="auto"/>
            <w:vAlign w:val="center"/>
            <w:hideMark/>
          </w:tcPr>
          <w:p w:rsidR="00C35A9C" w:rsidRPr="00C35A9C" w:rsidRDefault="00C35A9C" w:rsidP="00C35A9C">
            <w:pPr>
              <w:pStyle w:val="a8"/>
            </w:pPr>
            <w:r w:rsidRPr="00C35A9C">
              <w:rPr>
                <w:rFonts w:hint="eastAsia"/>
              </w:rPr>
              <w:t>施工场地区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0.04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0.04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4</w:t>
            </w:r>
          </w:p>
        </w:tc>
        <w:tc>
          <w:tcPr>
            <w:tcW w:w="1605" w:type="pct"/>
            <w:shd w:val="clear" w:color="auto" w:fill="auto"/>
            <w:vAlign w:val="center"/>
            <w:hideMark/>
          </w:tcPr>
          <w:p w:rsidR="00C35A9C" w:rsidRPr="00C35A9C" w:rsidRDefault="00C35A9C" w:rsidP="00C35A9C">
            <w:pPr>
              <w:pStyle w:val="a8"/>
            </w:pPr>
            <w:r w:rsidRPr="00C35A9C">
              <w:rPr>
                <w:rFonts w:hint="eastAsia"/>
              </w:rPr>
              <w:t>临时堆土区</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28.23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31.70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3.47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5</w:t>
            </w:r>
          </w:p>
        </w:tc>
        <w:tc>
          <w:tcPr>
            <w:tcW w:w="1605" w:type="pct"/>
            <w:shd w:val="clear" w:color="auto" w:fill="auto"/>
            <w:noWrap/>
            <w:vAlign w:val="center"/>
            <w:hideMark/>
          </w:tcPr>
          <w:p w:rsidR="00C35A9C" w:rsidRPr="00C35A9C" w:rsidRDefault="00C35A9C" w:rsidP="00C35A9C">
            <w:pPr>
              <w:pStyle w:val="a8"/>
            </w:pPr>
            <w:r w:rsidRPr="00C35A9C">
              <w:rPr>
                <w:rFonts w:hint="eastAsia"/>
              </w:rPr>
              <w:t>其他临时工程费</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0.88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-0.88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四</w:t>
            </w:r>
          </w:p>
        </w:tc>
        <w:tc>
          <w:tcPr>
            <w:tcW w:w="1605" w:type="pct"/>
            <w:shd w:val="clear" w:color="auto" w:fill="auto"/>
            <w:vAlign w:val="center"/>
            <w:hideMark/>
          </w:tcPr>
          <w:p w:rsidR="00C35A9C" w:rsidRPr="00C35A9C" w:rsidRDefault="00C35A9C" w:rsidP="00C35A9C">
            <w:pPr>
              <w:pStyle w:val="a8"/>
            </w:pPr>
            <w:r w:rsidRPr="00C35A9C">
              <w:rPr>
                <w:rFonts w:hint="eastAsia"/>
              </w:rPr>
              <w:t>监测措施</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16.39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16.39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五</w:t>
            </w:r>
          </w:p>
        </w:tc>
        <w:tc>
          <w:tcPr>
            <w:tcW w:w="1605" w:type="pct"/>
            <w:shd w:val="clear" w:color="auto" w:fill="auto"/>
            <w:vAlign w:val="center"/>
            <w:hideMark/>
          </w:tcPr>
          <w:p w:rsidR="00C35A9C" w:rsidRPr="00C35A9C" w:rsidRDefault="00C35A9C" w:rsidP="00C35A9C">
            <w:pPr>
              <w:pStyle w:val="a8"/>
            </w:pPr>
            <w:r w:rsidRPr="00C35A9C">
              <w:rPr>
                <w:rFonts w:hint="eastAsia"/>
              </w:rPr>
              <w:t>独立费用</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43.05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42.70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-0.35 </w:t>
            </w:r>
          </w:p>
        </w:tc>
      </w:tr>
      <w:tr w:rsidR="00C35A9C" w:rsidRPr="00C35A9C" w:rsidTr="00C35A9C">
        <w:trPr>
          <w:trHeight w:val="397"/>
        </w:trPr>
        <w:tc>
          <w:tcPr>
            <w:tcW w:w="811" w:type="pct"/>
            <w:shd w:val="clear" w:color="auto" w:fill="auto"/>
            <w:vAlign w:val="center"/>
            <w:hideMark/>
          </w:tcPr>
          <w:p w:rsidR="00C35A9C" w:rsidRPr="00C35A9C" w:rsidRDefault="00C35A9C" w:rsidP="00C35A9C">
            <w:pPr>
              <w:pStyle w:val="a8"/>
            </w:pPr>
            <w:r w:rsidRPr="00C35A9C">
              <w:t>1</w:t>
            </w:r>
          </w:p>
        </w:tc>
        <w:tc>
          <w:tcPr>
            <w:tcW w:w="1605" w:type="pct"/>
            <w:shd w:val="clear" w:color="auto" w:fill="auto"/>
            <w:vAlign w:val="center"/>
            <w:hideMark/>
          </w:tcPr>
          <w:p w:rsidR="00C35A9C" w:rsidRPr="00C35A9C" w:rsidRDefault="00C35A9C" w:rsidP="00C35A9C">
            <w:pPr>
              <w:pStyle w:val="a8"/>
            </w:pPr>
            <w:r w:rsidRPr="00C35A9C">
              <w:rPr>
                <w:rFonts w:hint="eastAsia"/>
              </w:rPr>
              <w:t>建设管理费</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3.05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2.70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-0.35 </w:t>
            </w:r>
          </w:p>
        </w:tc>
      </w:tr>
      <w:tr w:rsidR="00C35A9C" w:rsidRPr="00C35A9C" w:rsidTr="00C35A9C">
        <w:trPr>
          <w:trHeight w:val="397"/>
        </w:trPr>
        <w:tc>
          <w:tcPr>
            <w:tcW w:w="811" w:type="pct"/>
            <w:shd w:val="clear" w:color="auto" w:fill="auto"/>
            <w:vAlign w:val="center"/>
            <w:hideMark/>
          </w:tcPr>
          <w:p w:rsidR="00C35A9C" w:rsidRPr="00C35A9C" w:rsidRDefault="00C35A9C" w:rsidP="00C35A9C">
            <w:pPr>
              <w:pStyle w:val="a8"/>
            </w:pPr>
            <w:r w:rsidRPr="00C35A9C">
              <w:t>2</w:t>
            </w:r>
          </w:p>
        </w:tc>
        <w:tc>
          <w:tcPr>
            <w:tcW w:w="1605" w:type="pct"/>
            <w:shd w:val="clear" w:color="auto" w:fill="auto"/>
            <w:vAlign w:val="center"/>
            <w:hideMark/>
          </w:tcPr>
          <w:p w:rsidR="00C35A9C" w:rsidRPr="00C35A9C" w:rsidRDefault="00C35A9C" w:rsidP="00C35A9C">
            <w:pPr>
              <w:pStyle w:val="a8"/>
            </w:pPr>
            <w:r w:rsidRPr="00C35A9C">
              <w:rPr>
                <w:rFonts w:hint="eastAsia"/>
              </w:rPr>
              <w:t>水土保持监理费</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10.00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10.00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vAlign w:val="center"/>
            <w:hideMark/>
          </w:tcPr>
          <w:p w:rsidR="00C35A9C" w:rsidRPr="00C35A9C" w:rsidRDefault="00C35A9C" w:rsidP="00C35A9C">
            <w:pPr>
              <w:pStyle w:val="a8"/>
            </w:pPr>
            <w:r w:rsidRPr="00C35A9C">
              <w:t>3</w:t>
            </w:r>
          </w:p>
        </w:tc>
        <w:tc>
          <w:tcPr>
            <w:tcW w:w="1605" w:type="pct"/>
            <w:shd w:val="clear" w:color="auto" w:fill="auto"/>
            <w:vAlign w:val="center"/>
            <w:hideMark/>
          </w:tcPr>
          <w:p w:rsidR="00C35A9C" w:rsidRPr="00C35A9C" w:rsidRDefault="00C35A9C" w:rsidP="00C35A9C">
            <w:pPr>
              <w:pStyle w:val="a8"/>
            </w:pPr>
            <w:r w:rsidRPr="00C35A9C">
              <w:rPr>
                <w:rFonts w:hint="eastAsia"/>
              </w:rPr>
              <w:t>科研勘测设计费</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15.00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15.00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vAlign w:val="center"/>
            <w:hideMark/>
          </w:tcPr>
          <w:p w:rsidR="00C35A9C" w:rsidRPr="00C35A9C" w:rsidRDefault="00C35A9C" w:rsidP="00C35A9C">
            <w:pPr>
              <w:pStyle w:val="a8"/>
            </w:pPr>
            <w:r w:rsidRPr="00C35A9C">
              <w:lastRenderedPageBreak/>
              <w:t>4</w:t>
            </w:r>
          </w:p>
        </w:tc>
        <w:tc>
          <w:tcPr>
            <w:tcW w:w="1605" w:type="pct"/>
            <w:shd w:val="clear" w:color="auto" w:fill="auto"/>
            <w:vAlign w:val="center"/>
            <w:hideMark/>
          </w:tcPr>
          <w:p w:rsidR="00C35A9C" w:rsidRPr="00C35A9C" w:rsidRDefault="00C35A9C" w:rsidP="00C35A9C">
            <w:pPr>
              <w:pStyle w:val="a8"/>
            </w:pPr>
            <w:r w:rsidRPr="00C35A9C">
              <w:rPr>
                <w:rFonts w:hint="eastAsia"/>
              </w:rPr>
              <w:t>水土保持验收报告编制费</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15.00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15.00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六</w:t>
            </w:r>
          </w:p>
        </w:tc>
        <w:tc>
          <w:tcPr>
            <w:tcW w:w="1605" w:type="pct"/>
            <w:shd w:val="clear" w:color="auto" w:fill="auto"/>
            <w:vAlign w:val="center"/>
            <w:hideMark/>
          </w:tcPr>
          <w:p w:rsidR="00C35A9C" w:rsidRPr="00C35A9C" w:rsidRDefault="00C35A9C" w:rsidP="00C35A9C">
            <w:pPr>
              <w:pStyle w:val="a8"/>
            </w:pPr>
            <w:r w:rsidRPr="00C35A9C">
              <w:rPr>
                <w:rFonts w:hint="eastAsia"/>
              </w:rPr>
              <w:t>基本预备费</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11.73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-11.73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sidRPr="00C35A9C">
              <w:rPr>
                <w:rFonts w:hint="eastAsia"/>
              </w:rPr>
              <w:t>七</w:t>
            </w:r>
          </w:p>
        </w:tc>
        <w:tc>
          <w:tcPr>
            <w:tcW w:w="1605" w:type="pct"/>
            <w:shd w:val="clear" w:color="auto" w:fill="auto"/>
            <w:vAlign w:val="center"/>
            <w:hideMark/>
          </w:tcPr>
          <w:p w:rsidR="00C35A9C" w:rsidRPr="00C35A9C" w:rsidRDefault="00C35A9C" w:rsidP="00C35A9C">
            <w:pPr>
              <w:pStyle w:val="a8"/>
            </w:pPr>
            <w:r w:rsidRPr="00C35A9C">
              <w:rPr>
                <w:rFonts w:hint="eastAsia"/>
              </w:rPr>
              <w:t>水土保持补偿费</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0.00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0.00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0.00 </w:t>
            </w:r>
          </w:p>
        </w:tc>
      </w:tr>
      <w:tr w:rsidR="00C35A9C" w:rsidRPr="00C35A9C" w:rsidTr="00C35A9C">
        <w:trPr>
          <w:trHeight w:val="397"/>
        </w:trPr>
        <w:tc>
          <w:tcPr>
            <w:tcW w:w="811" w:type="pct"/>
            <w:shd w:val="clear" w:color="auto" w:fill="auto"/>
            <w:noWrap/>
            <w:vAlign w:val="center"/>
            <w:hideMark/>
          </w:tcPr>
          <w:p w:rsidR="00C35A9C" w:rsidRPr="00C35A9C" w:rsidRDefault="00C35A9C" w:rsidP="00C35A9C">
            <w:pPr>
              <w:pStyle w:val="a8"/>
            </w:pPr>
            <w:r>
              <w:rPr>
                <w:rFonts w:hint="eastAsia"/>
              </w:rPr>
              <w:t>八</w:t>
            </w:r>
          </w:p>
        </w:tc>
        <w:tc>
          <w:tcPr>
            <w:tcW w:w="1605" w:type="pct"/>
            <w:shd w:val="clear" w:color="auto" w:fill="auto"/>
            <w:noWrap/>
            <w:vAlign w:val="center"/>
            <w:hideMark/>
          </w:tcPr>
          <w:p w:rsidR="00C35A9C" w:rsidRPr="00C35A9C" w:rsidRDefault="00C35A9C" w:rsidP="00C35A9C">
            <w:pPr>
              <w:pStyle w:val="a8"/>
            </w:pPr>
            <w:r w:rsidRPr="00C35A9C">
              <w:rPr>
                <w:rFonts w:hint="eastAsia"/>
              </w:rPr>
              <w:t xml:space="preserve">水土保持总投资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286.72 </w:t>
            </w:r>
          </w:p>
        </w:tc>
        <w:tc>
          <w:tcPr>
            <w:tcW w:w="865" w:type="pct"/>
            <w:shd w:val="clear" w:color="auto" w:fill="auto"/>
            <w:noWrap/>
            <w:vAlign w:val="center"/>
            <w:hideMark/>
          </w:tcPr>
          <w:p w:rsidR="00C35A9C" w:rsidRPr="00C35A9C" w:rsidRDefault="00C35A9C" w:rsidP="00C35A9C">
            <w:pPr>
              <w:pStyle w:val="a8"/>
            </w:pPr>
            <w:r w:rsidRPr="00C35A9C">
              <w:rPr>
                <w:rFonts w:hint="eastAsia"/>
              </w:rPr>
              <w:t xml:space="preserve">284.98 </w:t>
            </w:r>
          </w:p>
        </w:tc>
        <w:tc>
          <w:tcPr>
            <w:tcW w:w="853" w:type="pct"/>
            <w:shd w:val="clear" w:color="auto" w:fill="auto"/>
            <w:noWrap/>
            <w:vAlign w:val="center"/>
            <w:hideMark/>
          </w:tcPr>
          <w:p w:rsidR="00C35A9C" w:rsidRPr="00C35A9C" w:rsidRDefault="00C35A9C" w:rsidP="00C35A9C">
            <w:pPr>
              <w:pStyle w:val="a8"/>
            </w:pPr>
            <w:r w:rsidRPr="00C35A9C">
              <w:rPr>
                <w:rFonts w:hint="eastAsia"/>
              </w:rPr>
              <w:t xml:space="preserve">-1.74 </w:t>
            </w:r>
          </w:p>
        </w:tc>
      </w:tr>
    </w:tbl>
    <w:p w:rsidR="000758D5" w:rsidRPr="00AB1937" w:rsidRDefault="000758D5" w:rsidP="001E761C">
      <w:pPr>
        <w:pStyle w:val="3"/>
        <w:spacing w:before="120"/>
      </w:pPr>
      <w:bookmarkStart w:id="103" w:name="_Toc25345"/>
      <w:bookmarkStart w:id="104" w:name="_Toc7313"/>
      <w:bookmarkStart w:id="105" w:name="_Toc11682"/>
      <w:bookmarkStart w:id="106" w:name="_Toc484280827"/>
      <w:bookmarkStart w:id="107" w:name="_Toc489977045"/>
      <w:bookmarkStart w:id="108" w:name="_Toc496268089"/>
      <w:bookmarkStart w:id="109" w:name="_Toc515294475"/>
      <w:bookmarkStart w:id="110" w:name="_Toc525654727"/>
      <w:r w:rsidRPr="00AB1937">
        <w:t>水土保持投资分析</w:t>
      </w:r>
      <w:bookmarkEnd w:id="103"/>
      <w:bookmarkEnd w:id="104"/>
      <w:bookmarkEnd w:id="105"/>
      <w:bookmarkEnd w:id="106"/>
      <w:bookmarkEnd w:id="107"/>
      <w:bookmarkEnd w:id="108"/>
      <w:bookmarkEnd w:id="109"/>
      <w:bookmarkEnd w:id="110"/>
    </w:p>
    <w:p w:rsidR="000758D5" w:rsidRPr="000758D5" w:rsidRDefault="000758D5" w:rsidP="001E761C">
      <w:pPr>
        <w:pStyle w:val="4"/>
        <w:spacing w:before="120"/>
      </w:pPr>
      <w:r w:rsidRPr="000758D5">
        <w:t>主体已有水土保持措施投资变化原因分析</w:t>
      </w:r>
    </w:p>
    <w:p w:rsidR="0034072E" w:rsidRDefault="0034072E" w:rsidP="0034072E">
      <w:pPr>
        <w:spacing w:before="120"/>
        <w:ind w:firstLine="480"/>
      </w:pPr>
      <w:r w:rsidRPr="00D843A9">
        <w:t>实际主体已有水土保持措施</w:t>
      </w:r>
      <w:r>
        <w:t>投资</w:t>
      </w:r>
      <w:r w:rsidR="00C35A9C">
        <w:rPr>
          <w:rFonts w:hint="eastAsia"/>
        </w:rPr>
        <w:t>较</w:t>
      </w:r>
      <w:r>
        <w:t>方案主体已有水土保持措施投资</w:t>
      </w:r>
      <w:r w:rsidR="00C35A9C">
        <w:rPr>
          <w:rFonts w:hint="eastAsia"/>
        </w:rPr>
        <w:t>增加</w:t>
      </w:r>
      <w:r w:rsidR="00C35A9C">
        <w:rPr>
          <w:rFonts w:hint="eastAsia"/>
        </w:rPr>
        <w:t>2</w:t>
      </w:r>
      <w:r w:rsidR="00C35A9C">
        <w:t>.43</w:t>
      </w:r>
      <w:r w:rsidR="00C35A9C">
        <w:rPr>
          <w:rFonts w:hint="eastAsia"/>
        </w:rPr>
        <w:t>万元，主要是因为实际采取的表土剥离、表土回覆及截排水沟措施工程量有所增加，导致主体已有水保措施投资增加</w:t>
      </w:r>
      <w:r>
        <w:rPr>
          <w:rFonts w:hint="eastAsia"/>
        </w:rPr>
        <w:t>。</w:t>
      </w:r>
    </w:p>
    <w:p w:rsidR="000758D5" w:rsidRPr="000758D5" w:rsidRDefault="000758D5" w:rsidP="001E761C">
      <w:pPr>
        <w:pStyle w:val="4"/>
        <w:spacing w:before="120"/>
      </w:pPr>
      <w:r w:rsidRPr="000758D5">
        <w:t>方案新增水土保持措施投资变化原因分析</w:t>
      </w:r>
    </w:p>
    <w:p w:rsidR="000758D5" w:rsidRDefault="000758D5" w:rsidP="000758D5">
      <w:pPr>
        <w:spacing w:before="120"/>
        <w:ind w:firstLine="480"/>
      </w:pPr>
      <w:r w:rsidRPr="00D843A9">
        <w:t>方案新增水土保持措施投资</w:t>
      </w:r>
      <w:r w:rsidR="00C35A9C">
        <w:rPr>
          <w:rFonts w:hint="eastAsia"/>
        </w:rPr>
        <w:t>减少</w:t>
      </w:r>
      <w:r w:rsidR="00C35A9C">
        <w:t>4.17</w:t>
      </w:r>
      <w:r w:rsidRPr="00D843A9">
        <w:t>万元</w:t>
      </w:r>
      <w:r w:rsidRPr="00D843A9">
        <w:rPr>
          <w:rFonts w:hint="eastAsia"/>
        </w:rPr>
        <w:t>，</w:t>
      </w:r>
      <w:r w:rsidRPr="00D843A9">
        <w:t>其中</w:t>
      </w:r>
      <w:r w:rsidR="00AC4E79">
        <w:t>工程措施投资</w:t>
      </w:r>
      <w:r w:rsidR="003D5ECD">
        <w:rPr>
          <w:rFonts w:hint="eastAsia"/>
        </w:rPr>
        <w:t>增加</w:t>
      </w:r>
      <w:r w:rsidR="00C35A9C">
        <w:t>1.86</w:t>
      </w:r>
      <w:r w:rsidR="00AC4E79">
        <w:rPr>
          <w:rFonts w:hint="eastAsia"/>
        </w:rPr>
        <w:t>万元，</w:t>
      </w:r>
      <w:r w:rsidR="00C35A9C">
        <w:rPr>
          <w:rFonts w:hint="eastAsia"/>
        </w:rPr>
        <w:t>植物措施投资增加</w:t>
      </w:r>
      <w:r w:rsidR="00C35A9C">
        <w:rPr>
          <w:rFonts w:hint="eastAsia"/>
        </w:rPr>
        <w:t>2</w:t>
      </w:r>
      <w:r w:rsidR="00C35A9C">
        <w:t>.52</w:t>
      </w:r>
      <w:r w:rsidR="00C35A9C">
        <w:rPr>
          <w:rFonts w:hint="eastAsia"/>
        </w:rPr>
        <w:t>万元，</w:t>
      </w:r>
      <w:r w:rsidR="005C5C58">
        <w:rPr>
          <w:rFonts w:hint="eastAsia"/>
        </w:rPr>
        <w:t>临时措施</w:t>
      </w:r>
      <w:r w:rsidRPr="00D843A9">
        <w:t>投资</w:t>
      </w:r>
      <w:r w:rsidR="003D5ECD">
        <w:rPr>
          <w:rFonts w:hint="eastAsia"/>
        </w:rPr>
        <w:t>增加</w:t>
      </w:r>
      <w:r w:rsidR="00C35A9C">
        <w:t>3.51</w:t>
      </w:r>
      <w:r w:rsidRPr="00D843A9">
        <w:t>万元，</w:t>
      </w:r>
      <w:r w:rsidR="00506932">
        <w:rPr>
          <w:rFonts w:hint="eastAsia"/>
        </w:rPr>
        <w:t>独立费用</w:t>
      </w:r>
      <w:r w:rsidR="00C35A9C">
        <w:rPr>
          <w:rFonts w:hint="eastAsia"/>
        </w:rPr>
        <w:t>减少</w:t>
      </w:r>
      <w:r w:rsidR="0034072E">
        <w:t>0.</w:t>
      </w:r>
      <w:r w:rsidR="00C35A9C">
        <w:t>35</w:t>
      </w:r>
      <w:r w:rsidR="00506932">
        <w:rPr>
          <w:rFonts w:hint="eastAsia"/>
        </w:rPr>
        <w:t>万元，</w:t>
      </w:r>
      <w:r w:rsidR="00C35A9C">
        <w:rPr>
          <w:rFonts w:hint="eastAsia"/>
        </w:rPr>
        <w:t>基本预备费减少</w:t>
      </w:r>
      <w:r w:rsidR="00C35A9C">
        <w:rPr>
          <w:rFonts w:hint="eastAsia"/>
        </w:rPr>
        <w:t>1</w:t>
      </w:r>
      <w:r w:rsidR="00C35A9C">
        <w:t>1.73</w:t>
      </w:r>
      <w:r w:rsidR="00C35A9C">
        <w:rPr>
          <w:rFonts w:hint="eastAsia"/>
        </w:rPr>
        <w:t>万元，</w:t>
      </w:r>
      <w:r w:rsidRPr="00D843A9">
        <w:t>投资变化原因如下：</w:t>
      </w:r>
    </w:p>
    <w:p w:rsidR="000758D5" w:rsidRDefault="000758D5" w:rsidP="00C35A9C">
      <w:pPr>
        <w:spacing w:before="120"/>
        <w:ind w:firstLine="480"/>
      </w:pPr>
      <w:r>
        <w:rPr>
          <w:rFonts w:hint="eastAsia"/>
        </w:rPr>
        <w:t>1</w:t>
      </w:r>
      <w:r>
        <w:rPr>
          <w:rFonts w:hint="eastAsia"/>
        </w:rPr>
        <w:t>、</w:t>
      </w:r>
      <w:r w:rsidRPr="00D843A9">
        <w:t>方案新增水</w:t>
      </w:r>
      <w:r>
        <w:rPr>
          <w:rFonts w:hint="eastAsia"/>
        </w:rPr>
        <w:t>土</w:t>
      </w:r>
      <w:r w:rsidRPr="00D843A9">
        <w:t>保</w:t>
      </w:r>
      <w:r>
        <w:rPr>
          <w:rFonts w:hint="eastAsia"/>
        </w:rPr>
        <w:t>持措施</w:t>
      </w:r>
      <w:r w:rsidR="005C5C58">
        <w:t>实际完成</w:t>
      </w:r>
      <w:r w:rsidR="00AC4E79">
        <w:rPr>
          <w:rFonts w:hint="eastAsia"/>
        </w:rPr>
        <w:t>工程</w:t>
      </w:r>
      <w:r w:rsidR="005C5C58">
        <w:t>措施投</w:t>
      </w:r>
      <w:r w:rsidR="005C5C58">
        <w:rPr>
          <w:rFonts w:hint="eastAsia"/>
        </w:rPr>
        <w:t>资</w:t>
      </w:r>
      <w:r w:rsidR="00C35A9C">
        <w:t>90.83</w:t>
      </w:r>
      <w:r w:rsidRPr="00D843A9">
        <w:t>万元，</w:t>
      </w:r>
      <w:r>
        <w:rPr>
          <w:rFonts w:hint="eastAsia"/>
        </w:rPr>
        <w:t>较</w:t>
      </w:r>
      <w:r w:rsidRPr="00D843A9">
        <w:t>方案批复</w:t>
      </w:r>
      <w:r w:rsidR="003D5ECD">
        <w:rPr>
          <w:rFonts w:hint="eastAsia"/>
        </w:rPr>
        <w:t>增加了</w:t>
      </w:r>
      <w:r w:rsidR="00C35A9C">
        <w:t>1.86</w:t>
      </w:r>
      <w:r w:rsidRPr="00D843A9">
        <w:t>万元，</w:t>
      </w:r>
      <w:r>
        <w:rPr>
          <w:rFonts w:hint="eastAsia"/>
        </w:rPr>
        <w:t>主要是因为</w:t>
      </w:r>
      <w:r w:rsidR="003D5ECD">
        <w:rPr>
          <w:rFonts w:hint="eastAsia"/>
        </w:rPr>
        <w:t>本项目</w:t>
      </w:r>
      <w:r w:rsidR="0034072E">
        <w:rPr>
          <w:rFonts w:hint="eastAsia"/>
        </w:rPr>
        <w:t>采取的</w:t>
      </w:r>
      <w:r w:rsidR="00C35A9C">
        <w:rPr>
          <w:rFonts w:hint="eastAsia"/>
        </w:rPr>
        <w:t>表土剥离及表土回覆措施工程量</w:t>
      </w:r>
      <w:r w:rsidR="0034072E">
        <w:rPr>
          <w:rFonts w:hint="eastAsia"/>
        </w:rPr>
        <w:t>有所</w:t>
      </w:r>
      <w:r w:rsidR="0057748E">
        <w:rPr>
          <w:rFonts w:hint="eastAsia"/>
        </w:rPr>
        <w:t>增加，</w:t>
      </w:r>
      <w:r w:rsidR="005C5C58">
        <w:rPr>
          <w:rFonts w:hint="eastAsia"/>
        </w:rPr>
        <w:t>最终导致</w:t>
      </w:r>
      <w:r w:rsidR="00506B4C">
        <w:rPr>
          <w:rFonts w:hint="eastAsia"/>
        </w:rPr>
        <w:t>工程</w:t>
      </w:r>
      <w:r>
        <w:rPr>
          <w:rFonts w:hint="eastAsia"/>
        </w:rPr>
        <w:t>措施投资</w:t>
      </w:r>
      <w:r w:rsidR="0057748E">
        <w:rPr>
          <w:rFonts w:hint="eastAsia"/>
        </w:rPr>
        <w:t>增加</w:t>
      </w:r>
      <w:r>
        <w:rPr>
          <w:rFonts w:hint="eastAsia"/>
        </w:rPr>
        <w:t>。</w:t>
      </w:r>
    </w:p>
    <w:p w:rsidR="00C35A9C" w:rsidRPr="00C35A9C" w:rsidRDefault="00C35A9C" w:rsidP="00C35A9C">
      <w:pPr>
        <w:spacing w:before="120"/>
        <w:ind w:firstLine="480"/>
      </w:pPr>
      <w:r>
        <w:t>2</w:t>
      </w:r>
      <w:r>
        <w:rPr>
          <w:rFonts w:hint="eastAsia"/>
        </w:rPr>
        <w:t>、植物措施投资增加</w:t>
      </w:r>
      <w:r>
        <w:rPr>
          <w:rFonts w:hint="eastAsia"/>
        </w:rPr>
        <w:t>2</w:t>
      </w:r>
      <w:r>
        <w:t>.52</w:t>
      </w:r>
      <w:r>
        <w:rPr>
          <w:rFonts w:hint="eastAsia"/>
        </w:rPr>
        <w:t>万元，主要是因为</w:t>
      </w:r>
      <w:r w:rsidR="000E61B8">
        <w:rPr>
          <w:rFonts w:hint="eastAsia"/>
        </w:rPr>
        <w:t>实际施工中撒播植草措施工程量增加，</w:t>
      </w:r>
      <w:r w:rsidR="000E61B8">
        <w:rPr>
          <w:rFonts w:hint="eastAsia"/>
          <w:color w:val="000000"/>
        </w:rPr>
        <w:t>最终导致植物措施投资增加。</w:t>
      </w:r>
    </w:p>
    <w:p w:rsidR="00415544" w:rsidRDefault="00A57EC1" w:rsidP="001C24B7">
      <w:pPr>
        <w:spacing w:before="120"/>
        <w:ind w:firstLine="480"/>
        <w:jc w:val="left"/>
        <w:rPr>
          <w:color w:val="000000"/>
        </w:rPr>
      </w:pPr>
      <w:r>
        <w:rPr>
          <w:color w:val="000000"/>
        </w:rPr>
        <w:t>3</w:t>
      </w:r>
      <w:r w:rsidR="00415544">
        <w:rPr>
          <w:rFonts w:hint="eastAsia"/>
          <w:color w:val="000000"/>
        </w:rPr>
        <w:t>、临时措施投资</w:t>
      </w:r>
      <w:r w:rsidR="0057748E">
        <w:rPr>
          <w:rFonts w:hint="eastAsia"/>
          <w:color w:val="000000"/>
        </w:rPr>
        <w:t>增加</w:t>
      </w:r>
      <w:r w:rsidR="00E41407">
        <w:rPr>
          <w:color w:val="000000"/>
        </w:rPr>
        <w:t>3.51</w:t>
      </w:r>
      <w:r w:rsidR="00415544">
        <w:rPr>
          <w:rFonts w:hint="eastAsia"/>
          <w:color w:val="000000"/>
        </w:rPr>
        <w:t>万元，</w:t>
      </w:r>
      <w:r w:rsidR="005B000C">
        <w:rPr>
          <w:rFonts w:hint="eastAsia"/>
          <w:color w:val="000000"/>
        </w:rPr>
        <w:t>主要是因为</w:t>
      </w:r>
      <w:r w:rsidR="001C24B7">
        <w:rPr>
          <w:rFonts w:hint="eastAsia"/>
          <w:color w:val="000000"/>
        </w:rPr>
        <w:t>本项目施工期间</w:t>
      </w:r>
      <w:r w:rsidR="0034072E">
        <w:rPr>
          <w:rFonts w:hint="eastAsia"/>
          <w:color w:val="000000"/>
        </w:rPr>
        <w:t>采取的</w:t>
      </w:r>
      <w:r w:rsidR="00E41407">
        <w:rPr>
          <w:rFonts w:hint="eastAsia"/>
          <w:color w:val="000000"/>
        </w:rPr>
        <w:t>临时排水沟、沉砂池及</w:t>
      </w:r>
      <w:r w:rsidR="0034072E">
        <w:rPr>
          <w:rFonts w:hint="eastAsia"/>
          <w:color w:val="000000"/>
        </w:rPr>
        <w:t>防雨布</w:t>
      </w:r>
      <w:r w:rsidR="001C24B7">
        <w:rPr>
          <w:rFonts w:hint="eastAsia"/>
          <w:color w:val="000000"/>
        </w:rPr>
        <w:t>遮盖措施有所增加，</w:t>
      </w:r>
      <w:r w:rsidR="0020276A">
        <w:rPr>
          <w:rFonts w:hint="eastAsia"/>
          <w:color w:val="000000"/>
        </w:rPr>
        <w:t>最终导致临时措施投资</w:t>
      </w:r>
      <w:r w:rsidR="001C24B7">
        <w:rPr>
          <w:rFonts w:hint="eastAsia"/>
          <w:color w:val="000000"/>
        </w:rPr>
        <w:t>增加</w:t>
      </w:r>
      <w:r w:rsidR="0020276A">
        <w:rPr>
          <w:rFonts w:hint="eastAsia"/>
          <w:color w:val="000000"/>
        </w:rPr>
        <w:t>。</w:t>
      </w:r>
    </w:p>
    <w:p w:rsidR="001C24B7" w:rsidRDefault="00A57EC1" w:rsidP="00B62A2C">
      <w:pPr>
        <w:spacing w:before="120"/>
        <w:ind w:firstLine="480"/>
        <w:jc w:val="left"/>
        <w:rPr>
          <w:color w:val="000000" w:themeColor="text1"/>
        </w:rPr>
      </w:pPr>
      <w:r>
        <w:rPr>
          <w:color w:val="000000"/>
        </w:rPr>
        <w:t>4</w:t>
      </w:r>
      <w:r w:rsidR="00506932">
        <w:rPr>
          <w:rFonts w:hint="eastAsia"/>
          <w:color w:val="000000"/>
        </w:rPr>
        <w:t>、独立费用</w:t>
      </w:r>
      <w:r>
        <w:rPr>
          <w:rFonts w:hint="eastAsia"/>
          <w:color w:val="000000"/>
        </w:rPr>
        <w:t>减少</w:t>
      </w:r>
      <w:r w:rsidR="0034072E">
        <w:rPr>
          <w:rFonts w:hint="eastAsia"/>
          <w:color w:val="000000"/>
        </w:rPr>
        <w:t>0</w:t>
      </w:r>
      <w:r w:rsidR="0034072E">
        <w:rPr>
          <w:color w:val="000000"/>
        </w:rPr>
        <w:t>.</w:t>
      </w:r>
      <w:r>
        <w:rPr>
          <w:color w:val="000000"/>
        </w:rPr>
        <w:t>35</w:t>
      </w:r>
      <w:r w:rsidR="00506932">
        <w:rPr>
          <w:rFonts w:hint="eastAsia"/>
          <w:color w:val="000000"/>
        </w:rPr>
        <w:t>万元，主要是因为本项目</w:t>
      </w:r>
      <w:r w:rsidR="006F1814">
        <w:rPr>
          <w:rFonts w:hint="eastAsia"/>
          <w:color w:val="000000"/>
        </w:rPr>
        <w:t>建设管理费按实际产生费用计列，较方案中建设管理费用有所</w:t>
      </w:r>
      <w:r>
        <w:rPr>
          <w:rFonts w:hint="eastAsia"/>
          <w:color w:val="000000"/>
        </w:rPr>
        <w:t>减少</w:t>
      </w:r>
      <w:r w:rsidR="0034072E">
        <w:rPr>
          <w:rFonts w:hint="eastAsia"/>
          <w:color w:val="000000"/>
        </w:rPr>
        <w:t>，</w:t>
      </w:r>
      <w:r w:rsidR="001C24B7">
        <w:rPr>
          <w:rFonts w:hint="eastAsia"/>
          <w:color w:val="000000" w:themeColor="text1"/>
        </w:rPr>
        <w:t>最终导致独立费用</w:t>
      </w:r>
      <w:r>
        <w:rPr>
          <w:rFonts w:hint="eastAsia"/>
          <w:color w:val="000000" w:themeColor="text1"/>
        </w:rPr>
        <w:t>减少</w:t>
      </w:r>
      <w:r w:rsidR="001C24B7">
        <w:rPr>
          <w:rFonts w:hint="eastAsia"/>
          <w:color w:val="000000" w:themeColor="text1"/>
        </w:rPr>
        <w:t>。</w:t>
      </w:r>
    </w:p>
    <w:p w:rsidR="00A57EC1" w:rsidRDefault="00A57EC1" w:rsidP="00B62A2C">
      <w:pPr>
        <w:spacing w:before="120"/>
        <w:ind w:firstLine="480"/>
        <w:jc w:val="left"/>
        <w:rPr>
          <w:color w:val="000000"/>
        </w:rPr>
      </w:pPr>
      <w:r>
        <w:rPr>
          <w:rFonts w:hint="eastAsia"/>
          <w:color w:val="000000" w:themeColor="text1"/>
        </w:rPr>
        <w:t>5</w:t>
      </w:r>
      <w:r>
        <w:rPr>
          <w:rFonts w:hint="eastAsia"/>
          <w:color w:val="000000" w:themeColor="text1"/>
        </w:rPr>
        <w:t>、基本预备费已计列到相关投资中，本次验收不再重复计列。</w:t>
      </w:r>
    </w:p>
    <w:p w:rsidR="00E70E22" w:rsidRPr="00E70E22" w:rsidRDefault="00E70E22" w:rsidP="00E70E22">
      <w:pPr>
        <w:pStyle w:val="1"/>
      </w:pPr>
      <w:bookmarkStart w:id="111" w:name="_Toc515873333"/>
      <w:bookmarkStart w:id="112" w:name="_Toc77006076"/>
      <w:r w:rsidRPr="00E70E22">
        <w:lastRenderedPageBreak/>
        <w:t>水土保持工程质量</w:t>
      </w:r>
      <w:bookmarkEnd w:id="111"/>
      <w:bookmarkEnd w:id="112"/>
    </w:p>
    <w:p w:rsidR="00E70E22" w:rsidRPr="00E70E22" w:rsidRDefault="00E70E22" w:rsidP="00E70E22">
      <w:pPr>
        <w:pStyle w:val="2"/>
        <w:spacing w:before="120" w:after="120"/>
      </w:pPr>
      <w:bookmarkStart w:id="113" w:name="_Toc515873334"/>
      <w:bookmarkStart w:id="114" w:name="_Toc77006077"/>
      <w:r w:rsidRPr="00E70E22">
        <w:t>质量管理体系</w:t>
      </w:r>
      <w:bookmarkEnd w:id="113"/>
      <w:bookmarkEnd w:id="114"/>
    </w:p>
    <w:p w:rsidR="00E70E22" w:rsidRPr="00E70E22" w:rsidRDefault="00E70E22" w:rsidP="001E761C">
      <w:pPr>
        <w:pStyle w:val="3"/>
        <w:spacing w:before="120"/>
      </w:pPr>
      <w:bookmarkStart w:id="115" w:name="_Toc19799"/>
      <w:bookmarkStart w:id="116" w:name="_Toc20290"/>
      <w:bookmarkStart w:id="117" w:name="_Toc6252"/>
      <w:bookmarkStart w:id="118" w:name="_Toc484280806"/>
      <w:bookmarkStart w:id="119" w:name="_Toc489977023"/>
      <w:bookmarkStart w:id="120" w:name="_Toc496268067"/>
      <w:bookmarkStart w:id="121" w:name="_Toc515873335"/>
      <w:r w:rsidRPr="00E70E22">
        <w:t>建设单位质量控制</w:t>
      </w:r>
      <w:bookmarkEnd w:id="115"/>
      <w:bookmarkEnd w:id="116"/>
      <w:bookmarkEnd w:id="117"/>
      <w:bookmarkEnd w:id="118"/>
      <w:bookmarkEnd w:id="119"/>
      <w:bookmarkEnd w:id="120"/>
      <w:bookmarkEnd w:id="121"/>
    </w:p>
    <w:p w:rsidR="00E70E22" w:rsidRPr="00D843A9" w:rsidRDefault="00E70E22" w:rsidP="00E70E22">
      <w:pPr>
        <w:spacing w:before="120"/>
        <w:ind w:firstLine="480"/>
      </w:pPr>
      <w:r w:rsidRPr="00D843A9">
        <w:t>为了确保总体项目工程质量，建设单位加强了项目的工程质量管理，并制定了一系列管理制度，从工程质量、进度、安全、计量、变更、索赔、交工验收等方面强化质量意识，保障工程质量管理的制度化、规范化、程序化。</w:t>
      </w:r>
    </w:p>
    <w:p w:rsidR="00E70E22" w:rsidRPr="00D843A9" w:rsidRDefault="00E70E22" w:rsidP="00E70E22">
      <w:pPr>
        <w:spacing w:before="120"/>
        <w:ind w:firstLine="480"/>
      </w:pPr>
      <w:r w:rsidRPr="00D843A9">
        <w:t>建设单位针对工程建设管理，派驻相关人员会同质量监督部门进行工作联络、协调，对合同的执行情况进行监督、考核和管理，并通过对公司行文办公、工程设计变更、工程计量与支付等网络化、信息化管理提高工作效率和管理透明度。</w:t>
      </w:r>
    </w:p>
    <w:p w:rsidR="00E70E22" w:rsidRPr="00D843A9" w:rsidRDefault="00E70E22" w:rsidP="00E70E22">
      <w:pPr>
        <w:spacing w:before="120"/>
        <w:ind w:firstLine="480"/>
      </w:pPr>
      <w:r w:rsidRPr="00D843A9">
        <w:t>在工程质量管理上，实行多级分控的管理体系。严格要求各施工单位和监理人员按照相关标准和规范施工，经常巡查工地，发现质量问题及时召集监理人员和施工人员解决，对于查出的质量施工采取原因不查清不放过，责任人不明确不放过，预防类似事故措施不落实不放过的原则。同时，按要求配备了实验检测设备和检测人员，建立健全的质量、进度、安全、保通、环保、物资、财务、宣传等各项管理机构，并设专人负责，制定严格的质量管理措施，落实质量责任制，对施工工程实行有效控制和管理。</w:t>
      </w:r>
    </w:p>
    <w:p w:rsidR="00E70E22" w:rsidRPr="00D843A9" w:rsidRDefault="00E70E22" w:rsidP="00E70E22">
      <w:pPr>
        <w:spacing w:before="120"/>
        <w:ind w:firstLine="480"/>
      </w:pPr>
      <w:r w:rsidRPr="00D843A9">
        <w:t>建设单位制度建设及质量管理责任落实，通过系列管理措施的规范和落实，为工程水土流失的防治提供了保障。</w:t>
      </w:r>
    </w:p>
    <w:p w:rsidR="00E70E22" w:rsidRPr="00D843A9" w:rsidRDefault="00E70E22" w:rsidP="001E761C">
      <w:pPr>
        <w:pStyle w:val="3"/>
        <w:spacing w:before="120"/>
      </w:pPr>
      <w:bookmarkStart w:id="122" w:name="_Toc13723"/>
      <w:bookmarkStart w:id="123" w:name="_Toc30740"/>
      <w:bookmarkStart w:id="124" w:name="_Toc22386"/>
      <w:bookmarkStart w:id="125" w:name="_Toc484280807"/>
      <w:bookmarkStart w:id="126" w:name="_Toc489977024"/>
      <w:bookmarkStart w:id="127" w:name="_Toc496268068"/>
      <w:bookmarkStart w:id="128" w:name="_Toc515873336"/>
      <w:r w:rsidRPr="00D843A9">
        <w:t>监理单位质量控制</w:t>
      </w:r>
      <w:bookmarkEnd w:id="122"/>
      <w:bookmarkEnd w:id="123"/>
      <w:bookmarkEnd w:id="124"/>
      <w:bookmarkEnd w:id="125"/>
      <w:bookmarkEnd w:id="126"/>
      <w:bookmarkEnd w:id="127"/>
      <w:bookmarkEnd w:id="128"/>
    </w:p>
    <w:p w:rsidR="00E70E22" w:rsidRPr="001F36C2" w:rsidRDefault="00E70E22" w:rsidP="001E761C">
      <w:pPr>
        <w:pStyle w:val="4"/>
        <w:spacing w:before="120"/>
      </w:pPr>
      <w:r w:rsidRPr="001F36C2">
        <w:t>主体工程监理</w:t>
      </w:r>
    </w:p>
    <w:p w:rsidR="00E70E22" w:rsidRPr="00D843A9" w:rsidRDefault="00E70E22" w:rsidP="00E70E22">
      <w:pPr>
        <w:spacing w:before="120"/>
        <w:ind w:firstLine="480"/>
      </w:pPr>
      <w:r w:rsidRPr="00D843A9">
        <w:rPr>
          <w:rFonts w:hAnsi="宋体"/>
        </w:rPr>
        <w:t>在工程质量管理控制上，各监理单位要求全体监理人员用合同文件、设计图纸、技术规范去检查、验收、评定每个分项工程的质量；对重点工程、隐蔽工程的关键部位和工序质量要求严格把关，确保各施工工序的施工质量复核设计及规范要求。在施工的各阶段，根据工程项目施工的实际情况，有针对性地</w:t>
      </w:r>
      <w:r w:rsidRPr="00D843A9">
        <w:rPr>
          <w:rFonts w:hAnsi="宋体"/>
        </w:rPr>
        <w:lastRenderedPageBreak/>
        <w:t>进行跟踪调查，对于问题较多的地段和工点，安排专业人员进行有重点的检查；严格把关施工准备阶段的原材料规格、质量以及施工阶段的平行实验。监理</w:t>
      </w:r>
      <w:r w:rsidRPr="00D843A9">
        <w:rPr>
          <w:rFonts w:hAnsi="宋体" w:hint="eastAsia"/>
        </w:rPr>
        <w:t>工程</w:t>
      </w:r>
      <w:r w:rsidRPr="00D843A9">
        <w:rPr>
          <w:rFonts w:hAnsi="宋体"/>
        </w:rPr>
        <w:t>师对施工全过程进行全面检查、监控和管理，严格执行监理程序，监督每道工序的施工质量。</w:t>
      </w:r>
    </w:p>
    <w:p w:rsidR="00E70E22" w:rsidRPr="001F36C2" w:rsidRDefault="00E70E22" w:rsidP="001E761C">
      <w:pPr>
        <w:pStyle w:val="4"/>
        <w:spacing w:before="120"/>
      </w:pPr>
      <w:r w:rsidRPr="001F36C2">
        <w:rPr>
          <w:rFonts w:hint="eastAsia"/>
        </w:rPr>
        <w:t>水土保持监理</w:t>
      </w:r>
    </w:p>
    <w:p w:rsidR="00E70E22" w:rsidRPr="00D843A9" w:rsidRDefault="00E70E22" w:rsidP="00E70E22">
      <w:pPr>
        <w:spacing w:before="120"/>
        <w:ind w:firstLine="480"/>
      </w:pPr>
      <w:r w:rsidRPr="00D843A9">
        <w:t>监理单位本着</w:t>
      </w:r>
      <w:r w:rsidRPr="00D843A9">
        <w:t>“</w:t>
      </w:r>
      <w:r w:rsidRPr="00D843A9">
        <w:t>精心组织、严格监理、热情服务、规范操作</w:t>
      </w:r>
      <w:r w:rsidRPr="00D843A9">
        <w:t>”</w:t>
      </w:r>
      <w:r w:rsidRPr="00D843A9">
        <w:t>的原则，将水土保持工程监理纳入工程建设监理的范畴，切实履行</w:t>
      </w:r>
      <w:r w:rsidRPr="00D843A9">
        <w:t>“</w:t>
      </w:r>
      <w:r w:rsidRPr="00D843A9">
        <w:t>三控制、两管理、一协调</w:t>
      </w:r>
      <w:r w:rsidRPr="00D843A9">
        <w:t>”</w:t>
      </w:r>
      <w:r w:rsidRPr="00D843A9">
        <w:t>的职责，使水土保持工程质量达到相关规范、设计及合同要求，具体工作如下：</w:t>
      </w:r>
    </w:p>
    <w:p w:rsidR="00E70E22" w:rsidRPr="00D843A9" w:rsidRDefault="00E70E22" w:rsidP="00E70E22">
      <w:pPr>
        <w:spacing w:before="120"/>
        <w:ind w:firstLine="480"/>
      </w:pPr>
      <w:r w:rsidRPr="00D843A9">
        <w:t>（</w:t>
      </w:r>
      <w:r w:rsidRPr="00D843A9">
        <w:t>1</w:t>
      </w:r>
      <w:r w:rsidRPr="00D843A9">
        <w:t>）监理单位负责审查水土保持工程承包商现场项目部的质量保证体系和有关质量文件，依据工程承建合同文件、设计文件、技术规范与质量检验标准，对施工前准备工作进行检查，对施工工序与设备及人力资源投入情况进行监督，对水土保持的相关基础工程、隐蔽工程、分项工程、分部工程的质量进行监督检查、签证，对关键工序进行旁站监理。</w:t>
      </w:r>
    </w:p>
    <w:p w:rsidR="00E70E22" w:rsidRPr="00D843A9" w:rsidRDefault="00E70E22" w:rsidP="00E70E22">
      <w:pPr>
        <w:spacing w:before="120"/>
        <w:ind w:firstLine="480"/>
      </w:pPr>
      <w:r w:rsidRPr="00D843A9">
        <w:t>（</w:t>
      </w:r>
      <w:r w:rsidRPr="00D843A9">
        <w:t>2</w:t>
      </w:r>
      <w:r w:rsidRPr="00D843A9">
        <w:t>）按施工合同规定，严格审定水土保持工程的施工设备、原材料和半成品构件的质量，审查施工方法、施工技术措施；对违反合同约定，及时进行干预并拒绝进场投入使用。</w:t>
      </w:r>
    </w:p>
    <w:p w:rsidR="00E70E22" w:rsidRPr="00D843A9" w:rsidRDefault="00E70E22" w:rsidP="00E70E22">
      <w:pPr>
        <w:spacing w:before="120"/>
        <w:ind w:firstLine="480"/>
      </w:pPr>
      <w:r w:rsidRPr="00D843A9">
        <w:t>（</w:t>
      </w:r>
      <w:r w:rsidRPr="00D843A9">
        <w:t>3</w:t>
      </w:r>
      <w:r w:rsidRPr="00D843A9">
        <w:t>）督促施工单位按设计图纸施工，严格控制质量影响因素，一旦发现既成质量事故，必要时指令施工单位停止施工，督促事故处理方案的实施，对事故处理后的质量进行验收签证。</w:t>
      </w:r>
    </w:p>
    <w:p w:rsidR="00E70E22" w:rsidRPr="00D843A9" w:rsidRDefault="00E70E22" w:rsidP="00E70E22">
      <w:pPr>
        <w:spacing w:before="120"/>
        <w:ind w:firstLine="480"/>
      </w:pPr>
      <w:r w:rsidRPr="00D843A9">
        <w:t>（</w:t>
      </w:r>
      <w:r w:rsidRPr="00D843A9">
        <w:t>4</w:t>
      </w:r>
      <w:r w:rsidRPr="00D843A9">
        <w:t>）建立水土保持单位工程开工申请制度和完工验收制度，并配合建设单位组织隐蔽工程验收。</w:t>
      </w:r>
    </w:p>
    <w:p w:rsidR="00E70E22" w:rsidRPr="00D843A9" w:rsidRDefault="00E70E22" w:rsidP="00E70E22">
      <w:pPr>
        <w:spacing w:before="120"/>
        <w:ind w:firstLine="480"/>
      </w:pPr>
      <w:r w:rsidRPr="00D843A9">
        <w:t>（</w:t>
      </w:r>
      <w:r w:rsidRPr="00D843A9">
        <w:t>5</w:t>
      </w:r>
      <w:r w:rsidRPr="00D843A9">
        <w:t>）加强工序管理和质量动态控制，关键部位监理人员必须在现场旁站，检查每道工序，发现问题及时纠正。每道工序完工后，必须通过监理签证，如上道工序施工质量不符合设计要求时，不准进入下道工序的施工。</w:t>
      </w:r>
    </w:p>
    <w:p w:rsidR="00E70E22" w:rsidRPr="00D843A9" w:rsidRDefault="00E70E22" w:rsidP="00E70E22">
      <w:pPr>
        <w:spacing w:before="120"/>
        <w:ind w:firstLine="480"/>
      </w:pPr>
      <w:r>
        <w:rPr>
          <w:rFonts w:hint="eastAsia"/>
        </w:rPr>
        <w:t>报告编制组</w:t>
      </w:r>
      <w:r w:rsidRPr="00D843A9">
        <w:t>认为，本工程监理工作较为规范，相关质量监督措施落实到位，确保了各项水土保持措施的实施。</w:t>
      </w:r>
    </w:p>
    <w:p w:rsidR="00E70E22" w:rsidRPr="00D843A9" w:rsidRDefault="00E70E22" w:rsidP="001E761C">
      <w:pPr>
        <w:pStyle w:val="3"/>
        <w:spacing w:before="120"/>
      </w:pPr>
      <w:bookmarkStart w:id="129" w:name="_Toc29552"/>
      <w:bookmarkStart w:id="130" w:name="_Toc11136"/>
      <w:bookmarkStart w:id="131" w:name="_Toc9674"/>
      <w:bookmarkStart w:id="132" w:name="_Toc484280808"/>
      <w:bookmarkStart w:id="133" w:name="_Toc489977025"/>
      <w:bookmarkStart w:id="134" w:name="_Toc496268069"/>
      <w:bookmarkStart w:id="135" w:name="_Toc515873337"/>
      <w:r w:rsidRPr="00D843A9">
        <w:lastRenderedPageBreak/>
        <w:t>施工单位质量控制</w:t>
      </w:r>
      <w:bookmarkEnd w:id="129"/>
      <w:bookmarkEnd w:id="130"/>
      <w:bookmarkEnd w:id="131"/>
      <w:bookmarkEnd w:id="132"/>
      <w:bookmarkEnd w:id="133"/>
      <w:bookmarkEnd w:id="134"/>
      <w:bookmarkEnd w:id="135"/>
    </w:p>
    <w:p w:rsidR="00E70E22" w:rsidRPr="00D843A9" w:rsidRDefault="00E70E22" w:rsidP="00E70E22">
      <w:pPr>
        <w:spacing w:before="120"/>
        <w:ind w:firstLine="480"/>
      </w:pPr>
      <w:r w:rsidRPr="00D843A9">
        <w:t>施工单位严格按照国家相关要求，制定了较为健全的质量保证体系，并严格按照质量体系文件进行质量管理，从资源投入和过程控制上保证工程质量。</w:t>
      </w:r>
    </w:p>
    <w:p w:rsidR="00E70E22" w:rsidRPr="00D843A9" w:rsidRDefault="00E70E22" w:rsidP="00E70E22">
      <w:pPr>
        <w:spacing w:before="120"/>
        <w:ind w:firstLine="480"/>
      </w:pPr>
      <w:r w:rsidRPr="00D843A9">
        <w:t>施工单位项目经理部成立了质量管理组织机构，按照质量检测及控制程序要求严格在质量保证体系下进行管理，从组织措施上保证工程质量真正落到实处。施工单位在工程施工过程中使</w:t>
      </w:r>
      <w:r w:rsidRPr="00D843A9">
        <w:rPr>
          <w:rFonts w:hint="eastAsia"/>
        </w:rPr>
        <w:t>各</w:t>
      </w:r>
      <w:r w:rsidRPr="00D843A9">
        <w:t>施工环节都处于受控状态，整个过程都有</w:t>
      </w:r>
      <w:r w:rsidRPr="00D843A9">
        <w:t>“</w:t>
      </w:r>
      <w:r w:rsidRPr="00D843A9">
        <w:t>质量记录</w:t>
      </w:r>
      <w:r w:rsidRPr="00D843A9">
        <w:t>”</w:t>
      </w:r>
      <w:r w:rsidRPr="00D843A9">
        <w:t>，并由项目部质检部门定期召开质量专题会，发现问题及时纠正，从而推进和完善质量管理工作，使质量管理走向标准化。</w:t>
      </w:r>
    </w:p>
    <w:p w:rsidR="00E70E22" w:rsidRDefault="00E70E22" w:rsidP="00E70E22">
      <w:pPr>
        <w:spacing w:before="120"/>
        <w:ind w:firstLine="480"/>
      </w:pPr>
      <w:r>
        <w:rPr>
          <w:rFonts w:hint="eastAsia"/>
        </w:rPr>
        <w:t>报告编制组</w:t>
      </w:r>
      <w:r w:rsidRPr="00D843A9">
        <w:t>认为，本工程施工管理较为规范，施工方法科学，施工质量满足水土流失防治要求。</w:t>
      </w:r>
    </w:p>
    <w:p w:rsidR="00E70E22" w:rsidRPr="00435C71" w:rsidRDefault="00E70E22" w:rsidP="001E761C">
      <w:pPr>
        <w:pStyle w:val="3"/>
        <w:spacing w:before="120"/>
      </w:pPr>
      <w:bookmarkStart w:id="136" w:name="_Toc515873338"/>
      <w:r w:rsidRPr="00435C71">
        <w:rPr>
          <w:rFonts w:hint="eastAsia"/>
        </w:rPr>
        <w:t>行业质量监督体系</w:t>
      </w:r>
      <w:bookmarkEnd w:id="136"/>
    </w:p>
    <w:p w:rsidR="00E70E22" w:rsidRDefault="00E70E22" w:rsidP="00E70E22">
      <w:pPr>
        <w:spacing w:before="120"/>
        <w:ind w:firstLine="480"/>
      </w:pPr>
      <w:r>
        <w:rPr>
          <w:rFonts w:hint="eastAsia"/>
        </w:rPr>
        <w:t xml:space="preserve"> </w:t>
      </w:r>
      <w:r w:rsidR="009F1262">
        <w:rPr>
          <w:rFonts w:hint="eastAsia"/>
        </w:rPr>
        <w:t>县城江东自来水厂取水口搬迁工程</w:t>
      </w:r>
      <w:r>
        <w:t>在建设初期就以</w:t>
      </w:r>
      <w:r>
        <w:t>“</w:t>
      </w:r>
      <w:r>
        <w:t>质量监督促质量提高，从而向</w:t>
      </w:r>
      <w:r>
        <w:rPr>
          <w:rFonts w:hint="eastAsia"/>
        </w:rPr>
        <w:t>运行</w:t>
      </w:r>
      <w:r>
        <w:t>移交高质量的工程，推动企业走质量效益型道路，充分发挥投资效益，确保实现达标投产</w:t>
      </w:r>
      <w:r>
        <w:t>”</w:t>
      </w:r>
      <w:r>
        <w:t>为宗旨，制定了《工程质量监督工作标准》。标准适用于</w:t>
      </w:r>
      <w:r w:rsidR="009F1262">
        <w:rPr>
          <w:rFonts w:hint="eastAsia"/>
        </w:rPr>
        <w:t>县城江东自来水厂取水口搬迁工程</w:t>
      </w:r>
      <w:r>
        <w:t>全部建设工程项目，监督</w:t>
      </w:r>
      <w:r>
        <w:rPr>
          <w:rFonts w:hint="eastAsia"/>
        </w:rPr>
        <w:t>范围包括全部建筑、安装工程及其配套、辅助和附属工程。在工程施工中，公司颁发了《</w:t>
      </w:r>
      <w:r w:rsidR="00944416">
        <w:rPr>
          <w:rFonts w:ascii="宋体" w:hAnsi="宋体" w:hint="eastAsia"/>
          <w:color w:val="000000"/>
          <w:szCs w:val="28"/>
        </w:rPr>
        <w:t>四川德运水务建设投资有限公司</w:t>
      </w:r>
      <w:r>
        <w:t>行政督查工作规则》，对</w:t>
      </w:r>
      <w:r w:rsidR="009F1262">
        <w:rPr>
          <w:rFonts w:hint="eastAsia"/>
        </w:rPr>
        <w:t>县城江东自来水厂取水口搬迁工程</w:t>
      </w:r>
      <w:r>
        <w:t>工程质量进行全面监督，并按《建设工程质量管理条例》履行责任和义务。在</w:t>
      </w:r>
      <w:r w:rsidR="009F1262">
        <w:rPr>
          <w:rFonts w:hint="eastAsia"/>
        </w:rPr>
        <w:t>县城江东自来水厂取水口搬迁工程</w:t>
      </w:r>
      <w:r>
        <w:t>的建设过程中，为落实工程质量监督、检验、检测及验收工作，质量监督站要求各承建单位必须按规定办理有关监督手续，填报《工程质量监督登记表》，并按《建设工程质量监督书》和《工程质量监督计划》的要求接受监督检查。不定期深入现场工地检查工程质量、对重大质量事故处理意见的审查、签发质量低劣工程的停工令、主持重大质量事故分析会、掌握整个工程质量动态、组织或参加重大项目质量监督检查及等级的评定工作，对工程施工质量和各管理环节等方面</w:t>
      </w:r>
      <w:r>
        <w:rPr>
          <w:rFonts w:hint="eastAsia"/>
        </w:rPr>
        <w:t>做</w:t>
      </w:r>
      <w:r>
        <w:t>出总体评价。</w:t>
      </w:r>
    </w:p>
    <w:p w:rsidR="00E70E22" w:rsidRDefault="00E70E22" w:rsidP="00E70E22">
      <w:pPr>
        <w:pStyle w:val="2"/>
        <w:spacing w:before="120" w:after="120"/>
        <w:ind w:left="0" w:firstLine="0"/>
      </w:pPr>
      <w:bookmarkStart w:id="137" w:name="_Toc515873339"/>
      <w:bookmarkStart w:id="138" w:name="_Toc77006078"/>
      <w:r>
        <w:lastRenderedPageBreak/>
        <w:t>各防治分区水土保持工程质量评定</w:t>
      </w:r>
      <w:bookmarkEnd w:id="137"/>
      <w:bookmarkEnd w:id="138"/>
    </w:p>
    <w:p w:rsidR="00E70E22" w:rsidRDefault="00E70E22" w:rsidP="001E761C">
      <w:pPr>
        <w:pStyle w:val="3"/>
        <w:spacing w:before="120"/>
      </w:pPr>
      <w:bookmarkStart w:id="139" w:name="_Toc515873340"/>
      <w:r w:rsidRPr="001A2D66">
        <w:t>项目划分及结果</w:t>
      </w:r>
      <w:bookmarkEnd w:id="139"/>
    </w:p>
    <w:p w:rsidR="00E70E22" w:rsidRPr="00D843A9" w:rsidRDefault="00E70E22" w:rsidP="00E70E22">
      <w:pPr>
        <w:spacing w:before="120"/>
        <w:ind w:firstLine="480"/>
        <w:rPr>
          <w:szCs w:val="28"/>
        </w:rPr>
      </w:pPr>
      <w:r w:rsidRPr="00D843A9">
        <w:t>根据建设单位提供的相关资料，经</w:t>
      </w:r>
      <w:r>
        <w:rPr>
          <w:rFonts w:hint="eastAsia"/>
        </w:rPr>
        <w:t>报告编制</w:t>
      </w:r>
      <w:r w:rsidRPr="00D843A9">
        <w:t>组实地核查，依据《水土保持工程质量评定规程》（</w:t>
      </w:r>
      <w:r w:rsidRPr="00D843A9">
        <w:t>SL336-2006</w:t>
      </w:r>
      <w:r w:rsidRPr="00D843A9">
        <w:t>）、《开发建设项目水土保持设施验收技术规程》（</w:t>
      </w:r>
      <w:r w:rsidRPr="00D843A9">
        <w:t>GB/T22490-2008</w:t>
      </w:r>
      <w:r w:rsidRPr="00D843A9">
        <w:t>，以下简称技术规程），</w:t>
      </w:r>
      <w:r w:rsidRPr="000C0336">
        <w:t>按照水土流失防治分区，结合项目特点</w:t>
      </w:r>
      <w:r w:rsidRPr="000C0336">
        <w:rPr>
          <w:rFonts w:hint="eastAsia"/>
        </w:rPr>
        <w:t>将</w:t>
      </w:r>
      <w:r w:rsidRPr="000C0336">
        <w:t>本项目水土保持措施划分</w:t>
      </w:r>
      <w:r w:rsidRPr="00D843A9">
        <w:t>防洪排导工程、</w:t>
      </w:r>
      <w:r w:rsidR="005B3694">
        <w:t>土地整治工程</w:t>
      </w:r>
      <w:r w:rsidR="005B3694">
        <w:rPr>
          <w:rFonts w:hint="eastAsia"/>
        </w:rPr>
        <w:t>及</w:t>
      </w:r>
      <w:r w:rsidRPr="00D843A9">
        <w:rPr>
          <w:szCs w:val="28"/>
        </w:rPr>
        <w:t>植被建设工程</w:t>
      </w:r>
      <w:r w:rsidR="002C1C1B">
        <w:rPr>
          <w:szCs w:val="28"/>
        </w:rPr>
        <w:t>3</w:t>
      </w:r>
      <w:r w:rsidRPr="00D843A9">
        <w:rPr>
          <w:szCs w:val="28"/>
        </w:rPr>
        <w:t>个单位工程。</w:t>
      </w:r>
    </w:p>
    <w:p w:rsidR="00E70E22" w:rsidRDefault="00E70E22" w:rsidP="00E70E22">
      <w:pPr>
        <w:spacing w:before="120"/>
        <w:ind w:firstLine="480"/>
      </w:pPr>
      <w:r w:rsidRPr="00D843A9">
        <w:t>由于本项目水土保持工程措施</w:t>
      </w:r>
      <w:r w:rsidRPr="00D843A9">
        <w:rPr>
          <w:rFonts w:hint="eastAsia"/>
        </w:rPr>
        <w:t>、植物措施</w:t>
      </w:r>
      <w:r w:rsidRPr="00D843A9">
        <w:t>和临时措施由主体工程施工单位总承包完成，主体工程进行分项验收时已进行了质量评定，本次评定将接受主体工程的评定结果，对专项水土保持措施的工程部位，按</w:t>
      </w:r>
      <w:r w:rsidRPr="00D843A9">
        <w:t>“</w:t>
      </w:r>
      <w:r w:rsidRPr="00D843A9">
        <w:t>技术规程</w:t>
      </w:r>
      <w:r w:rsidRPr="00D843A9">
        <w:t>”</w:t>
      </w:r>
      <w:r>
        <w:t>要求进行现场评定或复核。</w:t>
      </w:r>
      <w:r w:rsidRPr="00D843A9">
        <w:t>整个项目可划分为</w:t>
      </w:r>
      <w:r w:rsidR="00150FF2">
        <w:rPr>
          <w:rFonts w:hint="eastAsia"/>
        </w:rPr>
        <w:t>4</w:t>
      </w:r>
      <w:r w:rsidRPr="00D843A9">
        <w:t>个分部工程，</w:t>
      </w:r>
      <w:r w:rsidR="009D0A33">
        <w:t>3</w:t>
      </w:r>
      <w:r w:rsidR="002C1C1B">
        <w:t>78</w:t>
      </w:r>
      <w:r w:rsidRPr="00D843A9">
        <w:t>个单元工程。具体见表</w:t>
      </w:r>
      <w:r>
        <w:rPr>
          <w:rFonts w:hint="eastAsia"/>
        </w:rPr>
        <w:t>4</w:t>
      </w:r>
      <w:r w:rsidRPr="00D843A9">
        <w:t>-1</w:t>
      </w:r>
      <w:r w:rsidRPr="00D843A9">
        <w:t>。</w:t>
      </w:r>
    </w:p>
    <w:p w:rsidR="00E70E22" w:rsidRDefault="00E70E22" w:rsidP="009B6E82">
      <w:pPr>
        <w:pStyle w:val="aa"/>
        <w:spacing w:before="120"/>
      </w:pPr>
      <w:r w:rsidRPr="00B1724A">
        <w:t>水土保持工程项目划分情况表</w:t>
      </w:r>
    </w:p>
    <w:p w:rsidR="00A94F48" w:rsidRDefault="00B557A1" w:rsidP="00B557A1">
      <w:pPr>
        <w:spacing w:before="120"/>
        <w:ind w:firstLineChars="0" w:firstLine="0"/>
        <w:jc w:val="left"/>
      </w:pPr>
      <w:r w:rsidRPr="00B1724A">
        <w:rPr>
          <w:rFonts w:hint="eastAsia"/>
        </w:rPr>
        <w:t>表</w:t>
      </w:r>
      <w:r w:rsidRPr="00B1724A">
        <w:rPr>
          <w:rFonts w:hint="eastAsia"/>
        </w:rPr>
        <w:t xml:space="preserve"> 4</w:t>
      </w:r>
      <w:r w:rsidRPr="00B1724A">
        <w:noBreakHyphen/>
      </w:r>
      <w:r w:rsidR="00182609" w:rsidRPr="00B1724A">
        <w:fldChar w:fldCharType="begin"/>
      </w:r>
      <w:r w:rsidRPr="00B1724A">
        <w:instrText xml:space="preserve"> </w:instrText>
      </w:r>
      <w:r w:rsidRPr="00B1724A">
        <w:rPr>
          <w:rFonts w:hint="eastAsia"/>
        </w:rPr>
        <w:instrText xml:space="preserve">SEQ </w:instrText>
      </w:r>
      <w:r w:rsidRPr="00B1724A">
        <w:rPr>
          <w:rFonts w:hint="eastAsia"/>
        </w:rPr>
        <w:instrText>表</w:instrText>
      </w:r>
      <w:r w:rsidRPr="00B1724A">
        <w:rPr>
          <w:rFonts w:hint="eastAsia"/>
        </w:rPr>
        <w:instrText xml:space="preserve"> \* ARABIC \s 1</w:instrText>
      </w:r>
      <w:r w:rsidRPr="00B1724A">
        <w:instrText xml:space="preserve"> </w:instrText>
      </w:r>
      <w:r w:rsidR="00182609" w:rsidRPr="00B1724A">
        <w:fldChar w:fldCharType="separate"/>
      </w:r>
      <w:r w:rsidR="00ED7499">
        <w:rPr>
          <w:noProof/>
        </w:rPr>
        <w:t>1</w:t>
      </w:r>
      <w:r w:rsidR="00182609" w:rsidRPr="00B1724A">
        <w:fldChar w:fldCharType="end"/>
      </w:r>
      <w:r>
        <w:rPr>
          <w:rFonts w:hint="eastAsia"/>
        </w:rPr>
        <w:t xml:space="preserve"> </w:t>
      </w:r>
    </w:p>
    <w:tbl>
      <w:tblPr>
        <w:tblW w:w="5000" w:type="pct"/>
        <w:tblLayout w:type="fixed"/>
        <w:tblLook w:val="04A0"/>
      </w:tblPr>
      <w:tblGrid>
        <w:gridCol w:w="1384"/>
        <w:gridCol w:w="1701"/>
        <w:gridCol w:w="1701"/>
        <w:gridCol w:w="2978"/>
        <w:gridCol w:w="764"/>
      </w:tblGrid>
      <w:tr w:rsidR="00F76420" w:rsidRPr="00F76420" w:rsidTr="00F76420">
        <w:trPr>
          <w:trHeight w:val="288"/>
        </w:trPr>
        <w:tc>
          <w:tcPr>
            <w:tcW w:w="8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防治分区</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单位工程</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分部工程</w:t>
            </w:r>
          </w:p>
        </w:tc>
        <w:tc>
          <w:tcPr>
            <w:tcW w:w="2194" w:type="pct"/>
            <w:gridSpan w:val="2"/>
            <w:tcBorders>
              <w:top w:val="single" w:sz="4" w:space="0" w:color="auto"/>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单元工程</w:t>
            </w:r>
          </w:p>
        </w:tc>
      </w:tr>
      <w:tr w:rsidR="00F76420" w:rsidRPr="00F76420" w:rsidTr="00F76420">
        <w:trPr>
          <w:trHeight w:val="288"/>
        </w:trPr>
        <w:tc>
          <w:tcPr>
            <w:tcW w:w="811" w:type="pct"/>
            <w:vMerge/>
            <w:tcBorders>
              <w:top w:val="single" w:sz="4" w:space="0" w:color="auto"/>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vMerge/>
            <w:tcBorders>
              <w:top w:val="single" w:sz="4" w:space="0" w:color="auto"/>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vMerge/>
            <w:tcBorders>
              <w:top w:val="single" w:sz="4" w:space="0" w:color="auto"/>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1746"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划分标准</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数量</w:t>
            </w:r>
          </w:p>
        </w:tc>
      </w:tr>
      <w:tr w:rsidR="00F76420" w:rsidRPr="00F76420" w:rsidTr="00F76420">
        <w:trPr>
          <w:trHeight w:val="444"/>
        </w:trPr>
        <w:tc>
          <w:tcPr>
            <w:tcW w:w="811" w:type="pct"/>
            <w:vMerge w:val="restart"/>
            <w:tcBorders>
              <w:top w:val="nil"/>
              <w:left w:val="single" w:sz="4" w:space="0" w:color="auto"/>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取水工程区</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防洪排导工程</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排洪导流设施</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按段划分，每</w:t>
            </w:r>
            <w:r w:rsidRPr="00F76420">
              <w:t>50~100m</w:t>
            </w:r>
            <w:r w:rsidRPr="00F76420">
              <w:rPr>
                <w:rFonts w:hint="eastAsia"/>
              </w:rPr>
              <w:t>作为一个单元工程</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4</w:t>
            </w:r>
          </w:p>
        </w:tc>
      </w:tr>
      <w:tr w:rsidR="00F76420" w:rsidRPr="00F76420" w:rsidTr="00F76420">
        <w:trPr>
          <w:trHeight w:val="288"/>
        </w:trPr>
        <w:tc>
          <w:tcPr>
            <w:tcW w:w="811"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土地整治工程</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土地恢复</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 xml:space="preserve"> </w:t>
            </w:r>
            <w:r w:rsidRPr="00F76420">
              <w:rPr>
                <w:rFonts w:hint="eastAsia"/>
              </w:rPr>
              <w:t>每</w:t>
            </w:r>
            <w:r w:rsidRPr="00F76420">
              <w:rPr>
                <w:rFonts w:hint="eastAsia"/>
              </w:rPr>
              <w:t>100</w:t>
            </w:r>
            <w:r w:rsidR="00EE0A56">
              <w:rPr>
                <w:rFonts w:hint="eastAsia"/>
              </w:rPr>
              <w:t>m</w:t>
            </w:r>
            <w:r w:rsidR="00EE0A56" w:rsidRPr="00EE0A56">
              <w:rPr>
                <w:rFonts w:hint="eastAsia"/>
                <w:vertAlign w:val="superscript"/>
              </w:rPr>
              <w:t>2</w:t>
            </w:r>
            <w:r w:rsidRPr="00F76420">
              <w:rPr>
                <w:rFonts w:hint="eastAsia"/>
              </w:rPr>
              <w:t>作为一个单元工程</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12</w:t>
            </w:r>
          </w:p>
        </w:tc>
      </w:tr>
      <w:tr w:rsidR="00F76420" w:rsidRPr="00F76420" w:rsidTr="00F76420">
        <w:trPr>
          <w:trHeight w:val="288"/>
        </w:trPr>
        <w:tc>
          <w:tcPr>
            <w:tcW w:w="811"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植被建设工程</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点片状植被绿化</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以设计的图班作为一个单元工程，每个单元工程面积</w:t>
            </w:r>
            <w:r w:rsidRPr="00F76420">
              <w:t>0.1</w:t>
            </w:r>
            <w:r w:rsidRPr="00F76420">
              <w:rPr>
                <w:rFonts w:hint="eastAsia"/>
              </w:rPr>
              <w:t>～</w:t>
            </w:r>
            <w:r w:rsidRPr="00F76420">
              <w:t>1hm²</w:t>
            </w:r>
            <w:r w:rsidRPr="00F76420">
              <w:rPr>
                <w:rFonts w:hint="eastAsia"/>
              </w:rPr>
              <w:t>，大于</w:t>
            </w:r>
            <w:r w:rsidRPr="00F76420">
              <w:t>1hm²</w:t>
            </w:r>
            <w:r w:rsidRPr="00F76420">
              <w:rPr>
                <w:rFonts w:hint="eastAsia"/>
              </w:rPr>
              <w:t>的划分为两个以上单元工程。</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2</w:t>
            </w:r>
          </w:p>
        </w:tc>
      </w:tr>
      <w:tr w:rsidR="00F76420" w:rsidRPr="00F76420" w:rsidTr="00F76420">
        <w:trPr>
          <w:trHeight w:val="444"/>
        </w:trPr>
        <w:tc>
          <w:tcPr>
            <w:tcW w:w="811" w:type="pct"/>
            <w:vMerge w:val="restart"/>
            <w:tcBorders>
              <w:top w:val="nil"/>
              <w:left w:val="single" w:sz="4" w:space="0" w:color="auto"/>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输水工程区</w:t>
            </w:r>
          </w:p>
        </w:tc>
        <w:tc>
          <w:tcPr>
            <w:tcW w:w="99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土地整治工程</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场地整治</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每</w:t>
            </w:r>
            <w:r w:rsidRPr="00F76420">
              <w:t>0.1</w:t>
            </w:r>
            <w:r w:rsidRPr="00F76420">
              <w:rPr>
                <w:rFonts w:hint="eastAsia"/>
              </w:rPr>
              <w:t>～</w:t>
            </w:r>
            <w:r w:rsidRPr="00F76420">
              <w:t>1hm²</w:t>
            </w:r>
            <w:r w:rsidRPr="00F76420">
              <w:rPr>
                <w:rFonts w:hint="eastAsia"/>
              </w:rPr>
              <w:t>为一个单元工程，不足</w:t>
            </w:r>
            <w:r w:rsidRPr="00F76420">
              <w:t>0.1hm²</w:t>
            </w:r>
            <w:r w:rsidRPr="00F76420">
              <w:rPr>
                <w:rFonts w:hint="eastAsia"/>
              </w:rPr>
              <w:t>单独为一个单元工程，大于</w:t>
            </w:r>
            <w:r w:rsidRPr="00F76420">
              <w:t>1hm²</w:t>
            </w:r>
            <w:r w:rsidRPr="00F76420">
              <w:rPr>
                <w:rFonts w:hint="eastAsia"/>
              </w:rPr>
              <w:t>的划分为两个以上单元工程。</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8</w:t>
            </w:r>
          </w:p>
        </w:tc>
      </w:tr>
      <w:tr w:rsidR="00F76420" w:rsidRPr="00F76420" w:rsidTr="00F76420">
        <w:trPr>
          <w:trHeight w:val="288"/>
        </w:trPr>
        <w:tc>
          <w:tcPr>
            <w:tcW w:w="811"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土地恢复</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 xml:space="preserve"> </w:t>
            </w:r>
            <w:r w:rsidRPr="00F76420">
              <w:rPr>
                <w:rFonts w:hint="eastAsia"/>
              </w:rPr>
              <w:t>每</w:t>
            </w:r>
            <w:r w:rsidRPr="00F76420">
              <w:rPr>
                <w:rFonts w:hint="eastAsia"/>
              </w:rPr>
              <w:t>100</w:t>
            </w:r>
            <w:r w:rsidR="00EE0A56">
              <w:rPr>
                <w:rFonts w:hint="eastAsia"/>
              </w:rPr>
              <w:t>m</w:t>
            </w:r>
            <w:r w:rsidR="00EE0A56" w:rsidRPr="00EE0A56">
              <w:rPr>
                <w:rFonts w:hint="eastAsia"/>
                <w:vertAlign w:val="superscript"/>
              </w:rPr>
              <w:t>2</w:t>
            </w:r>
            <w:r w:rsidRPr="00F76420">
              <w:rPr>
                <w:rFonts w:hint="eastAsia"/>
              </w:rPr>
              <w:t>作为一个单元工程</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136</w:t>
            </w:r>
          </w:p>
        </w:tc>
      </w:tr>
      <w:tr w:rsidR="00F76420" w:rsidRPr="00F76420" w:rsidTr="00F76420">
        <w:trPr>
          <w:trHeight w:val="288"/>
        </w:trPr>
        <w:tc>
          <w:tcPr>
            <w:tcW w:w="811"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植被建设工程</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点片状植被绿化</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以设计的图班作为一个单元工程，每个单元工程面积</w:t>
            </w:r>
            <w:r w:rsidRPr="00F76420">
              <w:t>0.1</w:t>
            </w:r>
            <w:r w:rsidRPr="00F76420">
              <w:rPr>
                <w:rFonts w:hint="eastAsia"/>
              </w:rPr>
              <w:t>～</w:t>
            </w:r>
            <w:r w:rsidRPr="00F76420">
              <w:t>1hm²</w:t>
            </w:r>
            <w:r w:rsidRPr="00F76420">
              <w:rPr>
                <w:rFonts w:hint="eastAsia"/>
              </w:rPr>
              <w:t>，大于</w:t>
            </w:r>
            <w:r w:rsidRPr="00F76420">
              <w:t>1hm²</w:t>
            </w:r>
            <w:r w:rsidRPr="00F76420">
              <w:rPr>
                <w:rFonts w:hint="eastAsia"/>
              </w:rPr>
              <w:t>的划分为两个以上单元工程。</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8</w:t>
            </w:r>
          </w:p>
        </w:tc>
      </w:tr>
      <w:tr w:rsidR="00F76420" w:rsidRPr="00F76420" w:rsidTr="00F76420">
        <w:trPr>
          <w:trHeight w:val="525"/>
        </w:trPr>
        <w:tc>
          <w:tcPr>
            <w:tcW w:w="811" w:type="pct"/>
            <w:vMerge w:val="restart"/>
            <w:tcBorders>
              <w:top w:val="nil"/>
              <w:left w:val="single" w:sz="4" w:space="0" w:color="auto"/>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lastRenderedPageBreak/>
              <w:t>施工场地区</w:t>
            </w:r>
          </w:p>
        </w:tc>
        <w:tc>
          <w:tcPr>
            <w:tcW w:w="99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土地整治工程</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场地整治</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每</w:t>
            </w:r>
            <w:r w:rsidRPr="00F76420">
              <w:t>0.1</w:t>
            </w:r>
            <w:r w:rsidRPr="00F76420">
              <w:rPr>
                <w:rFonts w:hint="eastAsia"/>
              </w:rPr>
              <w:t>～</w:t>
            </w:r>
            <w:r w:rsidRPr="00F76420">
              <w:t>1hm²</w:t>
            </w:r>
            <w:r w:rsidRPr="00F76420">
              <w:rPr>
                <w:rFonts w:hint="eastAsia"/>
              </w:rPr>
              <w:t>为一个单元工程，不足</w:t>
            </w:r>
            <w:r w:rsidRPr="00F76420">
              <w:t>0.1hm²</w:t>
            </w:r>
            <w:r w:rsidRPr="00F76420">
              <w:rPr>
                <w:rFonts w:hint="eastAsia"/>
              </w:rPr>
              <w:t>单独为一个单元工程，大于</w:t>
            </w:r>
            <w:r w:rsidRPr="00F76420">
              <w:t>1hm²</w:t>
            </w:r>
            <w:r w:rsidRPr="00F76420">
              <w:rPr>
                <w:rFonts w:hint="eastAsia"/>
              </w:rPr>
              <w:t>的划分为两个以上单元工程。</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1</w:t>
            </w:r>
          </w:p>
        </w:tc>
      </w:tr>
      <w:tr w:rsidR="00F76420" w:rsidRPr="00F76420" w:rsidTr="00F76420">
        <w:trPr>
          <w:trHeight w:val="525"/>
        </w:trPr>
        <w:tc>
          <w:tcPr>
            <w:tcW w:w="811"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土地恢复</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 xml:space="preserve"> </w:t>
            </w:r>
            <w:r w:rsidRPr="00F76420">
              <w:rPr>
                <w:rFonts w:hint="eastAsia"/>
              </w:rPr>
              <w:t>每</w:t>
            </w:r>
            <w:r w:rsidRPr="00F76420">
              <w:rPr>
                <w:rFonts w:hint="eastAsia"/>
              </w:rPr>
              <w:t>100</w:t>
            </w:r>
            <w:r w:rsidR="00EE0A56">
              <w:rPr>
                <w:rFonts w:hint="eastAsia"/>
              </w:rPr>
              <w:t>m</w:t>
            </w:r>
            <w:r w:rsidR="00EE0A56" w:rsidRPr="00EE0A56">
              <w:rPr>
                <w:rFonts w:hint="eastAsia"/>
                <w:vertAlign w:val="superscript"/>
              </w:rPr>
              <w:t>2</w:t>
            </w:r>
            <w:r w:rsidRPr="00F76420">
              <w:rPr>
                <w:rFonts w:hint="eastAsia"/>
              </w:rPr>
              <w:t>作为一个单元工程</w:t>
            </w:r>
          </w:p>
        </w:tc>
        <w:tc>
          <w:tcPr>
            <w:tcW w:w="448" w:type="pct"/>
            <w:tcBorders>
              <w:top w:val="nil"/>
              <w:left w:val="nil"/>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2</w:t>
            </w:r>
          </w:p>
        </w:tc>
      </w:tr>
      <w:tr w:rsidR="00F76420" w:rsidRPr="00F76420" w:rsidTr="00F76420">
        <w:trPr>
          <w:trHeight w:val="525"/>
        </w:trPr>
        <w:tc>
          <w:tcPr>
            <w:tcW w:w="811" w:type="pct"/>
            <w:vMerge w:val="restart"/>
            <w:tcBorders>
              <w:top w:val="nil"/>
              <w:left w:val="single" w:sz="4" w:space="0" w:color="auto"/>
              <w:bottom w:val="single" w:sz="4" w:space="0" w:color="auto"/>
              <w:right w:val="single" w:sz="4" w:space="0" w:color="auto"/>
            </w:tcBorders>
            <w:shd w:val="clear" w:color="auto" w:fill="auto"/>
            <w:vAlign w:val="center"/>
            <w:hideMark/>
          </w:tcPr>
          <w:p w:rsidR="00F76420" w:rsidRPr="00F76420" w:rsidRDefault="00F76420" w:rsidP="00F76420">
            <w:pPr>
              <w:pStyle w:val="a8"/>
            </w:pPr>
            <w:r w:rsidRPr="00F76420">
              <w:rPr>
                <w:rFonts w:hint="eastAsia"/>
              </w:rPr>
              <w:t>临时堆土区</w:t>
            </w:r>
          </w:p>
        </w:tc>
        <w:tc>
          <w:tcPr>
            <w:tcW w:w="997"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土地整治工程</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场地整治</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每</w:t>
            </w:r>
            <w:r w:rsidRPr="00F76420">
              <w:t>0.1</w:t>
            </w:r>
            <w:r w:rsidRPr="00F76420">
              <w:rPr>
                <w:rFonts w:hint="eastAsia"/>
              </w:rPr>
              <w:t>～</w:t>
            </w:r>
            <w:r w:rsidRPr="00F76420">
              <w:t>1hm²</w:t>
            </w:r>
            <w:r w:rsidRPr="00F76420">
              <w:rPr>
                <w:rFonts w:hint="eastAsia"/>
              </w:rPr>
              <w:t>为一个单元工程，不足</w:t>
            </w:r>
            <w:r w:rsidRPr="00F76420">
              <w:t>0.1hm²</w:t>
            </w:r>
            <w:r w:rsidRPr="00F76420">
              <w:rPr>
                <w:rFonts w:hint="eastAsia"/>
              </w:rPr>
              <w:t>单独为一个单元工程，大于</w:t>
            </w:r>
            <w:r w:rsidRPr="00F76420">
              <w:t>1hm²</w:t>
            </w:r>
            <w:r w:rsidRPr="00F76420">
              <w:rPr>
                <w:rFonts w:hint="eastAsia"/>
              </w:rPr>
              <w:t>的划分为两个以上单元工程。</w:t>
            </w:r>
          </w:p>
        </w:tc>
        <w:tc>
          <w:tcPr>
            <w:tcW w:w="448"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19</w:t>
            </w:r>
          </w:p>
        </w:tc>
      </w:tr>
      <w:tr w:rsidR="00F76420" w:rsidRPr="00F76420" w:rsidTr="00F76420">
        <w:trPr>
          <w:trHeight w:val="525"/>
        </w:trPr>
        <w:tc>
          <w:tcPr>
            <w:tcW w:w="811"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土地恢复</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 xml:space="preserve"> </w:t>
            </w:r>
            <w:r w:rsidRPr="00F76420">
              <w:rPr>
                <w:rFonts w:hint="eastAsia"/>
              </w:rPr>
              <w:t>每</w:t>
            </w:r>
            <w:r w:rsidRPr="00F76420">
              <w:rPr>
                <w:rFonts w:hint="eastAsia"/>
              </w:rPr>
              <w:t>100</w:t>
            </w:r>
            <w:r w:rsidR="00EE0A56">
              <w:rPr>
                <w:rFonts w:hint="eastAsia"/>
              </w:rPr>
              <w:t>m</w:t>
            </w:r>
            <w:r w:rsidR="00EE0A56" w:rsidRPr="00EE0A56">
              <w:rPr>
                <w:rFonts w:hint="eastAsia"/>
                <w:vertAlign w:val="superscript"/>
              </w:rPr>
              <w:t>2</w:t>
            </w:r>
            <w:r w:rsidRPr="00F76420">
              <w:rPr>
                <w:rFonts w:hint="eastAsia"/>
              </w:rPr>
              <w:t>作为一个单元工程</w:t>
            </w:r>
          </w:p>
        </w:tc>
        <w:tc>
          <w:tcPr>
            <w:tcW w:w="448"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167</w:t>
            </w:r>
          </w:p>
        </w:tc>
      </w:tr>
      <w:tr w:rsidR="00F76420" w:rsidRPr="00F76420" w:rsidTr="00F76420">
        <w:trPr>
          <w:trHeight w:val="288"/>
        </w:trPr>
        <w:tc>
          <w:tcPr>
            <w:tcW w:w="811" w:type="pct"/>
            <w:vMerge/>
            <w:tcBorders>
              <w:top w:val="nil"/>
              <w:left w:val="single" w:sz="4" w:space="0" w:color="auto"/>
              <w:bottom w:val="single" w:sz="4" w:space="0" w:color="auto"/>
              <w:right w:val="single" w:sz="4" w:space="0" w:color="auto"/>
            </w:tcBorders>
            <w:vAlign w:val="center"/>
            <w:hideMark/>
          </w:tcPr>
          <w:p w:rsidR="00F76420" w:rsidRPr="00F76420" w:rsidRDefault="00F76420" w:rsidP="00F76420">
            <w:pPr>
              <w:pStyle w:val="a8"/>
            </w:pP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植被建设工程</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点片状植被绿化</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以设计的图班作为一个单元工程，每个单元工程面积</w:t>
            </w:r>
            <w:r w:rsidRPr="00F76420">
              <w:t>0.1</w:t>
            </w:r>
            <w:r w:rsidRPr="00F76420">
              <w:rPr>
                <w:rFonts w:hint="eastAsia"/>
              </w:rPr>
              <w:t>～</w:t>
            </w:r>
            <w:r w:rsidRPr="00F76420">
              <w:t>1hm²</w:t>
            </w:r>
            <w:r w:rsidRPr="00F76420">
              <w:rPr>
                <w:rFonts w:hint="eastAsia"/>
              </w:rPr>
              <w:t>，大于</w:t>
            </w:r>
            <w:r w:rsidRPr="00F76420">
              <w:t>1hm²</w:t>
            </w:r>
            <w:r w:rsidRPr="00F76420">
              <w:rPr>
                <w:rFonts w:hint="eastAsia"/>
              </w:rPr>
              <w:t>的划分为两个以上单元工程。</w:t>
            </w:r>
          </w:p>
        </w:tc>
        <w:tc>
          <w:tcPr>
            <w:tcW w:w="448"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19</w:t>
            </w:r>
          </w:p>
        </w:tc>
      </w:tr>
      <w:tr w:rsidR="00F76420" w:rsidRPr="00F76420" w:rsidTr="00F76420">
        <w:trPr>
          <w:trHeight w:val="288"/>
        </w:trPr>
        <w:tc>
          <w:tcPr>
            <w:tcW w:w="811" w:type="pct"/>
            <w:tcBorders>
              <w:top w:val="nil"/>
              <w:left w:val="single" w:sz="4" w:space="0" w:color="auto"/>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合计</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3</w:t>
            </w:r>
          </w:p>
        </w:tc>
        <w:tc>
          <w:tcPr>
            <w:tcW w:w="997"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4</w:t>
            </w:r>
          </w:p>
        </w:tc>
        <w:tc>
          <w:tcPr>
            <w:tcW w:w="1746"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 xml:space="preserve">　</w:t>
            </w:r>
          </w:p>
        </w:tc>
        <w:tc>
          <w:tcPr>
            <w:tcW w:w="448" w:type="pct"/>
            <w:tcBorders>
              <w:top w:val="nil"/>
              <w:left w:val="nil"/>
              <w:bottom w:val="single" w:sz="4" w:space="0" w:color="auto"/>
              <w:right w:val="single" w:sz="4" w:space="0" w:color="auto"/>
            </w:tcBorders>
            <w:shd w:val="clear" w:color="auto" w:fill="auto"/>
            <w:noWrap/>
            <w:vAlign w:val="center"/>
            <w:hideMark/>
          </w:tcPr>
          <w:p w:rsidR="00F76420" w:rsidRPr="00F76420" w:rsidRDefault="00F76420" w:rsidP="00F76420">
            <w:pPr>
              <w:pStyle w:val="a8"/>
            </w:pPr>
            <w:r w:rsidRPr="00F76420">
              <w:rPr>
                <w:rFonts w:hint="eastAsia"/>
              </w:rPr>
              <w:t>378</w:t>
            </w:r>
          </w:p>
        </w:tc>
      </w:tr>
    </w:tbl>
    <w:p w:rsidR="00D86E99" w:rsidRPr="00D86E99" w:rsidRDefault="00D86E99" w:rsidP="001E761C">
      <w:pPr>
        <w:pStyle w:val="3"/>
        <w:spacing w:before="120"/>
      </w:pPr>
      <w:bookmarkStart w:id="140" w:name="_Toc515873341"/>
      <w:bookmarkStart w:id="141" w:name="_Toc525654736"/>
      <w:r w:rsidRPr="00D86E99">
        <w:t>质量评定</w:t>
      </w:r>
      <w:bookmarkEnd w:id="140"/>
      <w:bookmarkEnd w:id="141"/>
    </w:p>
    <w:p w:rsidR="00D86E99" w:rsidRPr="00D86E99" w:rsidRDefault="00D86E99" w:rsidP="001E761C">
      <w:pPr>
        <w:pStyle w:val="4"/>
        <w:spacing w:before="120"/>
      </w:pPr>
      <w:r w:rsidRPr="00D86E99">
        <w:t>质量评定标准</w:t>
      </w:r>
    </w:p>
    <w:p w:rsidR="00D86E99" w:rsidRPr="00D7229C" w:rsidRDefault="009F1262" w:rsidP="00D86E99">
      <w:pPr>
        <w:spacing w:before="120"/>
        <w:ind w:firstLine="480"/>
      </w:pPr>
      <w:r>
        <w:rPr>
          <w:rFonts w:ascii="宋体" w:hAnsi="宋体" w:hint="eastAsia"/>
          <w:color w:val="000000"/>
          <w:szCs w:val="28"/>
        </w:rPr>
        <w:t>县城江东自来水厂取水口搬迁工程</w:t>
      </w:r>
      <w:r w:rsidR="00D86E99" w:rsidRPr="00D7229C">
        <w:t>总体评定主要是以单位工程评定为基础，其评定等级分为优良和合格两级。工程项目质量优良标准为：单位工程质量全部合格，其中有</w:t>
      </w:r>
      <w:r w:rsidR="00D86E99" w:rsidRPr="00D7229C">
        <w:t>50%</w:t>
      </w:r>
      <w:r w:rsidR="00D86E99" w:rsidRPr="00D7229C">
        <w:t>以上的单位工程优良，且主要建筑单位工程为优良；合格标准：单位工程质量全部合格。</w:t>
      </w:r>
    </w:p>
    <w:p w:rsidR="00D86E99" w:rsidRPr="00D7229C" w:rsidRDefault="00D86E99" w:rsidP="00D86E99">
      <w:pPr>
        <w:spacing w:before="120"/>
        <w:ind w:firstLine="480"/>
      </w:pPr>
      <w:r w:rsidRPr="00D7229C">
        <w:t>单位工程在分部工程质量评定的基础上，采用专家评定法评定质量等级。单位工程评定标准，优良标准为：分部工程质量全部合格，其中有</w:t>
      </w:r>
      <w:r w:rsidRPr="00D7229C">
        <w:t>50%</w:t>
      </w:r>
      <w:r w:rsidRPr="00D7229C">
        <w:t>达到优良，主要分部工程质量优良，且施工过程中未发生过任何重大质量事故；中间产品全部合格其中砼拌和物质量达到优良；原材料质量合格；外观质量得分率达到</w:t>
      </w:r>
      <w:r w:rsidRPr="00D7229C">
        <w:t>85%</w:t>
      </w:r>
      <w:r w:rsidRPr="00D7229C">
        <w:t>以上；施工质量检测资料齐全。合格标准为：分部工程质量全部合格；中间产品和原材料全部合格；外观质量得分率达到</w:t>
      </w:r>
      <w:r w:rsidRPr="00D7229C">
        <w:t>85%</w:t>
      </w:r>
      <w:r w:rsidRPr="00D7229C">
        <w:t>以上；施工质量检测资料齐全。</w:t>
      </w:r>
    </w:p>
    <w:p w:rsidR="00D86E99" w:rsidRPr="00140485" w:rsidRDefault="00D86E99" w:rsidP="001E761C">
      <w:pPr>
        <w:pStyle w:val="4"/>
        <w:spacing w:before="120"/>
      </w:pPr>
      <w:bookmarkStart w:id="142" w:name="_Toc505007938"/>
      <w:r w:rsidRPr="00140485">
        <w:t>水土保持工程质量评定</w:t>
      </w:r>
      <w:bookmarkEnd w:id="142"/>
    </w:p>
    <w:p w:rsidR="00D86E99" w:rsidRPr="00E6189A" w:rsidRDefault="00D86E99" w:rsidP="00D86E99">
      <w:pPr>
        <w:spacing w:before="120"/>
        <w:ind w:firstLine="480"/>
      </w:pPr>
      <w:r w:rsidRPr="00E6189A">
        <w:t>（</w:t>
      </w:r>
      <w:r w:rsidRPr="00E6189A">
        <w:t>1</w:t>
      </w:r>
      <w:r w:rsidRPr="00E6189A">
        <w:t>）竣工资料检查情况</w:t>
      </w:r>
    </w:p>
    <w:p w:rsidR="00D86E99" w:rsidRPr="00E6189A" w:rsidRDefault="00D86E99" w:rsidP="00D86E99">
      <w:pPr>
        <w:spacing w:before="120"/>
        <w:ind w:firstLine="480"/>
      </w:pPr>
      <w:r>
        <w:rPr>
          <w:rFonts w:hint="eastAsia"/>
        </w:rPr>
        <w:lastRenderedPageBreak/>
        <w:t>报告编制</w:t>
      </w:r>
      <w:r w:rsidRPr="00E6189A">
        <w:rPr>
          <w:rFonts w:hint="eastAsia"/>
        </w:rPr>
        <w:t>组</w:t>
      </w:r>
      <w:r w:rsidRPr="00E6189A">
        <w:t>检查了水土保持工程质量检验和工程质量评定资料。包括主要原材料的检验、施工单位</w:t>
      </w:r>
      <w:r w:rsidRPr="00E6189A">
        <w:t>“</w:t>
      </w:r>
      <w:r w:rsidRPr="00E6189A">
        <w:t>三检</w:t>
      </w:r>
      <w:r w:rsidRPr="00E6189A">
        <w:t>”</w:t>
      </w:r>
      <w:r w:rsidRPr="00E6189A">
        <w:t>、监理工程师初验等环节的资料。</w:t>
      </w:r>
    </w:p>
    <w:p w:rsidR="00D86E99" w:rsidRPr="00E6189A" w:rsidRDefault="00D86E99" w:rsidP="00D86E99">
      <w:pPr>
        <w:spacing w:before="120"/>
        <w:ind w:firstLine="480"/>
      </w:pPr>
      <w:r w:rsidRPr="00E6189A">
        <w:t>竣工资料检查结果显示：本项目实施的水土保持措施（包括工程措施、植物措施）可以划分为</w:t>
      </w:r>
      <w:r w:rsidR="00CF32FD">
        <w:t>3</w:t>
      </w:r>
      <w:r w:rsidRPr="00E6189A">
        <w:t>个单位工程、</w:t>
      </w:r>
      <w:r w:rsidR="0025216E">
        <w:rPr>
          <w:rFonts w:hint="eastAsia"/>
        </w:rPr>
        <w:t>4</w:t>
      </w:r>
      <w:r w:rsidRPr="00E6189A">
        <w:rPr>
          <w:rFonts w:hint="eastAsia"/>
        </w:rPr>
        <w:t>个</w:t>
      </w:r>
      <w:r w:rsidRPr="00E6189A">
        <w:t>分部工程、</w:t>
      </w:r>
      <w:r w:rsidR="009D0A33">
        <w:t>3</w:t>
      </w:r>
      <w:r w:rsidR="00CF32FD">
        <w:t>78</w:t>
      </w:r>
      <w:r w:rsidRPr="00E6189A">
        <w:t>个单元工程。</w:t>
      </w:r>
    </w:p>
    <w:p w:rsidR="00D86E99" w:rsidRPr="00E6189A" w:rsidRDefault="00D86E99" w:rsidP="00D86E99">
      <w:pPr>
        <w:spacing w:before="120"/>
        <w:ind w:firstLine="480"/>
      </w:pPr>
      <w:r w:rsidRPr="00A96D6F">
        <w:t>（</w:t>
      </w:r>
      <w:r w:rsidRPr="00A96D6F">
        <w:t>2</w:t>
      </w:r>
      <w:r w:rsidRPr="00A96D6F">
        <w:t>）</w:t>
      </w:r>
      <w:r w:rsidRPr="00A96D6F">
        <w:rPr>
          <w:rFonts w:hint="eastAsia"/>
        </w:rPr>
        <w:t>质量</w:t>
      </w:r>
      <w:r w:rsidRPr="00A96D6F">
        <w:t>评定情况</w:t>
      </w:r>
    </w:p>
    <w:p w:rsidR="00603750" w:rsidRDefault="00D86E99" w:rsidP="00EF20E9">
      <w:pPr>
        <w:spacing w:before="120"/>
        <w:ind w:firstLine="480"/>
      </w:pPr>
      <w:r w:rsidRPr="00506723">
        <w:t>水保措施质量评定是根据施工记录、监理记录、工程外观和处理缺陷等进行综合评定。</w:t>
      </w:r>
      <w:r w:rsidR="00EF20E9" w:rsidRPr="00C84D38">
        <w:t>20</w:t>
      </w:r>
      <w:r w:rsidR="00EF20E9">
        <w:t>19</w:t>
      </w:r>
      <w:r w:rsidR="00EF20E9" w:rsidRPr="00C84D38">
        <w:t>年</w:t>
      </w:r>
      <w:r w:rsidR="00EF20E9">
        <w:t>12</w:t>
      </w:r>
      <w:r w:rsidR="00EF20E9" w:rsidRPr="00C84D38">
        <w:t>月</w:t>
      </w:r>
      <w:r w:rsidR="00EF20E9">
        <w:t>28</w:t>
      </w:r>
      <w:r w:rsidR="00EF20E9" w:rsidRPr="00C84D38">
        <w:t>日</w:t>
      </w:r>
      <w:r w:rsidR="00EF20E9" w:rsidRPr="00C84D38">
        <w:t>-</w:t>
      </w:r>
      <w:r w:rsidR="00EF20E9">
        <w:t>29</w:t>
      </w:r>
      <w:r w:rsidR="00EF20E9" w:rsidRPr="00C84D38">
        <w:t>日</w:t>
      </w:r>
      <w:r w:rsidR="00EF20E9" w:rsidRPr="00E6189A">
        <w:t>，</w:t>
      </w:r>
      <w:r w:rsidR="00EF20E9">
        <w:rPr>
          <w:rFonts w:hint="eastAsia"/>
        </w:rPr>
        <w:t>建设</w:t>
      </w:r>
      <w:r w:rsidR="00EF20E9">
        <w:t>单位</w:t>
      </w:r>
      <w:r w:rsidR="00944416">
        <w:rPr>
          <w:rFonts w:hint="eastAsia"/>
        </w:rPr>
        <w:t>四川德运水务建设投资有限公司</w:t>
      </w:r>
      <w:r w:rsidR="00EF20E9" w:rsidRPr="00506723">
        <w:t>组织监理单位</w:t>
      </w:r>
      <w:r w:rsidR="00C27913" w:rsidRPr="00A96D6F">
        <w:rPr>
          <w:rFonts w:hint="eastAsia"/>
          <w:kern w:val="2"/>
        </w:rPr>
        <w:t>四川元丰建设项目管理有限公司</w:t>
      </w:r>
      <w:r w:rsidR="00EF20E9" w:rsidRPr="00A96D6F">
        <w:rPr>
          <w:rFonts w:hint="eastAsia"/>
        </w:rPr>
        <w:t>、施工</w:t>
      </w:r>
      <w:r w:rsidR="00EF20E9" w:rsidRPr="00A96D6F">
        <w:t>单位</w:t>
      </w:r>
      <w:r w:rsidR="00C27913" w:rsidRPr="00A96D6F">
        <w:rPr>
          <w:rFonts w:hint="eastAsia"/>
        </w:rPr>
        <w:t>成都市市政工程（集团）有限责任公司</w:t>
      </w:r>
      <w:r w:rsidR="00EF20E9">
        <w:rPr>
          <w:rFonts w:hint="eastAsia"/>
        </w:rPr>
        <w:t>等单位</w:t>
      </w:r>
      <w:r w:rsidR="00EF20E9" w:rsidRPr="00506723">
        <w:t>对本工程各项水土保持措施分部工程及单位工程进行了验收。验收人员查阅了所有水土保持措施单位工程相关施工记录、监理记录等。最终评定</w:t>
      </w:r>
      <w:r w:rsidR="00EF20E9" w:rsidRPr="00E6189A">
        <w:t>：</w:t>
      </w:r>
      <w:r w:rsidR="00EF20E9" w:rsidRPr="00E6189A">
        <w:rPr>
          <w:rFonts w:hint="eastAsia"/>
        </w:rPr>
        <w:t>本项目</w:t>
      </w:r>
      <w:r w:rsidR="00EF20E9" w:rsidRPr="00E6189A">
        <w:t>单元工程</w:t>
      </w:r>
      <w:r w:rsidR="00EF20E9">
        <w:rPr>
          <w:rFonts w:hint="eastAsia"/>
        </w:rPr>
        <w:t>共</w:t>
      </w:r>
      <w:r w:rsidR="00EF20E9">
        <w:t>378</w:t>
      </w:r>
      <w:r w:rsidR="00EF20E9">
        <w:rPr>
          <w:rFonts w:hint="eastAsia"/>
        </w:rPr>
        <w:t>个，</w:t>
      </w:r>
      <w:r w:rsidR="00EF20E9">
        <w:t>378</w:t>
      </w:r>
      <w:r w:rsidR="00EF20E9">
        <w:rPr>
          <w:rFonts w:hint="eastAsia"/>
        </w:rPr>
        <w:t>个单元工程</w:t>
      </w:r>
      <w:r w:rsidR="00EF20E9" w:rsidRPr="00E6189A">
        <w:t>全部合格，合格率</w:t>
      </w:r>
      <w:r w:rsidR="00EF20E9" w:rsidRPr="00E6189A">
        <w:t>100%</w:t>
      </w:r>
      <w:r w:rsidR="00EF20E9" w:rsidRPr="002960D6">
        <w:rPr>
          <w:rFonts w:hint="eastAsia"/>
        </w:rPr>
        <w:t>；</w:t>
      </w:r>
      <w:r w:rsidR="00EF20E9">
        <w:rPr>
          <w:rFonts w:hint="eastAsia"/>
        </w:rPr>
        <w:t>4</w:t>
      </w:r>
      <w:r w:rsidR="00EF20E9" w:rsidRPr="002960D6">
        <w:t>个分部工程全部合格，合格率</w:t>
      </w:r>
      <w:r w:rsidR="00EF20E9" w:rsidRPr="002960D6">
        <w:t>100%</w:t>
      </w:r>
      <w:r w:rsidR="00EF20E9" w:rsidRPr="002960D6">
        <w:t>；</w:t>
      </w:r>
      <w:r w:rsidR="00EF20E9">
        <w:t>3</w:t>
      </w:r>
      <w:r w:rsidR="00EF20E9" w:rsidRPr="002960D6">
        <w:t>个单位工程全部评定为合格</w:t>
      </w:r>
      <w:r w:rsidR="00EF20E9" w:rsidRPr="002960D6">
        <w:rPr>
          <w:rFonts w:hint="eastAsia"/>
        </w:rPr>
        <w:t>，合格率</w:t>
      </w:r>
      <w:r w:rsidR="00EF20E9" w:rsidRPr="002960D6">
        <w:rPr>
          <w:rFonts w:hint="eastAsia"/>
        </w:rPr>
        <w:t>100</w:t>
      </w:r>
      <w:r w:rsidR="00EF20E9" w:rsidRPr="002960D6">
        <w:t>%</w:t>
      </w:r>
      <w:r w:rsidR="00EF20E9" w:rsidRPr="002960D6">
        <w:t>。</w:t>
      </w:r>
      <w:r w:rsidRPr="00E6189A">
        <w:t>详见表</w:t>
      </w:r>
      <w:r>
        <w:t>4</w:t>
      </w:r>
      <w:r w:rsidRPr="00E6189A">
        <w:t>-2</w:t>
      </w:r>
      <w:r w:rsidRPr="00E6189A">
        <w:t>、表</w:t>
      </w:r>
      <w:r>
        <w:t>4</w:t>
      </w:r>
      <w:r w:rsidRPr="00E6189A">
        <w:t>-3</w:t>
      </w:r>
      <w:r w:rsidRPr="00E6189A">
        <w:t>、表</w:t>
      </w:r>
      <w:r>
        <w:t>4</w:t>
      </w:r>
      <w:r w:rsidRPr="00E6189A">
        <w:t>-4</w:t>
      </w:r>
      <w:r w:rsidRPr="00E6189A">
        <w:t>。</w:t>
      </w:r>
    </w:p>
    <w:p w:rsidR="00D86E99" w:rsidRPr="006012C6" w:rsidRDefault="00D86E99" w:rsidP="00603750">
      <w:pPr>
        <w:spacing w:before="120"/>
        <w:ind w:firstLine="480"/>
      </w:pPr>
      <w:r w:rsidRPr="00E6189A">
        <w:t>项目区各项水土保持单位工程总体合格，水土保持措施布局合理，质量符合设计要求，起到了良好的水土流失防治、绿化美化、植被恢复等多重效果，具备验收条件。</w:t>
      </w:r>
    </w:p>
    <w:p w:rsidR="00D86E99" w:rsidRPr="009B6E82" w:rsidRDefault="00D86E99" w:rsidP="009B6E82">
      <w:pPr>
        <w:pStyle w:val="aa"/>
        <w:spacing w:before="120"/>
      </w:pPr>
      <w:r w:rsidRPr="009B6E82">
        <w:t>水土保持措施质量评定汇总表</w:t>
      </w:r>
    </w:p>
    <w:p w:rsidR="00603750" w:rsidRDefault="009B6E82" w:rsidP="00D86E99">
      <w:pPr>
        <w:spacing w:before="120"/>
        <w:ind w:firstLineChars="0" w:firstLine="0"/>
        <w:rPr>
          <w:color w:val="000000" w:themeColor="text1"/>
        </w:rPr>
      </w:pPr>
      <w:r w:rsidRPr="00B1724A">
        <w:rPr>
          <w:color w:val="000000" w:themeColor="text1"/>
        </w:rPr>
        <w:t>表</w:t>
      </w:r>
      <w:r w:rsidRPr="00B1724A">
        <w:rPr>
          <w:color w:val="000000" w:themeColor="text1"/>
        </w:rPr>
        <w:t>4-2</w:t>
      </w:r>
      <w:r>
        <w:rPr>
          <w:rFonts w:hint="eastAsia"/>
          <w:color w:val="000000" w:themeColor="text1"/>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2125"/>
        <w:gridCol w:w="1419"/>
        <w:gridCol w:w="1356"/>
        <w:gridCol w:w="1677"/>
      </w:tblGrid>
      <w:tr w:rsidR="00935CA9" w:rsidRPr="00935CA9" w:rsidTr="00935CA9">
        <w:trPr>
          <w:trHeight w:val="397"/>
        </w:trPr>
        <w:tc>
          <w:tcPr>
            <w:tcW w:w="1144" w:type="pct"/>
            <w:vMerge w:val="restart"/>
            <w:shd w:val="clear" w:color="auto" w:fill="auto"/>
            <w:vAlign w:val="center"/>
            <w:hideMark/>
          </w:tcPr>
          <w:p w:rsidR="00935CA9" w:rsidRPr="00935CA9" w:rsidRDefault="00935CA9" w:rsidP="00935CA9">
            <w:pPr>
              <w:pStyle w:val="a8"/>
            </w:pPr>
            <w:r w:rsidRPr="00935CA9">
              <w:rPr>
                <w:rFonts w:hint="eastAsia"/>
              </w:rPr>
              <w:t>单位工程</w:t>
            </w:r>
          </w:p>
        </w:tc>
        <w:tc>
          <w:tcPr>
            <w:tcW w:w="1246" w:type="pct"/>
            <w:vMerge w:val="restart"/>
            <w:shd w:val="clear" w:color="auto" w:fill="auto"/>
            <w:vAlign w:val="center"/>
            <w:hideMark/>
          </w:tcPr>
          <w:p w:rsidR="00935CA9" w:rsidRPr="00935CA9" w:rsidRDefault="00935CA9" w:rsidP="00935CA9">
            <w:pPr>
              <w:pStyle w:val="a8"/>
            </w:pPr>
            <w:r w:rsidRPr="00935CA9">
              <w:rPr>
                <w:rFonts w:hint="eastAsia"/>
              </w:rPr>
              <w:t>分部工程</w:t>
            </w:r>
          </w:p>
        </w:tc>
        <w:tc>
          <w:tcPr>
            <w:tcW w:w="2610" w:type="pct"/>
            <w:gridSpan w:val="3"/>
            <w:shd w:val="clear" w:color="auto" w:fill="auto"/>
            <w:vAlign w:val="center"/>
            <w:hideMark/>
          </w:tcPr>
          <w:p w:rsidR="00935CA9" w:rsidRPr="00935CA9" w:rsidRDefault="00935CA9" w:rsidP="00935CA9">
            <w:pPr>
              <w:pStyle w:val="a8"/>
            </w:pPr>
            <w:r w:rsidRPr="00935CA9">
              <w:rPr>
                <w:rFonts w:hint="eastAsia"/>
              </w:rPr>
              <w:t>单元工程质量评定情况</w:t>
            </w:r>
          </w:p>
        </w:tc>
      </w:tr>
      <w:tr w:rsidR="00935CA9" w:rsidRPr="00935CA9" w:rsidTr="00935CA9">
        <w:trPr>
          <w:trHeight w:val="397"/>
        </w:trPr>
        <w:tc>
          <w:tcPr>
            <w:tcW w:w="1144" w:type="pct"/>
            <w:vMerge/>
            <w:vAlign w:val="center"/>
            <w:hideMark/>
          </w:tcPr>
          <w:p w:rsidR="00935CA9" w:rsidRPr="00935CA9" w:rsidRDefault="00935CA9" w:rsidP="00935CA9">
            <w:pPr>
              <w:pStyle w:val="a8"/>
            </w:pPr>
          </w:p>
        </w:tc>
        <w:tc>
          <w:tcPr>
            <w:tcW w:w="1246" w:type="pct"/>
            <w:vMerge/>
            <w:vAlign w:val="center"/>
            <w:hideMark/>
          </w:tcPr>
          <w:p w:rsidR="00935CA9" w:rsidRPr="00935CA9" w:rsidRDefault="00935CA9" w:rsidP="00935CA9">
            <w:pPr>
              <w:pStyle w:val="a8"/>
            </w:pPr>
          </w:p>
        </w:tc>
        <w:tc>
          <w:tcPr>
            <w:tcW w:w="832" w:type="pct"/>
            <w:shd w:val="clear" w:color="auto" w:fill="auto"/>
            <w:vAlign w:val="center"/>
            <w:hideMark/>
          </w:tcPr>
          <w:p w:rsidR="00935CA9" w:rsidRPr="00935CA9" w:rsidRDefault="00935CA9" w:rsidP="00935CA9">
            <w:pPr>
              <w:pStyle w:val="a8"/>
            </w:pPr>
            <w:r w:rsidRPr="00935CA9">
              <w:rPr>
                <w:rFonts w:hint="eastAsia"/>
              </w:rPr>
              <w:t>总体数</w:t>
            </w:r>
          </w:p>
        </w:tc>
        <w:tc>
          <w:tcPr>
            <w:tcW w:w="795" w:type="pct"/>
            <w:shd w:val="clear" w:color="auto" w:fill="auto"/>
            <w:vAlign w:val="center"/>
            <w:hideMark/>
          </w:tcPr>
          <w:p w:rsidR="00935CA9" w:rsidRPr="00935CA9" w:rsidRDefault="00935CA9" w:rsidP="00935CA9">
            <w:pPr>
              <w:pStyle w:val="a8"/>
            </w:pPr>
            <w:r w:rsidRPr="00935CA9">
              <w:rPr>
                <w:rFonts w:hint="eastAsia"/>
              </w:rPr>
              <w:t>合格数</w:t>
            </w:r>
          </w:p>
        </w:tc>
        <w:tc>
          <w:tcPr>
            <w:tcW w:w="983" w:type="pct"/>
            <w:shd w:val="clear" w:color="auto" w:fill="auto"/>
            <w:vAlign w:val="center"/>
            <w:hideMark/>
          </w:tcPr>
          <w:p w:rsidR="00935CA9" w:rsidRPr="00935CA9" w:rsidRDefault="00935CA9" w:rsidP="00935CA9">
            <w:pPr>
              <w:pStyle w:val="a8"/>
            </w:pPr>
            <w:r w:rsidRPr="00935CA9">
              <w:rPr>
                <w:rFonts w:hint="eastAsia"/>
              </w:rPr>
              <w:t>合格率</w:t>
            </w:r>
          </w:p>
        </w:tc>
      </w:tr>
      <w:tr w:rsidR="00935CA9" w:rsidRPr="00935CA9" w:rsidTr="00935CA9">
        <w:trPr>
          <w:trHeight w:val="397"/>
        </w:trPr>
        <w:tc>
          <w:tcPr>
            <w:tcW w:w="1144" w:type="pct"/>
            <w:shd w:val="clear" w:color="auto" w:fill="auto"/>
            <w:noWrap/>
            <w:vAlign w:val="center"/>
            <w:hideMark/>
          </w:tcPr>
          <w:p w:rsidR="00935CA9" w:rsidRPr="00935CA9" w:rsidRDefault="00935CA9" w:rsidP="00935CA9">
            <w:pPr>
              <w:pStyle w:val="a8"/>
            </w:pPr>
            <w:r w:rsidRPr="00935CA9">
              <w:rPr>
                <w:rFonts w:hint="eastAsia"/>
              </w:rPr>
              <w:t>防洪排导工程</w:t>
            </w:r>
          </w:p>
        </w:tc>
        <w:tc>
          <w:tcPr>
            <w:tcW w:w="1246" w:type="pct"/>
            <w:shd w:val="clear" w:color="auto" w:fill="auto"/>
            <w:noWrap/>
            <w:vAlign w:val="center"/>
            <w:hideMark/>
          </w:tcPr>
          <w:p w:rsidR="00935CA9" w:rsidRPr="00935CA9" w:rsidRDefault="00935CA9" w:rsidP="00935CA9">
            <w:pPr>
              <w:pStyle w:val="a8"/>
            </w:pPr>
            <w:r w:rsidRPr="00935CA9">
              <w:rPr>
                <w:rFonts w:hint="eastAsia"/>
              </w:rPr>
              <w:t>排洪导流设施</w:t>
            </w:r>
          </w:p>
        </w:tc>
        <w:tc>
          <w:tcPr>
            <w:tcW w:w="832" w:type="pct"/>
            <w:shd w:val="clear" w:color="auto" w:fill="auto"/>
            <w:noWrap/>
            <w:vAlign w:val="center"/>
            <w:hideMark/>
          </w:tcPr>
          <w:p w:rsidR="00935CA9" w:rsidRPr="00935CA9" w:rsidRDefault="00935CA9" w:rsidP="00935CA9">
            <w:pPr>
              <w:pStyle w:val="a8"/>
            </w:pPr>
            <w:r w:rsidRPr="00935CA9">
              <w:rPr>
                <w:rFonts w:hint="eastAsia"/>
              </w:rPr>
              <w:t>4</w:t>
            </w:r>
          </w:p>
        </w:tc>
        <w:tc>
          <w:tcPr>
            <w:tcW w:w="795" w:type="pct"/>
            <w:shd w:val="clear" w:color="auto" w:fill="auto"/>
            <w:noWrap/>
            <w:vAlign w:val="center"/>
            <w:hideMark/>
          </w:tcPr>
          <w:p w:rsidR="00935CA9" w:rsidRPr="00935CA9" w:rsidRDefault="00935CA9" w:rsidP="00935CA9">
            <w:pPr>
              <w:pStyle w:val="a8"/>
            </w:pPr>
            <w:r w:rsidRPr="00935CA9">
              <w:rPr>
                <w:rFonts w:hint="eastAsia"/>
              </w:rPr>
              <w:t>4</w:t>
            </w:r>
          </w:p>
        </w:tc>
        <w:tc>
          <w:tcPr>
            <w:tcW w:w="983" w:type="pct"/>
            <w:shd w:val="clear" w:color="auto" w:fill="auto"/>
            <w:vAlign w:val="center"/>
            <w:hideMark/>
          </w:tcPr>
          <w:p w:rsidR="00935CA9" w:rsidRPr="00935CA9" w:rsidRDefault="00935CA9" w:rsidP="00935CA9">
            <w:pPr>
              <w:pStyle w:val="a8"/>
            </w:pPr>
            <w:r w:rsidRPr="00935CA9">
              <w:t>100.00%</w:t>
            </w:r>
          </w:p>
        </w:tc>
      </w:tr>
      <w:tr w:rsidR="00935CA9" w:rsidRPr="00935CA9" w:rsidTr="00935CA9">
        <w:trPr>
          <w:trHeight w:val="397"/>
        </w:trPr>
        <w:tc>
          <w:tcPr>
            <w:tcW w:w="1144" w:type="pct"/>
            <w:vMerge w:val="restart"/>
            <w:shd w:val="clear" w:color="auto" w:fill="auto"/>
            <w:noWrap/>
            <w:vAlign w:val="center"/>
            <w:hideMark/>
          </w:tcPr>
          <w:p w:rsidR="00935CA9" w:rsidRPr="00935CA9" w:rsidRDefault="00935CA9" w:rsidP="00935CA9">
            <w:pPr>
              <w:pStyle w:val="a8"/>
            </w:pPr>
            <w:r w:rsidRPr="00935CA9">
              <w:rPr>
                <w:rFonts w:hint="eastAsia"/>
              </w:rPr>
              <w:t>土地整治工程</w:t>
            </w:r>
          </w:p>
        </w:tc>
        <w:tc>
          <w:tcPr>
            <w:tcW w:w="1246" w:type="pct"/>
            <w:shd w:val="clear" w:color="auto" w:fill="auto"/>
            <w:noWrap/>
            <w:vAlign w:val="center"/>
            <w:hideMark/>
          </w:tcPr>
          <w:p w:rsidR="00935CA9" w:rsidRPr="00935CA9" w:rsidRDefault="00935CA9" w:rsidP="00935CA9">
            <w:pPr>
              <w:pStyle w:val="a8"/>
            </w:pPr>
            <w:r w:rsidRPr="00935CA9">
              <w:rPr>
                <w:rFonts w:hint="eastAsia"/>
              </w:rPr>
              <w:t>场地整治</w:t>
            </w:r>
          </w:p>
        </w:tc>
        <w:tc>
          <w:tcPr>
            <w:tcW w:w="832" w:type="pct"/>
            <w:shd w:val="clear" w:color="auto" w:fill="auto"/>
            <w:noWrap/>
            <w:vAlign w:val="center"/>
            <w:hideMark/>
          </w:tcPr>
          <w:p w:rsidR="00935CA9" w:rsidRPr="00935CA9" w:rsidRDefault="00935CA9" w:rsidP="00935CA9">
            <w:pPr>
              <w:pStyle w:val="a8"/>
            </w:pPr>
            <w:r w:rsidRPr="00935CA9">
              <w:rPr>
                <w:rFonts w:hint="eastAsia"/>
              </w:rPr>
              <w:t>28</w:t>
            </w:r>
          </w:p>
        </w:tc>
        <w:tc>
          <w:tcPr>
            <w:tcW w:w="795" w:type="pct"/>
            <w:shd w:val="clear" w:color="auto" w:fill="auto"/>
            <w:noWrap/>
            <w:vAlign w:val="center"/>
            <w:hideMark/>
          </w:tcPr>
          <w:p w:rsidR="00935CA9" w:rsidRPr="00935CA9" w:rsidRDefault="00935CA9" w:rsidP="00935CA9">
            <w:pPr>
              <w:pStyle w:val="a8"/>
            </w:pPr>
            <w:r w:rsidRPr="00935CA9">
              <w:rPr>
                <w:rFonts w:hint="eastAsia"/>
              </w:rPr>
              <w:t>28</w:t>
            </w:r>
          </w:p>
        </w:tc>
        <w:tc>
          <w:tcPr>
            <w:tcW w:w="983" w:type="pct"/>
            <w:shd w:val="clear" w:color="auto" w:fill="auto"/>
            <w:vAlign w:val="center"/>
            <w:hideMark/>
          </w:tcPr>
          <w:p w:rsidR="00935CA9" w:rsidRPr="00935CA9" w:rsidRDefault="00935CA9" w:rsidP="00935CA9">
            <w:pPr>
              <w:pStyle w:val="a8"/>
            </w:pPr>
            <w:r w:rsidRPr="00935CA9">
              <w:t>100.00%</w:t>
            </w:r>
          </w:p>
        </w:tc>
      </w:tr>
      <w:tr w:rsidR="00935CA9" w:rsidRPr="00935CA9" w:rsidTr="00935CA9">
        <w:trPr>
          <w:trHeight w:val="397"/>
        </w:trPr>
        <w:tc>
          <w:tcPr>
            <w:tcW w:w="1144" w:type="pct"/>
            <w:vMerge/>
            <w:vAlign w:val="center"/>
            <w:hideMark/>
          </w:tcPr>
          <w:p w:rsidR="00935CA9" w:rsidRPr="00935CA9" w:rsidRDefault="00935CA9" w:rsidP="00935CA9">
            <w:pPr>
              <w:pStyle w:val="a8"/>
            </w:pPr>
          </w:p>
        </w:tc>
        <w:tc>
          <w:tcPr>
            <w:tcW w:w="1246" w:type="pct"/>
            <w:shd w:val="clear" w:color="auto" w:fill="auto"/>
            <w:noWrap/>
            <w:vAlign w:val="center"/>
            <w:hideMark/>
          </w:tcPr>
          <w:p w:rsidR="00935CA9" w:rsidRPr="00935CA9" w:rsidRDefault="00935CA9" w:rsidP="00935CA9">
            <w:pPr>
              <w:pStyle w:val="a8"/>
            </w:pPr>
            <w:r w:rsidRPr="00935CA9">
              <w:rPr>
                <w:rFonts w:hint="eastAsia"/>
              </w:rPr>
              <w:t>土地恢复</w:t>
            </w:r>
          </w:p>
        </w:tc>
        <w:tc>
          <w:tcPr>
            <w:tcW w:w="832" w:type="pct"/>
            <w:shd w:val="clear" w:color="auto" w:fill="auto"/>
            <w:noWrap/>
            <w:vAlign w:val="center"/>
            <w:hideMark/>
          </w:tcPr>
          <w:p w:rsidR="00935CA9" w:rsidRPr="00935CA9" w:rsidRDefault="00935CA9" w:rsidP="00935CA9">
            <w:pPr>
              <w:pStyle w:val="a8"/>
            </w:pPr>
            <w:r w:rsidRPr="00935CA9">
              <w:rPr>
                <w:rFonts w:hint="eastAsia"/>
              </w:rPr>
              <w:t>317</w:t>
            </w:r>
          </w:p>
        </w:tc>
        <w:tc>
          <w:tcPr>
            <w:tcW w:w="795" w:type="pct"/>
            <w:shd w:val="clear" w:color="auto" w:fill="auto"/>
            <w:noWrap/>
            <w:vAlign w:val="center"/>
            <w:hideMark/>
          </w:tcPr>
          <w:p w:rsidR="00935CA9" w:rsidRPr="00935CA9" w:rsidRDefault="00935CA9" w:rsidP="00935CA9">
            <w:pPr>
              <w:pStyle w:val="a8"/>
            </w:pPr>
            <w:r w:rsidRPr="00935CA9">
              <w:rPr>
                <w:rFonts w:hint="eastAsia"/>
              </w:rPr>
              <w:t>317</w:t>
            </w:r>
          </w:p>
        </w:tc>
        <w:tc>
          <w:tcPr>
            <w:tcW w:w="983" w:type="pct"/>
            <w:shd w:val="clear" w:color="auto" w:fill="auto"/>
            <w:vAlign w:val="center"/>
            <w:hideMark/>
          </w:tcPr>
          <w:p w:rsidR="00935CA9" w:rsidRPr="00935CA9" w:rsidRDefault="00935CA9" w:rsidP="00935CA9">
            <w:pPr>
              <w:pStyle w:val="a8"/>
            </w:pPr>
            <w:r w:rsidRPr="00935CA9">
              <w:t>100.00%</w:t>
            </w:r>
          </w:p>
        </w:tc>
      </w:tr>
      <w:tr w:rsidR="00935CA9" w:rsidRPr="00935CA9" w:rsidTr="00935CA9">
        <w:trPr>
          <w:trHeight w:val="397"/>
        </w:trPr>
        <w:tc>
          <w:tcPr>
            <w:tcW w:w="1144" w:type="pct"/>
            <w:shd w:val="clear" w:color="auto" w:fill="auto"/>
            <w:noWrap/>
            <w:vAlign w:val="center"/>
            <w:hideMark/>
          </w:tcPr>
          <w:p w:rsidR="00935CA9" w:rsidRPr="00935CA9" w:rsidRDefault="00935CA9" w:rsidP="00935CA9">
            <w:pPr>
              <w:pStyle w:val="a8"/>
            </w:pPr>
            <w:r w:rsidRPr="00935CA9">
              <w:rPr>
                <w:rFonts w:hint="eastAsia"/>
              </w:rPr>
              <w:t>植被建设工程</w:t>
            </w:r>
          </w:p>
        </w:tc>
        <w:tc>
          <w:tcPr>
            <w:tcW w:w="1246" w:type="pct"/>
            <w:shd w:val="clear" w:color="auto" w:fill="auto"/>
            <w:noWrap/>
            <w:vAlign w:val="center"/>
            <w:hideMark/>
          </w:tcPr>
          <w:p w:rsidR="00935CA9" w:rsidRPr="00935CA9" w:rsidRDefault="00935CA9" w:rsidP="00935CA9">
            <w:pPr>
              <w:pStyle w:val="a8"/>
            </w:pPr>
            <w:r w:rsidRPr="00935CA9">
              <w:rPr>
                <w:rFonts w:hint="eastAsia"/>
              </w:rPr>
              <w:t>点片状植被绿化</w:t>
            </w:r>
          </w:p>
        </w:tc>
        <w:tc>
          <w:tcPr>
            <w:tcW w:w="832" w:type="pct"/>
            <w:shd w:val="clear" w:color="auto" w:fill="auto"/>
            <w:noWrap/>
            <w:vAlign w:val="center"/>
            <w:hideMark/>
          </w:tcPr>
          <w:p w:rsidR="00935CA9" w:rsidRPr="00935CA9" w:rsidRDefault="00935CA9" w:rsidP="00935CA9">
            <w:pPr>
              <w:pStyle w:val="a8"/>
            </w:pPr>
            <w:r w:rsidRPr="00935CA9">
              <w:rPr>
                <w:rFonts w:hint="eastAsia"/>
              </w:rPr>
              <w:t>29</w:t>
            </w:r>
          </w:p>
        </w:tc>
        <w:tc>
          <w:tcPr>
            <w:tcW w:w="795" w:type="pct"/>
            <w:shd w:val="clear" w:color="auto" w:fill="auto"/>
            <w:noWrap/>
            <w:vAlign w:val="center"/>
            <w:hideMark/>
          </w:tcPr>
          <w:p w:rsidR="00935CA9" w:rsidRPr="00935CA9" w:rsidRDefault="00935CA9" w:rsidP="00935CA9">
            <w:pPr>
              <w:pStyle w:val="a8"/>
            </w:pPr>
            <w:r w:rsidRPr="00935CA9">
              <w:rPr>
                <w:rFonts w:hint="eastAsia"/>
              </w:rPr>
              <w:t>29</w:t>
            </w:r>
          </w:p>
        </w:tc>
        <w:tc>
          <w:tcPr>
            <w:tcW w:w="983" w:type="pct"/>
            <w:shd w:val="clear" w:color="auto" w:fill="auto"/>
            <w:vAlign w:val="center"/>
            <w:hideMark/>
          </w:tcPr>
          <w:p w:rsidR="00935CA9" w:rsidRPr="00935CA9" w:rsidRDefault="00935CA9" w:rsidP="00935CA9">
            <w:pPr>
              <w:pStyle w:val="a8"/>
            </w:pPr>
            <w:r w:rsidRPr="00935CA9">
              <w:t>100.00%</w:t>
            </w:r>
          </w:p>
        </w:tc>
      </w:tr>
      <w:tr w:rsidR="00935CA9" w:rsidRPr="00935CA9" w:rsidTr="00935CA9">
        <w:trPr>
          <w:trHeight w:val="397"/>
        </w:trPr>
        <w:tc>
          <w:tcPr>
            <w:tcW w:w="2390" w:type="pct"/>
            <w:gridSpan w:val="2"/>
            <w:shd w:val="clear" w:color="auto" w:fill="auto"/>
            <w:vAlign w:val="center"/>
            <w:hideMark/>
          </w:tcPr>
          <w:p w:rsidR="00935CA9" w:rsidRPr="00935CA9" w:rsidRDefault="00935CA9" w:rsidP="00935CA9">
            <w:pPr>
              <w:pStyle w:val="a8"/>
            </w:pPr>
            <w:r w:rsidRPr="00935CA9">
              <w:rPr>
                <w:rFonts w:hint="eastAsia"/>
              </w:rPr>
              <w:t>合计</w:t>
            </w:r>
          </w:p>
        </w:tc>
        <w:tc>
          <w:tcPr>
            <w:tcW w:w="832" w:type="pct"/>
            <w:shd w:val="clear" w:color="auto" w:fill="auto"/>
            <w:noWrap/>
            <w:vAlign w:val="center"/>
            <w:hideMark/>
          </w:tcPr>
          <w:p w:rsidR="00935CA9" w:rsidRPr="00935CA9" w:rsidRDefault="00935CA9" w:rsidP="00935CA9">
            <w:pPr>
              <w:pStyle w:val="a8"/>
            </w:pPr>
            <w:r w:rsidRPr="00935CA9">
              <w:rPr>
                <w:rFonts w:hint="eastAsia"/>
              </w:rPr>
              <w:t>378</w:t>
            </w:r>
          </w:p>
        </w:tc>
        <w:tc>
          <w:tcPr>
            <w:tcW w:w="795" w:type="pct"/>
            <w:shd w:val="clear" w:color="auto" w:fill="auto"/>
            <w:noWrap/>
            <w:vAlign w:val="center"/>
            <w:hideMark/>
          </w:tcPr>
          <w:p w:rsidR="00935CA9" w:rsidRPr="00935CA9" w:rsidRDefault="00935CA9" w:rsidP="00935CA9">
            <w:pPr>
              <w:pStyle w:val="a8"/>
            </w:pPr>
            <w:r w:rsidRPr="00935CA9">
              <w:rPr>
                <w:rFonts w:hint="eastAsia"/>
              </w:rPr>
              <w:t>378</w:t>
            </w:r>
          </w:p>
        </w:tc>
        <w:tc>
          <w:tcPr>
            <w:tcW w:w="983" w:type="pct"/>
            <w:shd w:val="clear" w:color="auto" w:fill="auto"/>
            <w:vAlign w:val="center"/>
            <w:hideMark/>
          </w:tcPr>
          <w:p w:rsidR="00935CA9" w:rsidRPr="00935CA9" w:rsidRDefault="00935CA9" w:rsidP="00935CA9">
            <w:pPr>
              <w:pStyle w:val="a8"/>
            </w:pPr>
            <w:r w:rsidRPr="00935CA9">
              <w:t>100.00%</w:t>
            </w:r>
          </w:p>
        </w:tc>
      </w:tr>
    </w:tbl>
    <w:p w:rsidR="002B4E93" w:rsidRDefault="002B4E93" w:rsidP="009B6E82">
      <w:pPr>
        <w:pStyle w:val="aa"/>
        <w:spacing w:before="120"/>
      </w:pPr>
      <w:r w:rsidRPr="00B1724A">
        <w:t>分部工程质量评定</w:t>
      </w:r>
    </w:p>
    <w:p w:rsidR="009B6E82" w:rsidRPr="00B1724A" w:rsidRDefault="009B6E82" w:rsidP="002B4E93">
      <w:pPr>
        <w:spacing w:before="120"/>
        <w:ind w:firstLineChars="0" w:firstLine="0"/>
      </w:pPr>
      <w:r>
        <w:rPr>
          <w:rFonts w:hint="eastAsia"/>
        </w:rPr>
        <w:t>表</w:t>
      </w:r>
      <w:r>
        <w:rPr>
          <w:rFonts w:hint="eastAsia"/>
        </w:rPr>
        <w:t xml:space="preserve">4-3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989"/>
        <w:gridCol w:w="3829"/>
        <w:gridCol w:w="1184"/>
      </w:tblGrid>
      <w:tr w:rsidR="002B4E93" w:rsidRPr="00F32987" w:rsidTr="0025216E">
        <w:trPr>
          <w:trHeight w:val="454"/>
        </w:trPr>
        <w:tc>
          <w:tcPr>
            <w:tcW w:w="895" w:type="pct"/>
            <w:shd w:val="clear" w:color="auto" w:fill="auto"/>
            <w:vAlign w:val="center"/>
            <w:hideMark/>
          </w:tcPr>
          <w:p w:rsidR="002B4E93" w:rsidRPr="00F32987" w:rsidRDefault="002B4E93" w:rsidP="003C5F66">
            <w:pPr>
              <w:pStyle w:val="a8"/>
            </w:pPr>
            <w:r w:rsidRPr="00F32987">
              <w:rPr>
                <w:rFonts w:hint="eastAsia"/>
              </w:rPr>
              <w:t>单位工程</w:t>
            </w:r>
          </w:p>
        </w:tc>
        <w:tc>
          <w:tcPr>
            <w:tcW w:w="1166" w:type="pct"/>
            <w:shd w:val="clear" w:color="auto" w:fill="auto"/>
            <w:vAlign w:val="center"/>
            <w:hideMark/>
          </w:tcPr>
          <w:p w:rsidR="002B4E93" w:rsidRPr="00F32987" w:rsidRDefault="002B4E93" w:rsidP="003C5F66">
            <w:pPr>
              <w:pStyle w:val="a8"/>
            </w:pPr>
            <w:r w:rsidRPr="00F32987">
              <w:rPr>
                <w:rFonts w:hint="eastAsia"/>
              </w:rPr>
              <w:t>分部工程</w:t>
            </w:r>
          </w:p>
        </w:tc>
        <w:tc>
          <w:tcPr>
            <w:tcW w:w="2245" w:type="pct"/>
            <w:shd w:val="clear" w:color="auto" w:fill="auto"/>
            <w:vAlign w:val="center"/>
            <w:hideMark/>
          </w:tcPr>
          <w:p w:rsidR="002B4E93" w:rsidRPr="00F32987" w:rsidRDefault="002B4E93" w:rsidP="003C5F66">
            <w:pPr>
              <w:pStyle w:val="a8"/>
            </w:pPr>
            <w:r w:rsidRPr="00F32987">
              <w:rPr>
                <w:rFonts w:hint="eastAsia"/>
              </w:rPr>
              <w:t>单元工程抽样检查情况</w:t>
            </w:r>
          </w:p>
        </w:tc>
        <w:tc>
          <w:tcPr>
            <w:tcW w:w="694" w:type="pct"/>
            <w:shd w:val="clear" w:color="auto" w:fill="auto"/>
            <w:vAlign w:val="center"/>
            <w:hideMark/>
          </w:tcPr>
          <w:p w:rsidR="002B4E93" w:rsidRPr="00F32987" w:rsidRDefault="002B4E93" w:rsidP="003C5F66">
            <w:pPr>
              <w:pStyle w:val="a8"/>
            </w:pPr>
            <w:r w:rsidRPr="00F32987">
              <w:rPr>
                <w:rFonts w:hint="eastAsia"/>
              </w:rPr>
              <w:t>评定结论</w:t>
            </w:r>
          </w:p>
        </w:tc>
      </w:tr>
      <w:tr w:rsidR="009D0A33" w:rsidRPr="00F32987" w:rsidTr="0025216E">
        <w:trPr>
          <w:trHeight w:val="454"/>
        </w:trPr>
        <w:tc>
          <w:tcPr>
            <w:tcW w:w="895" w:type="pct"/>
            <w:shd w:val="clear" w:color="auto" w:fill="auto"/>
            <w:vAlign w:val="center"/>
            <w:hideMark/>
          </w:tcPr>
          <w:p w:rsidR="009D0A33" w:rsidRPr="00F32987" w:rsidRDefault="009D0A33" w:rsidP="009D0A33">
            <w:pPr>
              <w:pStyle w:val="a8"/>
            </w:pPr>
            <w:r w:rsidRPr="00F32987">
              <w:rPr>
                <w:rFonts w:hint="eastAsia"/>
              </w:rPr>
              <w:t>防洪排导工程</w:t>
            </w:r>
          </w:p>
        </w:tc>
        <w:tc>
          <w:tcPr>
            <w:tcW w:w="1166" w:type="pct"/>
            <w:shd w:val="clear" w:color="auto" w:fill="auto"/>
            <w:vAlign w:val="center"/>
            <w:hideMark/>
          </w:tcPr>
          <w:p w:rsidR="009D0A33" w:rsidRPr="00F32987" w:rsidRDefault="009D0A33" w:rsidP="009D0A33">
            <w:pPr>
              <w:pStyle w:val="a8"/>
            </w:pPr>
            <w:r w:rsidRPr="00F32987">
              <w:rPr>
                <w:rFonts w:hint="eastAsia"/>
              </w:rPr>
              <w:t>排洪导流设施</w:t>
            </w:r>
          </w:p>
        </w:tc>
        <w:tc>
          <w:tcPr>
            <w:tcW w:w="2245" w:type="pct"/>
            <w:shd w:val="clear" w:color="auto" w:fill="auto"/>
            <w:vAlign w:val="center"/>
            <w:hideMark/>
          </w:tcPr>
          <w:p w:rsidR="009D0A33" w:rsidRPr="00F32987" w:rsidRDefault="009D0A33" w:rsidP="009D0A33">
            <w:pPr>
              <w:pStyle w:val="a8"/>
            </w:pPr>
            <w:r w:rsidRPr="00F32987">
              <w:rPr>
                <w:rFonts w:hint="eastAsia"/>
              </w:rPr>
              <w:t>单元工程全部合格，未发生质量事故。</w:t>
            </w:r>
          </w:p>
        </w:tc>
        <w:tc>
          <w:tcPr>
            <w:tcW w:w="694" w:type="pct"/>
            <w:shd w:val="clear" w:color="auto" w:fill="auto"/>
            <w:vAlign w:val="center"/>
            <w:hideMark/>
          </w:tcPr>
          <w:p w:rsidR="009D0A33" w:rsidRPr="00F32987" w:rsidRDefault="009D0A33" w:rsidP="009D0A33">
            <w:pPr>
              <w:pStyle w:val="a8"/>
            </w:pPr>
            <w:r w:rsidRPr="00F32987">
              <w:rPr>
                <w:rFonts w:hint="eastAsia"/>
              </w:rPr>
              <w:t>合格</w:t>
            </w:r>
          </w:p>
        </w:tc>
      </w:tr>
      <w:tr w:rsidR="009D0A33" w:rsidRPr="00F32987" w:rsidTr="0025216E">
        <w:trPr>
          <w:trHeight w:val="454"/>
        </w:trPr>
        <w:tc>
          <w:tcPr>
            <w:tcW w:w="895" w:type="pct"/>
            <w:shd w:val="clear" w:color="auto" w:fill="auto"/>
            <w:vAlign w:val="center"/>
            <w:hideMark/>
          </w:tcPr>
          <w:p w:rsidR="009D0A33" w:rsidRPr="00F32987" w:rsidRDefault="009D0A33" w:rsidP="009D0A33">
            <w:pPr>
              <w:pStyle w:val="a8"/>
            </w:pPr>
            <w:r w:rsidRPr="00893156">
              <w:rPr>
                <w:rFonts w:hint="eastAsia"/>
                <w:szCs w:val="22"/>
              </w:rPr>
              <w:lastRenderedPageBreak/>
              <w:t>土地整治工程</w:t>
            </w:r>
          </w:p>
        </w:tc>
        <w:tc>
          <w:tcPr>
            <w:tcW w:w="1166" w:type="pct"/>
            <w:shd w:val="clear" w:color="auto" w:fill="auto"/>
            <w:vAlign w:val="center"/>
            <w:hideMark/>
          </w:tcPr>
          <w:p w:rsidR="00935CA9" w:rsidRDefault="009D0A33" w:rsidP="009D0A33">
            <w:pPr>
              <w:pStyle w:val="a8"/>
              <w:rPr>
                <w:szCs w:val="22"/>
              </w:rPr>
            </w:pPr>
            <w:r>
              <w:rPr>
                <w:rFonts w:hint="eastAsia"/>
                <w:szCs w:val="22"/>
              </w:rPr>
              <w:t>场地整治、</w:t>
            </w:r>
          </w:p>
          <w:p w:rsidR="009D0A33" w:rsidRPr="009D0A33" w:rsidRDefault="00935CA9" w:rsidP="009D0A33">
            <w:pPr>
              <w:pStyle w:val="a8"/>
              <w:rPr>
                <w:szCs w:val="22"/>
              </w:rPr>
            </w:pPr>
            <w:r>
              <w:rPr>
                <w:rFonts w:hint="eastAsia"/>
                <w:szCs w:val="22"/>
              </w:rPr>
              <w:t>土地恢复</w:t>
            </w:r>
          </w:p>
        </w:tc>
        <w:tc>
          <w:tcPr>
            <w:tcW w:w="2245" w:type="pct"/>
            <w:shd w:val="clear" w:color="auto" w:fill="auto"/>
            <w:vAlign w:val="center"/>
            <w:hideMark/>
          </w:tcPr>
          <w:p w:rsidR="009D0A33" w:rsidRPr="00F32987" w:rsidRDefault="009D0A33" w:rsidP="009D0A33">
            <w:pPr>
              <w:pStyle w:val="a8"/>
            </w:pPr>
            <w:r w:rsidRPr="00F32987">
              <w:rPr>
                <w:rFonts w:hint="eastAsia"/>
              </w:rPr>
              <w:t>单元工程全部合格，未发生质量事故。</w:t>
            </w:r>
          </w:p>
        </w:tc>
        <w:tc>
          <w:tcPr>
            <w:tcW w:w="694" w:type="pct"/>
            <w:shd w:val="clear" w:color="auto" w:fill="auto"/>
            <w:vAlign w:val="center"/>
            <w:hideMark/>
          </w:tcPr>
          <w:p w:rsidR="009D0A33" w:rsidRPr="00F32987" w:rsidRDefault="009D0A33" w:rsidP="009D0A33">
            <w:pPr>
              <w:pStyle w:val="a8"/>
            </w:pPr>
            <w:r>
              <w:rPr>
                <w:rFonts w:hint="eastAsia"/>
              </w:rPr>
              <w:t>合格</w:t>
            </w:r>
          </w:p>
        </w:tc>
      </w:tr>
      <w:tr w:rsidR="009D0A33" w:rsidRPr="00F32987" w:rsidTr="0025216E">
        <w:trPr>
          <w:trHeight w:val="454"/>
        </w:trPr>
        <w:tc>
          <w:tcPr>
            <w:tcW w:w="895" w:type="pct"/>
            <w:shd w:val="clear" w:color="auto" w:fill="auto"/>
            <w:vAlign w:val="center"/>
            <w:hideMark/>
          </w:tcPr>
          <w:p w:rsidR="009D0A33" w:rsidRPr="00F32987" w:rsidRDefault="009D0A33" w:rsidP="009D0A33">
            <w:pPr>
              <w:pStyle w:val="a8"/>
            </w:pPr>
            <w:r w:rsidRPr="00F32987">
              <w:rPr>
                <w:rFonts w:hint="eastAsia"/>
              </w:rPr>
              <w:t>植被建设工程</w:t>
            </w:r>
          </w:p>
        </w:tc>
        <w:tc>
          <w:tcPr>
            <w:tcW w:w="1166" w:type="pct"/>
            <w:shd w:val="clear" w:color="auto" w:fill="auto"/>
            <w:vAlign w:val="center"/>
            <w:hideMark/>
          </w:tcPr>
          <w:p w:rsidR="009D0A33" w:rsidRPr="00F32987" w:rsidRDefault="009D0A33" w:rsidP="009D0A33">
            <w:pPr>
              <w:pStyle w:val="a8"/>
            </w:pPr>
            <w:r w:rsidRPr="00F32987">
              <w:rPr>
                <w:rFonts w:hint="eastAsia"/>
              </w:rPr>
              <w:t>点片状植被</w:t>
            </w:r>
          </w:p>
        </w:tc>
        <w:tc>
          <w:tcPr>
            <w:tcW w:w="2245" w:type="pct"/>
            <w:shd w:val="clear" w:color="auto" w:fill="auto"/>
            <w:vAlign w:val="center"/>
            <w:hideMark/>
          </w:tcPr>
          <w:p w:rsidR="009D0A33" w:rsidRPr="00F32987" w:rsidRDefault="009D0A33" w:rsidP="009D0A33">
            <w:pPr>
              <w:pStyle w:val="a8"/>
            </w:pPr>
            <w:r w:rsidRPr="00F32987">
              <w:rPr>
                <w:rFonts w:hint="eastAsia"/>
              </w:rPr>
              <w:t>单元工程全部合格，未发生质量事故。</w:t>
            </w:r>
          </w:p>
        </w:tc>
        <w:tc>
          <w:tcPr>
            <w:tcW w:w="694" w:type="pct"/>
            <w:shd w:val="clear" w:color="auto" w:fill="auto"/>
            <w:vAlign w:val="center"/>
            <w:hideMark/>
          </w:tcPr>
          <w:p w:rsidR="009D0A33" w:rsidRPr="00F32987" w:rsidRDefault="009D0A33" w:rsidP="009D0A33">
            <w:pPr>
              <w:pStyle w:val="a8"/>
            </w:pPr>
            <w:r w:rsidRPr="00F32987">
              <w:rPr>
                <w:rFonts w:hint="eastAsia"/>
              </w:rPr>
              <w:t>合格</w:t>
            </w:r>
          </w:p>
        </w:tc>
      </w:tr>
    </w:tbl>
    <w:p w:rsidR="002B4E93" w:rsidRDefault="002B4E93" w:rsidP="009B6E82">
      <w:pPr>
        <w:pStyle w:val="aa"/>
        <w:spacing w:before="120"/>
      </w:pPr>
      <w:r w:rsidRPr="00B1724A">
        <w:t>单位工程质量评定</w:t>
      </w:r>
    </w:p>
    <w:p w:rsidR="009B6E82" w:rsidRPr="00B1724A" w:rsidRDefault="009B6E82" w:rsidP="002B4E93">
      <w:pPr>
        <w:spacing w:before="120"/>
        <w:ind w:firstLineChars="0" w:firstLine="0"/>
      </w:pPr>
      <w:r w:rsidRPr="00B1724A">
        <w:t>表</w:t>
      </w:r>
      <w:r w:rsidRPr="00B1724A">
        <w:t>4-4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7"/>
        <w:gridCol w:w="4982"/>
        <w:gridCol w:w="2019"/>
      </w:tblGrid>
      <w:tr w:rsidR="002B4E93" w:rsidRPr="00796A26" w:rsidTr="002B4E93">
        <w:trPr>
          <w:trHeight w:val="229"/>
        </w:trPr>
        <w:tc>
          <w:tcPr>
            <w:tcW w:w="895" w:type="pct"/>
            <w:shd w:val="clear" w:color="auto" w:fill="auto"/>
            <w:vAlign w:val="center"/>
            <w:hideMark/>
          </w:tcPr>
          <w:p w:rsidR="002B4E93" w:rsidRPr="00796A26" w:rsidRDefault="002B4E93" w:rsidP="003C5F66">
            <w:pPr>
              <w:pStyle w:val="a8"/>
            </w:pPr>
            <w:r w:rsidRPr="00796A26">
              <w:rPr>
                <w:rFonts w:hint="eastAsia"/>
              </w:rPr>
              <w:t>单位工程</w:t>
            </w:r>
          </w:p>
        </w:tc>
        <w:tc>
          <w:tcPr>
            <w:tcW w:w="2921" w:type="pct"/>
            <w:shd w:val="clear" w:color="auto" w:fill="auto"/>
            <w:vAlign w:val="center"/>
            <w:hideMark/>
          </w:tcPr>
          <w:p w:rsidR="002B4E93" w:rsidRPr="00796A26" w:rsidRDefault="002B4E93" w:rsidP="003C5F66">
            <w:pPr>
              <w:pStyle w:val="a8"/>
            </w:pPr>
            <w:r w:rsidRPr="00796A26">
              <w:rPr>
                <w:rFonts w:hint="eastAsia"/>
              </w:rPr>
              <w:t>分部工程评定结论</w:t>
            </w:r>
          </w:p>
        </w:tc>
        <w:tc>
          <w:tcPr>
            <w:tcW w:w="1184" w:type="pct"/>
            <w:shd w:val="clear" w:color="auto" w:fill="auto"/>
            <w:vAlign w:val="center"/>
            <w:hideMark/>
          </w:tcPr>
          <w:p w:rsidR="002B4E93" w:rsidRPr="00796A26" w:rsidRDefault="002B4E93" w:rsidP="003C5F66">
            <w:pPr>
              <w:pStyle w:val="a8"/>
            </w:pPr>
            <w:r w:rsidRPr="00796A26">
              <w:rPr>
                <w:rFonts w:hint="eastAsia"/>
              </w:rPr>
              <w:t>单位工程评定结论</w:t>
            </w:r>
          </w:p>
        </w:tc>
      </w:tr>
      <w:tr w:rsidR="009D0A33" w:rsidRPr="00796A26" w:rsidTr="002B4E93">
        <w:trPr>
          <w:trHeight w:val="594"/>
        </w:trPr>
        <w:tc>
          <w:tcPr>
            <w:tcW w:w="895" w:type="pct"/>
            <w:shd w:val="clear" w:color="auto" w:fill="auto"/>
            <w:noWrap/>
            <w:vAlign w:val="center"/>
            <w:hideMark/>
          </w:tcPr>
          <w:p w:rsidR="009D0A33" w:rsidRPr="00796A26" w:rsidRDefault="009D0A33" w:rsidP="009D0A33">
            <w:pPr>
              <w:pStyle w:val="a8"/>
            </w:pPr>
            <w:r>
              <w:rPr>
                <w:rFonts w:hint="eastAsia"/>
              </w:rPr>
              <w:t>防洪排导工程</w:t>
            </w:r>
          </w:p>
        </w:tc>
        <w:tc>
          <w:tcPr>
            <w:tcW w:w="2921" w:type="pct"/>
            <w:shd w:val="clear" w:color="auto" w:fill="auto"/>
            <w:vAlign w:val="center"/>
            <w:hideMark/>
          </w:tcPr>
          <w:p w:rsidR="009D0A33" w:rsidRPr="00796A26" w:rsidRDefault="009D0A33" w:rsidP="009D0A33">
            <w:pPr>
              <w:pStyle w:val="a8"/>
            </w:pPr>
            <w:r w:rsidRPr="00796A26">
              <w:rPr>
                <w:rFonts w:hint="eastAsia"/>
              </w:rPr>
              <w:t>分部工程质量全部合格；中间产品及原材料质量合格；未发生质量事故；施工质量检验资料齐全。</w:t>
            </w:r>
          </w:p>
        </w:tc>
        <w:tc>
          <w:tcPr>
            <w:tcW w:w="1184" w:type="pct"/>
            <w:shd w:val="clear" w:color="auto" w:fill="auto"/>
            <w:vAlign w:val="center"/>
            <w:hideMark/>
          </w:tcPr>
          <w:p w:rsidR="009D0A33" w:rsidRPr="00796A26" w:rsidRDefault="009D0A33" w:rsidP="009D0A33">
            <w:pPr>
              <w:pStyle w:val="a8"/>
            </w:pPr>
            <w:r w:rsidRPr="00796A26">
              <w:rPr>
                <w:rFonts w:hint="eastAsia"/>
              </w:rPr>
              <w:t>合格</w:t>
            </w:r>
          </w:p>
        </w:tc>
      </w:tr>
      <w:tr w:rsidR="009D0A33" w:rsidRPr="00796A26" w:rsidTr="002B4E93">
        <w:trPr>
          <w:trHeight w:val="594"/>
        </w:trPr>
        <w:tc>
          <w:tcPr>
            <w:tcW w:w="895" w:type="pct"/>
            <w:shd w:val="clear" w:color="auto" w:fill="auto"/>
            <w:noWrap/>
            <w:vAlign w:val="center"/>
            <w:hideMark/>
          </w:tcPr>
          <w:p w:rsidR="009D0A33" w:rsidRDefault="009D0A33" w:rsidP="009D0A33">
            <w:pPr>
              <w:pStyle w:val="a8"/>
            </w:pPr>
            <w:r w:rsidRPr="00893156">
              <w:rPr>
                <w:rFonts w:hint="eastAsia"/>
                <w:szCs w:val="22"/>
              </w:rPr>
              <w:t>土地整治工程</w:t>
            </w:r>
          </w:p>
        </w:tc>
        <w:tc>
          <w:tcPr>
            <w:tcW w:w="2921" w:type="pct"/>
            <w:shd w:val="clear" w:color="auto" w:fill="auto"/>
            <w:vAlign w:val="center"/>
            <w:hideMark/>
          </w:tcPr>
          <w:p w:rsidR="009D0A33" w:rsidRPr="00796A26" w:rsidRDefault="009D0A33" w:rsidP="009D0A33">
            <w:pPr>
              <w:pStyle w:val="a8"/>
            </w:pPr>
            <w:r w:rsidRPr="00796A26">
              <w:rPr>
                <w:rFonts w:hint="eastAsia"/>
              </w:rPr>
              <w:t>分部工程质量全部合格；中间产品及原材料质量合格；未发生质量事故；施工质量检验资料齐全。</w:t>
            </w:r>
          </w:p>
        </w:tc>
        <w:tc>
          <w:tcPr>
            <w:tcW w:w="1184" w:type="pct"/>
            <w:shd w:val="clear" w:color="auto" w:fill="auto"/>
            <w:vAlign w:val="center"/>
            <w:hideMark/>
          </w:tcPr>
          <w:p w:rsidR="009D0A33" w:rsidRPr="00796A26" w:rsidRDefault="009D0A33" w:rsidP="009D0A33">
            <w:pPr>
              <w:pStyle w:val="a8"/>
            </w:pPr>
            <w:r w:rsidRPr="00796A26">
              <w:rPr>
                <w:rFonts w:hint="eastAsia"/>
              </w:rPr>
              <w:t>合格</w:t>
            </w:r>
          </w:p>
        </w:tc>
      </w:tr>
      <w:tr w:rsidR="009D0A33" w:rsidRPr="00796A26" w:rsidTr="002B4E93">
        <w:trPr>
          <w:trHeight w:val="504"/>
        </w:trPr>
        <w:tc>
          <w:tcPr>
            <w:tcW w:w="895" w:type="pct"/>
            <w:shd w:val="clear" w:color="auto" w:fill="auto"/>
            <w:noWrap/>
            <w:vAlign w:val="center"/>
            <w:hideMark/>
          </w:tcPr>
          <w:p w:rsidR="009D0A33" w:rsidRPr="00796A26" w:rsidRDefault="009D0A33" w:rsidP="009D0A33">
            <w:pPr>
              <w:pStyle w:val="a8"/>
            </w:pPr>
            <w:r w:rsidRPr="00796A26">
              <w:rPr>
                <w:rFonts w:hint="eastAsia"/>
              </w:rPr>
              <w:t>植被建设工程</w:t>
            </w:r>
          </w:p>
        </w:tc>
        <w:tc>
          <w:tcPr>
            <w:tcW w:w="2921" w:type="pct"/>
            <w:shd w:val="clear" w:color="auto" w:fill="auto"/>
            <w:vAlign w:val="center"/>
            <w:hideMark/>
          </w:tcPr>
          <w:p w:rsidR="009D0A33" w:rsidRPr="00796A26" w:rsidRDefault="009D0A33" w:rsidP="009D0A33">
            <w:pPr>
              <w:pStyle w:val="a8"/>
            </w:pPr>
            <w:r w:rsidRPr="00796A26">
              <w:rPr>
                <w:rFonts w:hint="eastAsia"/>
              </w:rPr>
              <w:t>分部工程质量全部合格；中间产品及原材料质量合格；未发生质量事故；施工质量检验资料齐全。</w:t>
            </w:r>
          </w:p>
        </w:tc>
        <w:tc>
          <w:tcPr>
            <w:tcW w:w="1184" w:type="pct"/>
            <w:shd w:val="clear" w:color="auto" w:fill="auto"/>
            <w:vAlign w:val="center"/>
            <w:hideMark/>
          </w:tcPr>
          <w:p w:rsidR="009D0A33" w:rsidRPr="00796A26" w:rsidRDefault="009D0A33" w:rsidP="009D0A33">
            <w:pPr>
              <w:pStyle w:val="a8"/>
            </w:pPr>
            <w:r w:rsidRPr="00796A26">
              <w:rPr>
                <w:rFonts w:hint="eastAsia"/>
              </w:rPr>
              <w:t>合格</w:t>
            </w:r>
          </w:p>
        </w:tc>
      </w:tr>
    </w:tbl>
    <w:p w:rsidR="002B4E93" w:rsidRPr="00140485" w:rsidRDefault="002B4E93" w:rsidP="001E761C">
      <w:pPr>
        <w:pStyle w:val="3"/>
        <w:spacing w:before="120"/>
      </w:pPr>
      <w:bookmarkStart w:id="143" w:name="_Toc25094"/>
      <w:bookmarkStart w:id="144" w:name="_Toc27158"/>
      <w:bookmarkStart w:id="145" w:name="_Toc10265"/>
      <w:bookmarkStart w:id="146" w:name="_Toc484280812"/>
      <w:bookmarkStart w:id="147" w:name="_Toc489977029"/>
      <w:bookmarkStart w:id="148" w:name="_Toc496268073"/>
      <w:bookmarkStart w:id="149" w:name="_Toc515873342"/>
      <w:bookmarkStart w:id="150" w:name="_Toc525654737"/>
      <w:r w:rsidRPr="00140485">
        <w:t>现场抽查情况</w:t>
      </w:r>
      <w:bookmarkEnd w:id="143"/>
      <w:bookmarkEnd w:id="144"/>
      <w:bookmarkEnd w:id="145"/>
      <w:bookmarkEnd w:id="146"/>
      <w:bookmarkEnd w:id="147"/>
      <w:bookmarkEnd w:id="148"/>
      <w:bookmarkEnd w:id="149"/>
      <w:bookmarkEnd w:id="150"/>
    </w:p>
    <w:p w:rsidR="00EF20E9" w:rsidRPr="002960D6" w:rsidRDefault="00EF20E9" w:rsidP="00EF20E9">
      <w:pPr>
        <w:spacing w:before="120"/>
        <w:ind w:firstLine="480"/>
      </w:pPr>
      <w:r w:rsidRPr="00C84D38">
        <w:rPr>
          <w:rFonts w:hint="eastAsia"/>
        </w:rPr>
        <w:t>20</w:t>
      </w:r>
      <w:r>
        <w:rPr>
          <w:rFonts w:hint="eastAsia"/>
        </w:rPr>
        <w:t>2</w:t>
      </w:r>
      <w:r>
        <w:t>1</w:t>
      </w:r>
      <w:r w:rsidRPr="00C84D38">
        <w:rPr>
          <w:rFonts w:hint="eastAsia"/>
        </w:rPr>
        <w:t>年</w:t>
      </w:r>
      <w:r>
        <w:t>6</w:t>
      </w:r>
      <w:r w:rsidRPr="00C84D38">
        <w:rPr>
          <w:rFonts w:hint="eastAsia"/>
        </w:rPr>
        <w:t>月</w:t>
      </w:r>
      <w:r>
        <w:t>4</w:t>
      </w:r>
      <w:r>
        <w:rPr>
          <w:rFonts w:hint="eastAsia"/>
        </w:rPr>
        <w:t>日</w:t>
      </w:r>
      <w:r w:rsidRPr="002960D6">
        <w:t>，</w:t>
      </w:r>
      <w:r>
        <w:t>我公司组织相关工程、植物相关专业技术人员对水土保持措施中的</w:t>
      </w:r>
      <w:r w:rsidRPr="002960D6">
        <w:rPr>
          <w:rFonts w:hint="eastAsia"/>
        </w:rPr>
        <w:t>防洪</w:t>
      </w:r>
      <w:r w:rsidRPr="002960D6">
        <w:t>排导工程</w:t>
      </w:r>
      <w:r w:rsidRPr="002960D6">
        <w:rPr>
          <w:rFonts w:hint="eastAsia"/>
        </w:rPr>
        <w:t>、</w:t>
      </w:r>
      <w:r>
        <w:rPr>
          <w:rFonts w:hint="eastAsia"/>
        </w:rPr>
        <w:t>土地整治工程及</w:t>
      </w:r>
      <w:r w:rsidRPr="002960D6">
        <w:t>植被建设工程</w:t>
      </w:r>
      <w:r>
        <w:t>进行了现场</w:t>
      </w:r>
      <w:r>
        <w:rPr>
          <w:rFonts w:hint="eastAsia"/>
        </w:rPr>
        <w:t>核查。</w:t>
      </w:r>
      <w:r>
        <w:t>核查的分部工程包括</w:t>
      </w:r>
      <w:r w:rsidRPr="002960D6">
        <w:rPr>
          <w:rFonts w:hint="eastAsia"/>
        </w:rPr>
        <w:t>排洪导流设施、</w:t>
      </w:r>
      <w:r>
        <w:rPr>
          <w:rFonts w:hint="eastAsia"/>
        </w:rPr>
        <w:t>场地整治、</w:t>
      </w:r>
      <w:r w:rsidRPr="002960D6">
        <w:rPr>
          <w:rFonts w:hint="eastAsia"/>
        </w:rPr>
        <w:t>土地恢复</w:t>
      </w:r>
      <w:r>
        <w:rPr>
          <w:rFonts w:hint="eastAsia"/>
        </w:rPr>
        <w:t>及</w:t>
      </w:r>
      <w:r w:rsidRPr="002960D6">
        <w:rPr>
          <w:rFonts w:hint="eastAsia"/>
        </w:rPr>
        <w:t>点片状植被</w:t>
      </w:r>
      <w:r>
        <w:rPr>
          <w:rFonts w:hint="eastAsia"/>
        </w:rPr>
        <w:t>建设</w:t>
      </w:r>
      <w:r w:rsidRPr="002960D6">
        <w:rPr>
          <w:rFonts w:hint="eastAsia"/>
        </w:rPr>
        <w:t>，共</w:t>
      </w:r>
      <w:r>
        <w:rPr>
          <w:rFonts w:hint="eastAsia"/>
        </w:rPr>
        <w:t>4</w:t>
      </w:r>
      <w:r w:rsidRPr="002960D6">
        <w:rPr>
          <w:rFonts w:hint="eastAsia"/>
        </w:rPr>
        <w:t>个</w:t>
      </w:r>
      <w:r w:rsidRPr="002960D6">
        <w:t>分部工程。</w:t>
      </w:r>
      <w:r w:rsidRPr="002960D6">
        <w:rPr>
          <w:rFonts w:hint="eastAsia"/>
        </w:rPr>
        <w:t>对</w:t>
      </w:r>
      <w:r w:rsidRPr="002960D6">
        <w:t>工程措施如排水</w:t>
      </w:r>
      <w:r>
        <w:rPr>
          <w:rFonts w:hint="eastAsia"/>
        </w:rPr>
        <w:t>沟</w:t>
      </w:r>
      <w:r w:rsidRPr="002960D6">
        <w:rPr>
          <w:rFonts w:hint="eastAsia"/>
        </w:rPr>
        <w:t>主要</w:t>
      </w:r>
      <w:r w:rsidRPr="002960D6">
        <w:t>核查其外观质量及几何尺寸检查；对</w:t>
      </w:r>
      <w:r>
        <w:rPr>
          <w:rFonts w:hint="eastAsia"/>
        </w:rPr>
        <w:t>场地整治、</w:t>
      </w:r>
      <w:r>
        <w:t>绿化覆土</w:t>
      </w:r>
      <w:r w:rsidRPr="002960D6">
        <w:t>主要核查其覆土厚度，平整度现场检查；对</w:t>
      </w:r>
      <w:r w:rsidRPr="002960D6">
        <w:rPr>
          <w:rFonts w:hint="eastAsia"/>
        </w:rPr>
        <w:t>植物</w:t>
      </w:r>
      <w:r w:rsidRPr="002960D6">
        <w:t>措施采用样方调查。</w:t>
      </w:r>
    </w:p>
    <w:p w:rsidR="00EF20E9" w:rsidRPr="002960D6" w:rsidRDefault="00EF20E9" w:rsidP="00EF20E9">
      <w:pPr>
        <w:spacing w:before="120"/>
        <w:ind w:firstLine="480"/>
      </w:pPr>
      <w:r w:rsidRPr="002960D6">
        <w:t>资料检查及现场检查结果表明：本工程抽查单元工程共</w:t>
      </w:r>
      <w:r>
        <w:t>221</w:t>
      </w:r>
      <w:r w:rsidRPr="002960D6">
        <w:t>个，</w:t>
      </w:r>
      <w:r>
        <w:t>221</w:t>
      </w:r>
      <w:r w:rsidRPr="002960D6">
        <w:t>个单元工程全部合格，合格率</w:t>
      </w:r>
      <w:r w:rsidRPr="002960D6">
        <w:t>100%</w:t>
      </w:r>
      <w:r w:rsidRPr="002960D6">
        <w:t>；</w:t>
      </w:r>
      <w:r>
        <w:rPr>
          <w:rFonts w:hint="eastAsia"/>
        </w:rPr>
        <w:t>4</w:t>
      </w:r>
      <w:r w:rsidRPr="002960D6">
        <w:t>个分部工程全部合格，合格率</w:t>
      </w:r>
      <w:r w:rsidRPr="002960D6">
        <w:t>100%</w:t>
      </w:r>
      <w:r w:rsidRPr="002960D6">
        <w:t>；</w:t>
      </w:r>
      <w:r>
        <w:t>3</w:t>
      </w:r>
      <w:r w:rsidRPr="002960D6">
        <w:t>个单位工程全部评定为合格，合格率</w:t>
      </w:r>
      <w:r w:rsidRPr="002960D6">
        <w:t>100%</w:t>
      </w:r>
      <w:r w:rsidRPr="002960D6">
        <w:t>。</w:t>
      </w:r>
    </w:p>
    <w:p w:rsidR="00EF20E9" w:rsidRDefault="00EF20E9" w:rsidP="00EF20E9">
      <w:pPr>
        <w:spacing w:before="120"/>
        <w:ind w:firstLine="480"/>
      </w:pPr>
      <w:r w:rsidRPr="00A269C1">
        <w:rPr>
          <w:rFonts w:hint="eastAsia"/>
        </w:rPr>
        <w:t>项目区各项水土保持单位工程总体合格，水土保持措施布局合理，质量符合设计要求，起到了良好的水土流失防治、绿化美化、植被恢复等多重效果，具备验收条件。</w:t>
      </w:r>
    </w:p>
    <w:p w:rsidR="002B4E93" w:rsidRPr="001F5B47" w:rsidRDefault="002B4E93" w:rsidP="001E761C">
      <w:pPr>
        <w:pStyle w:val="4"/>
        <w:spacing w:before="120"/>
      </w:pPr>
      <w:r w:rsidRPr="001F5B47">
        <w:t>工程措施现场抽查情况</w:t>
      </w:r>
    </w:p>
    <w:p w:rsidR="002B4E93" w:rsidRPr="00D843A9" w:rsidRDefault="009F1262" w:rsidP="002B4E93">
      <w:pPr>
        <w:spacing w:beforeLines="0"/>
        <w:ind w:firstLine="480"/>
      </w:pPr>
      <w:r>
        <w:rPr>
          <w:rFonts w:hint="eastAsia"/>
        </w:rPr>
        <w:t>县城江东自来水厂取水口搬迁工程</w:t>
      </w:r>
      <w:r w:rsidR="002B4E93" w:rsidRPr="00D843A9">
        <w:t>水土保持工程措施现场检查，是在对其内业验收资料整体评价达到设计要求后的基础上对已完工的工程措施进行现场质量抽查。主要抽查了各水土流失防治区的的</w:t>
      </w:r>
      <w:r w:rsidR="00014852">
        <w:rPr>
          <w:rFonts w:hint="eastAsia"/>
        </w:rPr>
        <w:t>排水沟</w:t>
      </w:r>
      <w:r w:rsidR="00194A8F">
        <w:rPr>
          <w:rFonts w:hint="eastAsia"/>
        </w:rPr>
        <w:t>、场地整治</w:t>
      </w:r>
      <w:r w:rsidR="0025216E">
        <w:rPr>
          <w:rFonts w:hint="eastAsia"/>
        </w:rPr>
        <w:t>及覆土</w:t>
      </w:r>
      <w:r w:rsidR="002B4E93" w:rsidRPr="00D843A9">
        <w:t>等工程</w:t>
      </w:r>
      <w:r w:rsidR="002B4E93" w:rsidRPr="00D843A9">
        <w:lastRenderedPageBreak/>
        <w:t>项目，现场抽样检查的目的主要是对工程外观质量，结构尺寸</w:t>
      </w:r>
      <w:r w:rsidR="002B4E93">
        <w:rPr>
          <w:rFonts w:hint="eastAsia"/>
        </w:rPr>
        <w:t>，覆土厚度</w:t>
      </w:r>
      <w:r w:rsidR="002B4E93" w:rsidRPr="00D843A9">
        <w:t>是否存在工程缺陷及是否达到设计要求进行评价。</w:t>
      </w:r>
    </w:p>
    <w:p w:rsidR="002B4E93" w:rsidRDefault="002B4E93" w:rsidP="002B4E93">
      <w:pPr>
        <w:spacing w:beforeLines="0"/>
        <w:ind w:firstLine="480"/>
      </w:pPr>
      <w:r w:rsidRPr="00E40D9B">
        <w:t>20</w:t>
      </w:r>
      <w:r w:rsidR="00FD6FD3">
        <w:rPr>
          <w:rFonts w:hint="eastAsia"/>
        </w:rPr>
        <w:t>2</w:t>
      </w:r>
      <w:r w:rsidR="005305D6">
        <w:t>1</w:t>
      </w:r>
      <w:r w:rsidRPr="00E40D9B">
        <w:t>年</w:t>
      </w:r>
      <w:r w:rsidR="005305D6">
        <w:t>6</w:t>
      </w:r>
      <w:r w:rsidRPr="00E40D9B">
        <w:t>月</w:t>
      </w:r>
      <w:r w:rsidRPr="00D843A9">
        <w:t>，</w:t>
      </w:r>
      <w:r>
        <w:rPr>
          <w:rFonts w:hint="eastAsia"/>
        </w:rPr>
        <w:t>报告编制</w:t>
      </w:r>
      <w:r w:rsidRPr="00D843A9">
        <w:t>组对水土保持工程措施的</w:t>
      </w:r>
      <w:r w:rsidR="00F956C3">
        <w:t>4</w:t>
      </w:r>
      <w:r w:rsidRPr="00D843A9">
        <w:t>个水土流失防治区，</w:t>
      </w:r>
      <w:r w:rsidR="00194A8F">
        <w:t>2</w:t>
      </w:r>
      <w:r>
        <w:rPr>
          <w:rFonts w:hint="eastAsia"/>
        </w:rPr>
        <w:t>个</w:t>
      </w:r>
      <w:r w:rsidRPr="00D843A9">
        <w:t>单位工程及</w:t>
      </w:r>
      <w:r w:rsidR="00FD6FD3">
        <w:rPr>
          <w:rFonts w:hint="eastAsia"/>
        </w:rPr>
        <w:t>3</w:t>
      </w:r>
      <w:r w:rsidRPr="00D843A9">
        <w:t>个分部工程全部进行了现场检查，对</w:t>
      </w:r>
      <w:r w:rsidR="00194A8F">
        <w:t>204</w:t>
      </w:r>
      <w:r w:rsidRPr="00D843A9">
        <w:t>处抽样点进行了详细</w:t>
      </w:r>
      <w:r>
        <w:rPr>
          <w:rFonts w:hint="eastAsia"/>
        </w:rPr>
        <w:t>核</w:t>
      </w:r>
      <w:r w:rsidRPr="00D843A9">
        <w:t>查，工程措施现场抽查情况见表</w:t>
      </w:r>
      <w:r>
        <w:rPr>
          <w:rFonts w:hint="eastAsia"/>
        </w:rPr>
        <w:t>4</w:t>
      </w:r>
      <w:r>
        <w:t>-</w:t>
      </w:r>
      <w:r>
        <w:rPr>
          <w:rFonts w:hint="eastAsia"/>
        </w:rPr>
        <w:t>5</w:t>
      </w:r>
      <w:r>
        <w:rPr>
          <w:rFonts w:hint="eastAsia"/>
        </w:rPr>
        <w:t>、表</w:t>
      </w:r>
      <w:r>
        <w:rPr>
          <w:rFonts w:hint="eastAsia"/>
        </w:rPr>
        <w:t>4-6</w:t>
      </w:r>
      <w:r>
        <w:rPr>
          <w:rFonts w:hint="eastAsia"/>
        </w:rPr>
        <w:t>、表</w:t>
      </w:r>
      <w:r>
        <w:rPr>
          <w:rFonts w:hint="eastAsia"/>
        </w:rPr>
        <w:t>4-7</w:t>
      </w:r>
      <w:r w:rsidRPr="00D843A9">
        <w:t>。</w:t>
      </w:r>
    </w:p>
    <w:p w:rsidR="002B4E93" w:rsidRDefault="002B4E93" w:rsidP="009B6E82">
      <w:pPr>
        <w:pStyle w:val="aa"/>
        <w:spacing w:before="120"/>
      </w:pPr>
      <w:r w:rsidRPr="00B1724A">
        <w:t>水土保持工程措施外观质量现场抽查情况汇总表</w:t>
      </w:r>
    </w:p>
    <w:p w:rsidR="009B6E82" w:rsidRDefault="009B6E82" w:rsidP="002B4E93">
      <w:pPr>
        <w:spacing w:before="120"/>
        <w:ind w:firstLineChars="0" w:firstLine="0"/>
      </w:pPr>
      <w:r w:rsidRPr="00B1724A">
        <w:rPr>
          <w:rFonts w:hint="eastAsia"/>
        </w:rPr>
        <w:t>表</w:t>
      </w:r>
      <w:r w:rsidRPr="00B1724A">
        <w:rPr>
          <w:rFonts w:hint="eastAsia"/>
        </w:rPr>
        <w:t xml:space="preserve"> 4</w:t>
      </w:r>
      <w:r w:rsidRPr="00B1724A">
        <w:noBreakHyphen/>
      </w:r>
      <w:r w:rsidRPr="00B1724A">
        <w:rPr>
          <w:rFonts w:hint="eastAsia"/>
        </w:rPr>
        <w:t>5</w:t>
      </w:r>
      <w:r>
        <w:rPr>
          <w:rFonts w:hint="eastAsi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8"/>
        <w:gridCol w:w="1532"/>
        <w:gridCol w:w="1138"/>
        <w:gridCol w:w="1013"/>
        <w:gridCol w:w="1011"/>
        <w:gridCol w:w="1856"/>
      </w:tblGrid>
      <w:tr w:rsidR="00194A8F" w:rsidRPr="00194A8F" w:rsidTr="00194A8F">
        <w:trPr>
          <w:trHeight w:val="397"/>
        </w:trPr>
        <w:tc>
          <w:tcPr>
            <w:tcW w:w="1160" w:type="pct"/>
            <w:vMerge w:val="restart"/>
            <w:shd w:val="clear" w:color="auto" w:fill="auto"/>
            <w:vAlign w:val="center"/>
            <w:hideMark/>
          </w:tcPr>
          <w:p w:rsidR="00194A8F" w:rsidRPr="00194A8F" w:rsidRDefault="00194A8F" w:rsidP="00194A8F">
            <w:pPr>
              <w:pStyle w:val="a8"/>
            </w:pPr>
            <w:r w:rsidRPr="00194A8F">
              <w:rPr>
                <w:rFonts w:hint="eastAsia"/>
              </w:rPr>
              <w:t>单位工程</w:t>
            </w:r>
          </w:p>
        </w:tc>
        <w:tc>
          <w:tcPr>
            <w:tcW w:w="898" w:type="pct"/>
            <w:vMerge w:val="restart"/>
            <w:shd w:val="clear" w:color="auto" w:fill="auto"/>
            <w:vAlign w:val="center"/>
            <w:hideMark/>
          </w:tcPr>
          <w:p w:rsidR="00194A8F" w:rsidRPr="00194A8F" w:rsidRDefault="00194A8F" w:rsidP="00194A8F">
            <w:pPr>
              <w:pStyle w:val="a8"/>
            </w:pPr>
            <w:r w:rsidRPr="00194A8F">
              <w:rPr>
                <w:rFonts w:hint="eastAsia"/>
              </w:rPr>
              <w:t>分部工程</w:t>
            </w:r>
          </w:p>
        </w:tc>
        <w:tc>
          <w:tcPr>
            <w:tcW w:w="2942" w:type="pct"/>
            <w:gridSpan w:val="4"/>
            <w:shd w:val="clear" w:color="auto" w:fill="auto"/>
            <w:vAlign w:val="center"/>
            <w:hideMark/>
          </w:tcPr>
          <w:p w:rsidR="00194A8F" w:rsidRPr="00194A8F" w:rsidRDefault="00194A8F" w:rsidP="00194A8F">
            <w:pPr>
              <w:pStyle w:val="a8"/>
            </w:pPr>
            <w:r w:rsidRPr="00194A8F">
              <w:rPr>
                <w:rFonts w:hint="eastAsia"/>
              </w:rPr>
              <w:t>单元工程现场核查情况</w:t>
            </w:r>
          </w:p>
        </w:tc>
      </w:tr>
      <w:tr w:rsidR="00194A8F" w:rsidRPr="00194A8F" w:rsidTr="00194A8F">
        <w:trPr>
          <w:trHeight w:val="397"/>
        </w:trPr>
        <w:tc>
          <w:tcPr>
            <w:tcW w:w="1160" w:type="pct"/>
            <w:vMerge/>
            <w:vAlign w:val="center"/>
            <w:hideMark/>
          </w:tcPr>
          <w:p w:rsidR="00194A8F" w:rsidRPr="00194A8F" w:rsidRDefault="00194A8F" w:rsidP="00194A8F">
            <w:pPr>
              <w:pStyle w:val="a8"/>
            </w:pPr>
          </w:p>
        </w:tc>
        <w:tc>
          <w:tcPr>
            <w:tcW w:w="898" w:type="pct"/>
            <w:vMerge/>
            <w:vAlign w:val="center"/>
            <w:hideMark/>
          </w:tcPr>
          <w:p w:rsidR="00194A8F" w:rsidRPr="00194A8F" w:rsidRDefault="00194A8F" w:rsidP="00194A8F">
            <w:pPr>
              <w:pStyle w:val="a8"/>
            </w:pPr>
          </w:p>
        </w:tc>
        <w:tc>
          <w:tcPr>
            <w:tcW w:w="667" w:type="pct"/>
            <w:shd w:val="clear" w:color="auto" w:fill="auto"/>
            <w:noWrap/>
            <w:vAlign w:val="center"/>
            <w:hideMark/>
          </w:tcPr>
          <w:p w:rsidR="00194A8F" w:rsidRPr="00194A8F" w:rsidRDefault="00194A8F" w:rsidP="00194A8F">
            <w:pPr>
              <w:pStyle w:val="a8"/>
            </w:pPr>
            <w:r w:rsidRPr="00194A8F">
              <w:rPr>
                <w:rFonts w:hint="eastAsia"/>
              </w:rPr>
              <w:t>总数</w:t>
            </w:r>
          </w:p>
        </w:tc>
        <w:tc>
          <w:tcPr>
            <w:tcW w:w="594" w:type="pct"/>
            <w:shd w:val="clear" w:color="auto" w:fill="auto"/>
            <w:vAlign w:val="center"/>
            <w:hideMark/>
          </w:tcPr>
          <w:p w:rsidR="00194A8F" w:rsidRPr="00194A8F" w:rsidRDefault="00194A8F" w:rsidP="00194A8F">
            <w:pPr>
              <w:pStyle w:val="a8"/>
            </w:pPr>
            <w:r w:rsidRPr="00194A8F">
              <w:rPr>
                <w:rFonts w:hint="eastAsia"/>
              </w:rPr>
              <w:t>抽样数</w:t>
            </w:r>
          </w:p>
        </w:tc>
        <w:tc>
          <w:tcPr>
            <w:tcW w:w="593" w:type="pct"/>
            <w:shd w:val="clear" w:color="auto" w:fill="auto"/>
            <w:noWrap/>
            <w:vAlign w:val="center"/>
            <w:hideMark/>
          </w:tcPr>
          <w:p w:rsidR="00194A8F" w:rsidRPr="00194A8F" w:rsidRDefault="00194A8F" w:rsidP="00194A8F">
            <w:pPr>
              <w:pStyle w:val="a8"/>
            </w:pPr>
            <w:r w:rsidRPr="00194A8F">
              <w:rPr>
                <w:rFonts w:hint="eastAsia"/>
              </w:rPr>
              <w:t>合格数</w:t>
            </w:r>
          </w:p>
        </w:tc>
        <w:tc>
          <w:tcPr>
            <w:tcW w:w="1089" w:type="pct"/>
            <w:shd w:val="clear" w:color="auto" w:fill="auto"/>
            <w:noWrap/>
            <w:vAlign w:val="center"/>
            <w:hideMark/>
          </w:tcPr>
          <w:p w:rsidR="00194A8F" w:rsidRPr="00194A8F" w:rsidRDefault="00194A8F" w:rsidP="00194A8F">
            <w:pPr>
              <w:pStyle w:val="a8"/>
            </w:pPr>
            <w:r w:rsidRPr="00194A8F">
              <w:rPr>
                <w:rFonts w:hint="eastAsia"/>
              </w:rPr>
              <w:t>合格率（</w:t>
            </w:r>
            <w:r w:rsidRPr="00194A8F">
              <w:rPr>
                <w:rFonts w:hint="eastAsia"/>
              </w:rPr>
              <w:t>%</w:t>
            </w:r>
            <w:r w:rsidRPr="00194A8F">
              <w:rPr>
                <w:rFonts w:hint="eastAsia"/>
              </w:rPr>
              <w:t>）</w:t>
            </w:r>
          </w:p>
        </w:tc>
      </w:tr>
      <w:tr w:rsidR="00194A8F" w:rsidRPr="00194A8F" w:rsidTr="00194A8F">
        <w:trPr>
          <w:trHeight w:val="397"/>
        </w:trPr>
        <w:tc>
          <w:tcPr>
            <w:tcW w:w="1160" w:type="pct"/>
            <w:shd w:val="clear" w:color="auto" w:fill="auto"/>
            <w:noWrap/>
            <w:vAlign w:val="center"/>
            <w:hideMark/>
          </w:tcPr>
          <w:p w:rsidR="00194A8F" w:rsidRPr="00194A8F" w:rsidRDefault="00194A8F" w:rsidP="00194A8F">
            <w:pPr>
              <w:pStyle w:val="a8"/>
            </w:pPr>
            <w:r w:rsidRPr="00194A8F">
              <w:rPr>
                <w:rFonts w:hint="eastAsia"/>
              </w:rPr>
              <w:t>防洪排导工程</w:t>
            </w:r>
          </w:p>
        </w:tc>
        <w:tc>
          <w:tcPr>
            <w:tcW w:w="898" w:type="pct"/>
            <w:shd w:val="clear" w:color="auto" w:fill="auto"/>
            <w:noWrap/>
            <w:vAlign w:val="center"/>
            <w:hideMark/>
          </w:tcPr>
          <w:p w:rsidR="00194A8F" w:rsidRPr="00194A8F" w:rsidRDefault="00194A8F" w:rsidP="00194A8F">
            <w:pPr>
              <w:pStyle w:val="a8"/>
            </w:pPr>
            <w:r w:rsidRPr="00194A8F">
              <w:rPr>
                <w:rFonts w:hint="eastAsia"/>
              </w:rPr>
              <w:t>排洪导流设施</w:t>
            </w:r>
          </w:p>
        </w:tc>
        <w:tc>
          <w:tcPr>
            <w:tcW w:w="667" w:type="pct"/>
            <w:shd w:val="clear" w:color="auto" w:fill="auto"/>
            <w:noWrap/>
            <w:vAlign w:val="center"/>
            <w:hideMark/>
          </w:tcPr>
          <w:p w:rsidR="00194A8F" w:rsidRPr="00194A8F" w:rsidRDefault="00194A8F" w:rsidP="00194A8F">
            <w:pPr>
              <w:pStyle w:val="a8"/>
            </w:pPr>
            <w:r w:rsidRPr="00194A8F">
              <w:rPr>
                <w:rFonts w:hint="eastAsia"/>
              </w:rPr>
              <w:t>4</w:t>
            </w:r>
          </w:p>
        </w:tc>
        <w:tc>
          <w:tcPr>
            <w:tcW w:w="594" w:type="pct"/>
            <w:shd w:val="clear" w:color="auto" w:fill="auto"/>
            <w:noWrap/>
            <w:vAlign w:val="center"/>
            <w:hideMark/>
          </w:tcPr>
          <w:p w:rsidR="00194A8F" w:rsidRPr="00194A8F" w:rsidRDefault="00194A8F" w:rsidP="00194A8F">
            <w:pPr>
              <w:pStyle w:val="a8"/>
            </w:pPr>
            <w:r w:rsidRPr="00194A8F">
              <w:rPr>
                <w:rFonts w:hint="eastAsia"/>
              </w:rPr>
              <w:t>2</w:t>
            </w:r>
          </w:p>
        </w:tc>
        <w:tc>
          <w:tcPr>
            <w:tcW w:w="593" w:type="pct"/>
            <w:shd w:val="clear" w:color="auto" w:fill="auto"/>
            <w:noWrap/>
            <w:vAlign w:val="center"/>
            <w:hideMark/>
          </w:tcPr>
          <w:p w:rsidR="00194A8F" w:rsidRPr="00194A8F" w:rsidRDefault="00194A8F" w:rsidP="00194A8F">
            <w:pPr>
              <w:pStyle w:val="a8"/>
            </w:pPr>
            <w:r w:rsidRPr="00194A8F">
              <w:rPr>
                <w:rFonts w:hint="eastAsia"/>
              </w:rPr>
              <w:t>2</w:t>
            </w:r>
          </w:p>
        </w:tc>
        <w:tc>
          <w:tcPr>
            <w:tcW w:w="1089" w:type="pct"/>
            <w:shd w:val="clear" w:color="auto" w:fill="auto"/>
            <w:vAlign w:val="center"/>
            <w:hideMark/>
          </w:tcPr>
          <w:p w:rsidR="00194A8F" w:rsidRPr="00194A8F" w:rsidRDefault="00194A8F" w:rsidP="00194A8F">
            <w:pPr>
              <w:pStyle w:val="a8"/>
            </w:pPr>
            <w:r w:rsidRPr="00194A8F">
              <w:t>100.00%</w:t>
            </w:r>
          </w:p>
        </w:tc>
      </w:tr>
      <w:tr w:rsidR="00194A8F" w:rsidRPr="00194A8F" w:rsidTr="00194A8F">
        <w:trPr>
          <w:trHeight w:val="397"/>
        </w:trPr>
        <w:tc>
          <w:tcPr>
            <w:tcW w:w="1160" w:type="pct"/>
            <w:vMerge w:val="restart"/>
            <w:shd w:val="clear" w:color="auto" w:fill="auto"/>
            <w:noWrap/>
            <w:vAlign w:val="center"/>
            <w:hideMark/>
          </w:tcPr>
          <w:p w:rsidR="00194A8F" w:rsidRPr="00194A8F" w:rsidRDefault="00194A8F" w:rsidP="00194A8F">
            <w:pPr>
              <w:pStyle w:val="a8"/>
            </w:pPr>
            <w:r w:rsidRPr="00194A8F">
              <w:rPr>
                <w:rFonts w:hint="eastAsia"/>
              </w:rPr>
              <w:t>土地整治工程</w:t>
            </w:r>
          </w:p>
        </w:tc>
        <w:tc>
          <w:tcPr>
            <w:tcW w:w="898" w:type="pct"/>
            <w:shd w:val="clear" w:color="auto" w:fill="auto"/>
            <w:noWrap/>
            <w:vAlign w:val="center"/>
            <w:hideMark/>
          </w:tcPr>
          <w:p w:rsidR="00194A8F" w:rsidRPr="00194A8F" w:rsidRDefault="00194A8F" w:rsidP="00194A8F">
            <w:pPr>
              <w:pStyle w:val="a8"/>
            </w:pPr>
            <w:r w:rsidRPr="00194A8F">
              <w:rPr>
                <w:rFonts w:hint="eastAsia"/>
              </w:rPr>
              <w:t>场地整治</w:t>
            </w:r>
          </w:p>
        </w:tc>
        <w:tc>
          <w:tcPr>
            <w:tcW w:w="667" w:type="pct"/>
            <w:shd w:val="clear" w:color="auto" w:fill="auto"/>
            <w:noWrap/>
            <w:vAlign w:val="center"/>
            <w:hideMark/>
          </w:tcPr>
          <w:p w:rsidR="00194A8F" w:rsidRPr="00194A8F" w:rsidRDefault="00194A8F" w:rsidP="00194A8F">
            <w:pPr>
              <w:pStyle w:val="a8"/>
            </w:pPr>
            <w:r w:rsidRPr="00194A8F">
              <w:rPr>
                <w:rFonts w:hint="eastAsia"/>
              </w:rPr>
              <w:t>28</w:t>
            </w:r>
          </w:p>
        </w:tc>
        <w:tc>
          <w:tcPr>
            <w:tcW w:w="594" w:type="pct"/>
            <w:shd w:val="clear" w:color="auto" w:fill="auto"/>
            <w:noWrap/>
            <w:vAlign w:val="center"/>
            <w:hideMark/>
          </w:tcPr>
          <w:p w:rsidR="00194A8F" w:rsidRPr="00194A8F" w:rsidRDefault="00194A8F" w:rsidP="00194A8F">
            <w:pPr>
              <w:pStyle w:val="a8"/>
            </w:pPr>
            <w:r w:rsidRPr="00194A8F">
              <w:rPr>
                <w:rFonts w:hint="eastAsia"/>
              </w:rPr>
              <w:t>16</w:t>
            </w:r>
          </w:p>
        </w:tc>
        <w:tc>
          <w:tcPr>
            <w:tcW w:w="593" w:type="pct"/>
            <w:shd w:val="clear" w:color="auto" w:fill="auto"/>
            <w:noWrap/>
            <w:vAlign w:val="center"/>
            <w:hideMark/>
          </w:tcPr>
          <w:p w:rsidR="00194A8F" w:rsidRPr="00194A8F" w:rsidRDefault="00194A8F" w:rsidP="00194A8F">
            <w:pPr>
              <w:pStyle w:val="a8"/>
            </w:pPr>
            <w:r w:rsidRPr="00194A8F">
              <w:rPr>
                <w:rFonts w:hint="eastAsia"/>
              </w:rPr>
              <w:t>16</w:t>
            </w:r>
          </w:p>
        </w:tc>
        <w:tc>
          <w:tcPr>
            <w:tcW w:w="1089" w:type="pct"/>
            <w:shd w:val="clear" w:color="auto" w:fill="auto"/>
            <w:vAlign w:val="center"/>
            <w:hideMark/>
          </w:tcPr>
          <w:p w:rsidR="00194A8F" w:rsidRPr="00194A8F" w:rsidRDefault="00194A8F" w:rsidP="00194A8F">
            <w:pPr>
              <w:pStyle w:val="a8"/>
            </w:pPr>
            <w:r w:rsidRPr="00194A8F">
              <w:t>100.00%</w:t>
            </w:r>
          </w:p>
        </w:tc>
      </w:tr>
      <w:tr w:rsidR="00194A8F" w:rsidRPr="00194A8F" w:rsidTr="00194A8F">
        <w:trPr>
          <w:trHeight w:val="397"/>
        </w:trPr>
        <w:tc>
          <w:tcPr>
            <w:tcW w:w="1160" w:type="pct"/>
            <w:vMerge/>
            <w:vAlign w:val="center"/>
            <w:hideMark/>
          </w:tcPr>
          <w:p w:rsidR="00194A8F" w:rsidRPr="00194A8F" w:rsidRDefault="00194A8F" w:rsidP="00194A8F">
            <w:pPr>
              <w:pStyle w:val="a8"/>
            </w:pPr>
          </w:p>
        </w:tc>
        <w:tc>
          <w:tcPr>
            <w:tcW w:w="898" w:type="pct"/>
            <w:shd w:val="clear" w:color="auto" w:fill="auto"/>
            <w:noWrap/>
            <w:vAlign w:val="center"/>
            <w:hideMark/>
          </w:tcPr>
          <w:p w:rsidR="00194A8F" w:rsidRPr="00194A8F" w:rsidRDefault="00194A8F" w:rsidP="00194A8F">
            <w:pPr>
              <w:pStyle w:val="a8"/>
            </w:pPr>
            <w:r w:rsidRPr="00194A8F">
              <w:rPr>
                <w:rFonts w:hint="eastAsia"/>
              </w:rPr>
              <w:t>土地恢复</w:t>
            </w:r>
          </w:p>
        </w:tc>
        <w:tc>
          <w:tcPr>
            <w:tcW w:w="667" w:type="pct"/>
            <w:shd w:val="clear" w:color="auto" w:fill="auto"/>
            <w:noWrap/>
            <w:vAlign w:val="center"/>
            <w:hideMark/>
          </w:tcPr>
          <w:p w:rsidR="00194A8F" w:rsidRPr="00194A8F" w:rsidRDefault="00194A8F" w:rsidP="00194A8F">
            <w:pPr>
              <w:pStyle w:val="a8"/>
            </w:pPr>
            <w:r w:rsidRPr="00194A8F">
              <w:rPr>
                <w:rFonts w:hint="eastAsia"/>
              </w:rPr>
              <w:t>317</w:t>
            </w:r>
          </w:p>
        </w:tc>
        <w:tc>
          <w:tcPr>
            <w:tcW w:w="594" w:type="pct"/>
            <w:shd w:val="clear" w:color="auto" w:fill="auto"/>
            <w:noWrap/>
            <w:vAlign w:val="center"/>
            <w:hideMark/>
          </w:tcPr>
          <w:p w:rsidR="00194A8F" w:rsidRPr="00194A8F" w:rsidRDefault="00194A8F" w:rsidP="00194A8F">
            <w:pPr>
              <w:pStyle w:val="a8"/>
            </w:pPr>
            <w:r w:rsidRPr="00194A8F">
              <w:rPr>
                <w:rFonts w:hint="eastAsia"/>
              </w:rPr>
              <w:t>186</w:t>
            </w:r>
          </w:p>
        </w:tc>
        <w:tc>
          <w:tcPr>
            <w:tcW w:w="593" w:type="pct"/>
            <w:shd w:val="clear" w:color="auto" w:fill="auto"/>
            <w:noWrap/>
            <w:vAlign w:val="center"/>
            <w:hideMark/>
          </w:tcPr>
          <w:p w:rsidR="00194A8F" w:rsidRPr="00194A8F" w:rsidRDefault="00194A8F" w:rsidP="00194A8F">
            <w:pPr>
              <w:pStyle w:val="a8"/>
            </w:pPr>
            <w:r w:rsidRPr="00194A8F">
              <w:rPr>
                <w:rFonts w:hint="eastAsia"/>
              </w:rPr>
              <w:t>186</w:t>
            </w:r>
          </w:p>
        </w:tc>
        <w:tc>
          <w:tcPr>
            <w:tcW w:w="1089" w:type="pct"/>
            <w:shd w:val="clear" w:color="auto" w:fill="auto"/>
            <w:vAlign w:val="center"/>
            <w:hideMark/>
          </w:tcPr>
          <w:p w:rsidR="00194A8F" w:rsidRPr="00194A8F" w:rsidRDefault="00194A8F" w:rsidP="00194A8F">
            <w:pPr>
              <w:pStyle w:val="a8"/>
            </w:pPr>
            <w:r w:rsidRPr="00194A8F">
              <w:t>100.00%</w:t>
            </w:r>
          </w:p>
        </w:tc>
      </w:tr>
      <w:tr w:rsidR="00194A8F" w:rsidRPr="00194A8F" w:rsidTr="00194A8F">
        <w:trPr>
          <w:trHeight w:val="397"/>
        </w:trPr>
        <w:tc>
          <w:tcPr>
            <w:tcW w:w="2058" w:type="pct"/>
            <w:gridSpan w:val="2"/>
            <w:shd w:val="clear" w:color="auto" w:fill="auto"/>
            <w:noWrap/>
            <w:vAlign w:val="center"/>
            <w:hideMark/>
          </w:tcPr>
          <w:p w:rsidR="00194A8F" w:rsidRPr="00194A8F" w:rsidRDefault="00194A8F" w:rsidP="00194A8F">
            <w:pPr>
              <w:pStyle w:val="a8"/>
            </w:pPr>
            <w:r w:rsidRPr="00194A8F">
              <w:rPr>
                <w:rFonts w:hint="eastAsia"/>
              </w:rPr>
              <w:t>合计</w:t>
            </w:r>
          </w:p>
        </w:tc>
        <w:tc>
          <w:tcPr>
            <w:tcW w:w="667" w:type="pct"/>
            <w:shd w:val="clear" w:color="auto" w:fill="auto"/>
            <w:noWrap/>
            <w:vAlign w:val="center"/>
            <w:hideMark/>
          </w:tcPr>
          <w:p w:rsidR="00194A8F" w:rsidRPr="00194A8F" w:rsidRDefault="00194A8F" w:rsidP="00194A8F">
            <w:pPr>
              <w:pStyle w:val="a8"/>
            </w:pPr>
            <w:r w:rsidRPr="00194A8F">
              <w:rPr>
                <w:rFonts w:hint="eastAsia"/>
              </w:rPr>
              <w:t>349</w:t>
            </w:r>
          </w:p>
        </w:tc>
        <w:tc>
          <w:tcPr>
            <w:tcW w:w="594" w:type="pct"/>
            <w:shd w:val="clear" w:color="auto" w:fill="auto"/>
            <w:noWrap/>
            <w:vAlign w:val="center"/>
            <w:hideMark/>
          </w:tcPr>
          <w:p w:rsidR="00194A8F" w:rsidRPr="00194A8F" w:rsidRDefault="00194A8F" w:rsidP="00194A8F">
            <w:pPr>
              <w:pStyle w:val="a8"/>
            </w:pPr>
            <w:r w:rsidRPr="00194A8F">
              <w:rPr>
                <w:rFonts w:hint="eastAsia"/>
              </w:rPr>
              <w:t>204</w:t>
            </w:r>
          </w:p>
        </w:tc>
        <w:tc>
          <w:tcPr>
            <w:tcW w:w="593" w:type="pct"/>
            <w:shd w:val="clear" w:color="auto" w:fill="auto"/>
            <w:noWrap/>
            <w:vAlign w:val="center"/>
            <w:hideMark/>
          </w:tcPr>
          <w:p w:rsidR="00194A8F" w:rsidRPr="00194A8F" w:rsidRDefault="00194A8F" w:rsidP="00194A8F">
            <w:pPr>
              <w:pStyle w:val="a8"/>
            </w:pPr>
            <w:r w:rsidRPr="00194A8F">
              <w:rPr>
                <w:rFonts w:hint="eastAsia"/>
              </w:rPr>
              <w:t>204</w:t>
            </w:r>
          </w:p>
        </w:tc>
        <w:tc>
          <w:tcPr>
            <w:tcW w:w="1089" w:type="pct"/>
            <w:shd w:val="clear" w:color="auto" w:fill="auto"/>
            <w:vAlign w:val="center"/>
            <w:hideMark/>
          </w:tcPr>
          <w:p w:rsidR="00194A8F" w:rsidRPr="00194A8F" w:rsidRDefault="00194A8F" w:rsidP="00194A8F">
            <w:pPr>
              <w:pStyle w:val="a8"/>
            </w:pPr>
            <w:r w:rsidRPr="00194A8F">
              <w:t>100.00%</w:t>
            </w:r>
          </w:p>
        </w:tc>
      </w:tr>
    </w:tbl>
    <w:p w:rsidR="002B4E93" w:rsidRDefault="002B4E93" w:rsidP="009B6E82">
      <w:pPr>
        <w:pStyle w:val="aa"/>
        <w:spacing w:before="120"/>
        <w:rPr>
          <w:rFonts w:ascii="仿宋_GB2312"/>
          <w:szCs w:val="24"/>
        </w:rPr>
      </w:pPr>
      <w:r w:rsidRPr="0035496A">
        <w:rPr>
          <w:rFonts w:ascii="仿宋_GB2312" w:hint="eastAsia"/>
          <w:szCs w:val="24"/>
        </w:rPr>
        <w:t>分部工程质量评定</w:t>
      </w:r>
    </w:p>
    <w:p w:rsidR="009B6E82" w:rsidRDefault="009B6E82" w:rsidP="009B6E82">
      <w:pPr>
        <w:spacing w:before="120"/>
        <w:ind w:firstLineChars="0" w:firstLine="0"/>
        <w:rPr>
          <w:rFonts w:cs="Times New Roman"/>
        </w:rPr>
      </w:pPr>
      <w:r w:rsidRPr="009B6E82">
        <w:rPr>
          <w:rFonts w:ascii="仿宋_GB2312" w:hint="eastAsia"/>
        </w:rPr>
        <w:t>表</w:t>
      </w:r>
      <w:r w:rsidRPr="009B6E82">
        <w:rPr>
          <w:rFonts w:cs="Times New Roman"/>
        </w:rPr>
        <w:t>4-6</w:t>
      </w:r>
      <w:r w:rsidRPr="009B6E82">
        <w:rPr>
          <w:rFonts w:cs="Times New Roman" w:hint="eastAsi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989"/>
        <w:gridCol w:w="3829"/>
        <w:gridCol w:w="1184"/>
      </w:tblGrid>
      <w:tr w:rsidR="000C19B8" w:rsidRPr="00F32987" w:rsidTr="000C19B8">
        <w:trPr>
          <w:trHeight w:val="454"/>
        </w:trPr>
        <w:tc>
          <w:tcPr>
            <w:tcW w:w="895" w:type="pct"/>
            <w:shd w:val="clear" w:color="auto" w:fill="auto"/>
            <w:vAlign w:val="center"/>
            <w:hideMark/>
          </w:tcPr>
          <w:p w:rsidR="000C19B8" w:rsidRPr="00F32987" w:rsidRDefault="000C19B8" w:rsidP="00747348">
            <w:pPr>
              <w:pStyle w:val="a8"/>
            </w:pPr>
            <w:r w:rsidRPr="00F32987">
              <w:rPr>
                <w:rFonts w:hint="eastAsia"/>
              </w:rPr>
              <w:t>单位工程</w:t>
            </w:r>
          </w:p>
        </w:tc>
        <w:tc>
          <w:tcPr>
            <w:tcW w:w="1166" w:type="pct"/>
            <w:shd w:val="clear" w:color="auto" w:fill="auto"/>
            <w:vAlign w:val="center"/>
            <w:hideMark/>
          </w:tcPr>
          <w:p w:rsidR="000C19B8" w:rsidRPr="00F32987" w:rsidRDefault="000C19B8" w:rsidP="00747348">
            <w:pPr>
              <w:pStyle w:val="a8"/>
            </w:pPr>
            <w:r w:rsidRPr="00F32987">
              <w:rPr>
                <w:rFonts w:hint="eastAsia"/>
              </w:rPr>
              <w:t>分部工程</w:t>
            </w:r>
          </w:p>
        </w:tc>
        <w:tc>
          <w:tcPr>
            <w:tcW w:w="2245" w:type="pct"/>
            <w:shd w:val="clear" w:color="auto" w:fill="auto"/>
            <w:vAlign w:val="center"/>
            <w:hideMark/>
          </w:tcPr>
          <w:p w:rsidR="000C19B8" w:rsidRPr="00F32987" w:rsidRDefault="000C19B8" w:rsidP="00747348">
            <w:pPr>
              <w:pStyle w:val="a8"/>
            </w:pPr>
            <w:r w:rsidRPr="00F32987">
              <w:rPr>
                <w:rFonts w:hint="eastAsia"/>
              </w:rPr>
              <w:t>单元工程抽样检查情况</w:t>
            </w:r>
          </w:p>
        </w:tc>
        <w:tc>
          <w:tcPr>
            <w:tcW w:w="694" w:type="pct"/>
            <w:shd w:val="clear" w:color="auto" w:fill="auto"/>
            <w:vAlign w:val="center"/>
            <w:hideMark/>
          </w:tcPr>
          <w:p w:rsidR="000C19B8" w:rsidRPr="00F32987" w:rsidRDefault="000C19B8" w:rsidP="00747348">
            <w:pPr>
              <w:pStyle w:val="a8"/>
            </w:pPr>
            <w:r w:rsidRPr="00F32987">
              <w:rPr>
                <w:rFonts w:hint="eastAsia"/>
              </w:rPr>
              <w:t>评定结论</w:t>
            </w:r>
          </w:p>
        </w:tc>
      </w:tr>
      <w:tr w:rsidR="00014852" w:rsidRPr="00F32987" w:rsidTr="000C19B8">
        <w:trPr>
          <w:trHeight w:val="454"/>
        </w:trPr>
        <w:tc>
          <w:tcPr>
            <w:tcW w:w="895" w:type="pct"/>
            <w:shd w:val="clear" w:color="auto" w:fill="auto"/>
            <w:vAlign w:val="center"/>
            <w:hideMark/>
          </w:tcPr>
          <w:p w:rsidR="00014852" w:rsidRPr="00F32987" w:rsidRDefault="00014852" w:rsidP="00014852">
            <w:pPr>
              <w:pStyle w:val="a8"/>
            </w:pPr>
            <w:r w:rsidRPr="00F32987">
              <w:rPr>
                <w:rFonts w:hint="eastAsia"/>
              </w:rPr>
              <w:t>防洪排导工程</w:t>
            </w:r>
          </w:p>
        </w:tc>
        <w:tc>
          <w:tcPr>
            <w:tcW w:w="1166" w:type="pct"/>
            <w:shd w:val="clear" w:color="auto" w:fill="auto"/>
            <w:vAlign w:val="center"/>
            <w:hideMark/>
          </w:tcPr>
          <w:p w:rsidR="00014852" w:rsidRPr="00F32987" w:rsidRDefault="00014852" w:rsidP="00014852">
            <w:pPr>
              <w:pStyle w:val="a8"/>
            </w:pPr>
            <w:r w:rsidRPr="00F32987">
              <w:rPr>
                <w:rFonts w:hint="eastAsia"/>
              </w:rPr>
              <w:t>排洪导流设施</w:t>
            </w:r>
          </w:p>
        </w:tc>
        <w:tc>
          <w:tcPr>
            <w:tcW w:w="2245" w:type="pct"/>
            <w:shd w:val="clear" w:color="auto" w:fill="auto"/>
            <w:vAlign w:val="center"/>
            <w:hideMark/>
          </w:tcPr>
          <w:p w:rsidR="00014852" w:rsidRPr="00F32987" w:rsidRDefault="00014852" w:rsidP="00014852">
            <w:pPr>
              <w:pStyle w:val="a8"/>
            </w:pPr>
            <w:r w:rsidRPr="00F32987">
              <w:rPr>
                <w:rFonts w:hint="eastAsia"/>
              </w:rPr>
              <w:t>单元工程全部合格，未发生质量事故。</w:t>
            </w:r>
          </w:p>
        </w:tc>
        <w:tc>
          <w:tcPr>
            <w:tcW w:w="694" w:type="pct"/>
            <w:shd w:val="clear" w:color="auto" w:fill="auto"/>
            <w:vAlign w:val="center"/>
            <w:hideMark/>
          </w:tcPr>
          <w:p w:rsidR="00014852" w:rsidRPr="00F32987" w:rsidRDefault="00014852" w:rsidP="00014852">
            <w:pPr>
              <w:pStyle w:val="a8"/>
            </w:pPr>
            <w:r w:rsidRPr="00F32987">
              <w:rPr>
                <w:rFonts w:hint="eastAsia"/>
              </w:rPr>
              <w:t>合格</w:t>
            </w:r>
          </w:p>
        </w:tc>
      </w:tr>
      <w:tr w:rsidR="00014852" w:rsidRPr="00F32987" w:rsidTr="000C19B8">
        <w:trPr>
          <w:trHeight w:val="454"/>
        </w:trPr>
        <w:tc>
          <w:tcPr>
            <w:tcW w:w="895" w:type="pct"/>
            <w:shd w:val="clear" w:color="auto" w:fill="auto"/>
            <w:vAlign w:val="center"/>
            <w:hideMark/>
          </w:tcPr>
          <w:p w:rsidR="00014852" w:rsidRPr="00F32987" w:rsidRDefault="00014852" w:rsidP="00014852">
            <w:pPr>
              <w:pStyle w:val="a8"/>
            </w:pPr>
            <w:r w:rsidRPr="00893156">
              <w:rPr>
                <w:rFonts w:hint="eastAsia"/>
                <w:szCs w:val="22"/>
              </w:rPr>
              <w:t>土地整治工程</w:t>
            </w:r>
          </w:p>
        </w:tc>
        <w:tc>
          <w:tcPr>
            <w:tcW w:w="1166" w:type="pct"/>
            <w:shd w:val="clear" w:color="auto" w:fill="auto"/>
            <w:vAlign w:val="center"/>
            <w:hideMark/>
          </w:tcPr>
          <w:p w:rsidR="00014852" w:rsidRPr="00F32987" w:rsidRDefault="00014852" w:rsidP="00014852">
            <w:pPr>
              <w:pStyle w:val="a8"/>
            </w:pPr>
            <w:r w:rsidRPr="00893156">
              <w:rPr>
                <w:rFonts w:hint="eastAsia"/>
                <w:szCs w:val="22"/>
              </w:rPr>
              <w:t>土地恢复</w:t>
            </w:r>
          </w:p>
        </w:tc>
        <w:tc>
          <w:tcPr>
            <w:tcW w:w="2245" w:type="pct"/>
            <w:shd w:val="clear" w:color="auto" w:fill="auto"/>
            <w:vAlign w:val="center"/>
            <w:hideMark/>
          </w:tcPr>
          <w:p w:rsidR="00014852" w:rsidRPr="00F32987" w:rsidRDefault="00014852" w:rsidP="00014852">
            <w:pPr>
              <w:pStyle w:val="a8"/>
            </w:pPr>
            <w:r w:rsidRPr="00F32987">
              <w:rPr>
                <w:rFonts w:hint="eastAsia"/>
              </w:rPr>
              <w:t>单元工程全部合格，未发生质量事故。</w:t>
            </w:r>
          </w:p>
        </w:tc>
        <w:tc>
          <w:tcPr>
            <w:tcW w:w="694" w:type="pct"/>
            <w:shd w:val="clear" w:color="auto" w:fill="auto"/>
            <w:vAlign w:val="center"/>
            <w:hideMark/>
          </w:tcPr>
          <w:p w:rsidR="00014852" w:rsidRPr="00F32987" w:rsidRDefault="00014852" w:rsidP="00014852">
            <w:pPr>
              <w:pStyle w:val="a8"/>
            </w:pPr>
            <w:r>
              <w:rPr>
                <w:rFonts w:hint="eastAsia"/>
              </w:rPr>
              <w:t>合格</w:t>
            </w:r>
          </w:p>
        </w:tc>
      </w:tr>
    </w:tbl>
    <w:p w:rsidR="002B4E93" w:rsidRDefault="002B4E93" w:rsidP="009B6E82">
      <w:pPr>
        <w:pStyle w:val="aa"/>
        <w:spacing w:before="120"/>
      </w:pPr>
      <w:r w:rsidRPr="00B1724A">
        <w:t>单位工程质量评定表</w:t>
      </w:r>
    </w:p>
    <w:p w:rsidR="009B6E82" w:rsidRDefault="009B6E82" w:rsidP="002B4E93">
      <w:pPr>
        <w:spacing w:before="120"/>
        <w:ind w:firstLineChars="0" w:firstLine="0"/>
      </w:pPr>
      <w:r w:rsidRPr="00B1724A">
        <w:rPr>
          <w:rFonts w:hint="eastAsia"/>
        </w:rPr>
        <w:t>表</w:t>
      </w:r>
      <w:r w:rsidRPr="00B1724A">
        <w:rPr>
          <w:rFonts w:hint="eastAsia"/>
        </w:rPr>
        <w:t>4-7</w:t>
      </w:r>
      <w:r>
        <w:rPr>
          <w:rFonts w:hint="eastAsi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7"/>
        <w:gridCol w:w="4982"/>
        <w:gridCol w:w="2019"/>
      </w:tblGrid>
      <w:tr w:rsidR="000C19B8" w:rsidRPr="00796A26" w:rsidTr="00747348">
        <w:trPr>
          <w:trHeight w:val="229"/>
        </w:trPr>
        <w:tc>
          <w:tcPr>
            <w:tcW w:w="895" w:type="pct"/>
            <w:shd w:val="clear" w:color="auto" w:fill="auto"/>
            <w:vAlign w:val="center"/>
            <w:hideMark/>
          </w:tcPr>
          <w:p w:rsidR="000C19B8" w:rsidRPr="00796A26" w:rsidRDefault="000C19B8" w:rsidP="00747348">
            <w:pPr>
              <w:pStyle w:val="a8"/>
            </w:pPr>
            <w:r w:rsidRPr="00796A26">
              <w:rPr>
                <w:rFonts w:hint="eastAsia"/>
              </w:rPr>
              <w:t>单位工程</w:t>
            </w:r>
          </w:p>
        </w:tc>
        <w:tc>
          <w:tcPr>
            <w:tcW w:w="2921" w:type="pct"/>
            <w:shd w:val="clear" w:color="auto" w:fill="auto"/>
            <w:vAlign w:val="center"/>
            <w:hideMark/>
          </w:tcPr>
          <w:p w:rsidR="000C19B8" w:rsidRPr="00796A26" w:rsidRDefault="000C19B8" w:rsidP="00747348">
            <w:pPr>
              <w:pStyle w:val="a8"/>
            </w:pPr>
            <w:r w:rsidRPr="00796A26">
              <w:rPr>
                <w:rFonts w:hint="eastAsia"/>
              </w:rPr>
              <w:t>分部工程评定结论</w:t>
            </w:r>
          </w:p>
        </w:tc>
        <w:tc>
          <w:tcPr>
            <w:tcW w:w="1184" w:type="pct"/>
            <w:shd w:val="clear" w:color="auto" w:fill="auto"/>
            <w:vAlign w:val="center"/>
            <w:hideMark/>
          </w:tcPr>
          <w:p w:rsidR="000C19B8" w:rsidRPr="00796A26" w:rsidRDefault="000C19B8" w:rsidP="00747348">
            <w:pPr>
              <w:pStyle w:val="a8"/>
            </w:pPr>
            <w:r w:rsidRPr="00796A26">
              <w:rPr>
                <w:rFonts w:hint="eastAsia"/>
              </w:rPr>
              <w:t>单位工程评定结论</w:t>
            </w:r>
          </w:p>
        </w:tc>
      </w:tr>
      <w:tr w:rsidR="00014852" w:rsidRPr="00796A26" w:rsidTr="00747348">
        <w:trPr>
          <w:trHeight w:val="594"/>
        </w:trPr>
        <w:tc>
          <w:tcPr>
            <w:tcW w:w="895" w:type="pct"/>
            <w:shd w:val="clear" w:color="auto" w:fill="auto"/>
            <w:noWrap/>
            <w:vAlign w:val="center"/>
            <w:hideMark/>
          </w:tcPr>
          <w:p w:rsidR="00014852" w:rsidRPr="00796A26" w:rsidRDefault="00014852" w:rsidP="00014852">
            <w:pPr>
              <w:pStyle w:val="a8"/>
            </w:pPr>
            <w:r>
              <w:rPr>
                <w:rFonts w:hint="eastAsia"/>
              </w:rPr>
              <w:t>防洪排导工程</w:t>
            </w:r>
          </w:p>
        </w:tc>
        <w:tc>
          <w:tcPr>
            <w:tcW w:w="2921" w:type="pct"/>
            <w:shd w:val="clear" w:color="auto" w:fill="auto"/>
            <w:vAlign w:val="center"/>
            <w:hideMark/>
          </w:tcPr>
          <w:p w:rsidR="00014852" w:rsidRPr="00796A26" w:rsidRDefault="00014852" w:rsidP="00014852">
            <w:pPr>
              <w:pStyle w:val="a8"/>
            </w:pPr>
            <w:r w:rsidRPr="00796A26">
              <w:rPr>
                <w:rFonts w:hint="eastAsia"/>
              </w:rPr>
              <w:t>分部工程质量全部合格；中间产品及原材料质量合格；未发生质量事故；施工质量检验资料齐全。</w:t>
            </w:r>
          </w:p>
        </w:tc>
        <w:tc>
          <w:tcPr>
            <w:tcW w:w="1184" w:type="pct"/>
            <w:shd w:val="clear" w:color="auto" w:fill="auto"/>
            <w:vAlign w:val="center"/>
            <w:hideMark/>
          </w:tcPr>
          <w:p w:rsidR="00014852" w:rsidRPr="00796A26" w:rsidRDefault="00014852" w:rsidP="00014852">
            <w:pPr>
              <w:pStyle w:val="a8"/>
            </w:pPr>
            <w:r w:rsidRPr="00796A26">
              <w:rPr>
                <w:rFonts w:hint="eastAsia"/>
              </w:rPr>
              <w:t>合格</w:t>
            </w:r>
          </w:p>
        </w:tc>
      </w:tr>
      <w:tr w:rsidR="00014852" w:rsidRPr="00796A26" w:rsidTr="00747348">
        <w:trPr>
          <w:trHeight w:val="594"/>
        </w:trPr>
        <w:tc>
          <w:tcPr>
            <w:tcW w:w="895" w:type="pct"/>
            <w:shd w:val="clear" w:color="auto" w:fill="auto"/>
            <w:noWrap/>
            <w:vAlign w:val="center"/>
            <w:hideMark/>
          </w:tcPr>
          <w:p w:rsidR="00014852" w:rsidRDefault="00014852" w:rsidP="00014852">
            <w:pPr>
              <w:pStyle w:val="a8"/>
            </w:pPr>
            <w:r w:rsidRPr="00893156">
              <w:rPr>
                <w:rFonts w:hint="eastAsia"/>
                <w:szCs w:val="22"/>
              </w:rPr>
              <w:t>土地整治工程</w:t>
            </w:r>
          </w:p>
        </w:tc>
        <w:tc>
          <w:tcPr>
            <w:tcW w:w="2921" w:type="pct"/>
            <w:shd w:val="clear" w:color="auto" w:fill="auto"/>
            <w:vAlign w:val="center"/>
            <w:hideMark/>
          </w:tcPr>
          <w:p w:rsidR="00014852" w:rsidRPr="00796A26" w:rsidRDefault="00014852" w:rsidP="00014852">
            <w:pPr>
              <w:pStyle w:val="a8"/>
            </w:pPr>
            <w:r w:rsidRPr="00796A26">
              <w:rPr>
                <w:rFonts w:hint="eastAsia"/>
              </w:rPr>
              <w:t>分部工程质量全部合格；中间产品及原材料质量合格；未发生质量事故；施工质量检验资料齐全。</w:t>
            </w:r>
          </w:p>
        </w:tc>
        <w:tc>
          <w:tcPr>
            <w:tcW w:w="1184" w:type="pct"/>
            <w:shd w:val="clear" w:color="auto" w:fill="auto"/>
            <w:vAlign w:val="center"/>
            <w:hideMark/>
          </w:tcPr>
          <w:p w:rsidR="00014852" w:rsidRPr="00796A26" w:rsidRDefault="00014852" w:rsidP="00014852">
            <w:pPr>
              <w:pStyle w:val="a8"/>
            </w:pPr>
            <w:r w:rsidRPr="00796A26">
              <w:rPr>
                <w:rFonts w:hint="eastAsia"/>
              </w:rPr>
              <w:t>合格</w:t>
            </w:r>
          </w:p>
        </w:tc>
      </w:tr>
    </w:tbl>
    <w:p w:rsidR="002B4E93" w:rsidRDefault="002B4E93" w:rsidP="002B4E93">
      <w:pPr>
        <w:spacing w:before="120"/>
        <w:ind w:firstLine="480"/>
      </w:pPr>
      <w:r w:rsidRPr="00D843A9">
        <w:t>各区水土保持工程措施质量评定结果如下</w:t>
      </w:r>
      <w:r w:rsidRPr="00D843A9">
        <w:t>:</w:t>
      </w:r>
    </w:p>
    <w:p w:rsidR="00F65665" w:rsidRDefault="00F65665" w:rsidP="009978CE">
      <w:pPr>
        <w:spacing w:before="120"/>
        <w:ind w:firstLine="480"/>
      </w:pPr>
      <w:r w:rsidRPr="00D843A9">
        <w:rPr>
          <w:rFonts w:hint="eastAsia"/>
        </w:rPr>
        <w:t>（</w:t>
      </w:r>
      <w:r>
        <w:rPr>
          <w:rFonts w:hint="eastAsia"/>
        </w:rPr>
        <w:t>1</w:t>
      </w:r>
      <w:r w:rsidRPr="00D843A9">
        <w:rPr>
          <w:rFonts w:hint="eastAsia"/>
        </w:rPr>
        <w:t>）</w:t>
      </w:r>
      <w:r w:rsidR="00F956C3">
        <w:rPr>
          <w:rFonts w:hint="eastAsia"/>
        </w:rPr>
        <w:t>取水工程</w:t>
      </w:r>
      <w:r>
        <w:rPr>
          <w:rFonts w:hint="eastAsia"/>
        </w:rPr>
        <w:t>区</w:t>
      </w:r>
      <w:r w:rsidRPr="00D843A9">
        <w:t>：</w:t>
      </w:r>
      <w:r w:rsidR="00D8643C" w:rsidRPr="00D843A9">
        <w:rPr>
          <w:rFonts w:hint="eastAsia"/>
        </w:rPr>
        <w:t>区域内</w:t>
      </w:r>
      <w:r w:rsidR="00D8643C">
        <w:rPr>
          <w:rFonts w:hint="eastAsia"/>
        </w:rPr>
        <w:t>排水沟</w:t>
      </w:r>
      <w:r w:rsidR="00D8643C" w:rsidRPr="00D843A9">
        <w:t>畅通完整、稳固，</w:t>
      </w:r>
      <w:r w:rsidR="00D8643C" w:rsidRPr="00D843A9">
        <w:rPr>
          <w:rFonts w:hint="eastAsia"/>
        </w:rPr>
        <w:t>排水</w:t>
      </w:r>
      <w:r w:rsidR="00D8643C" w:rsidRPr="00D843A9">
        <w:t>能力满足设计要求；</w:t>
      </w:r>
      <w:r w:rsidR="00F956C3">
        <w:t>场内</w:t>
      </w:r>
      <w:r w:rsidR="00F956C3" w:rsidRPr="00D843A9">
        <w:rPr>
          <w:rFonts w:hint="eastAsia"/>
        </w:rPr>
        <w:t>土地整治情况较好，</w:t>
      </w:r>
      <w:r w:rsidR="00F956C3">
        <w:rPr>
          <w:rFonts w:hint="eastAsia"/>
        </w:rPr>
        <w:t>覆土厚度达到要求，</w:t>
      </w:r>
      <w:r w:rsidR="00D8643C" w:rsidRPr="00D843A9">
        <w:t>各类工程措施基本控制了</w:t>
      </w:r>
      <w:r w:rsidR="00D8643C">
        <w:rPr>
          <w:rFonts w:hint="eastAsia"/>
        </w:rPr>
        <w:t>防治</w:t>
      </w:r>
      <w:r w:rsidR="00D8643C" w:rsidRPr="00D843A9">
        <w:t>区内的水土流失</w:t>
      </w:r>
      <w:r w:rsidRPr="00D843A9">
        <w:t>。</w:t>
      </w:r>
    </w:p>
    <w:p w:rsidR="009978CE" w:rsidRDefault="002B4E93" w:rsidP="009978CE">
      <w:pPr>
        <w:spacing w:before="120"/>
        <w:ind w:firstLine="480"/>
      </w:pPr>
      <w:r w:rsidRPr="00D843A9">
        <w:rPr>
          <w:rFonts w:hint="eastAsia"/>
        </w:rPr>
        <w:lastRenderedPageBreak/>
        <w:t>（</w:t>
      </w:r>
      <w:r w:rsidR="00F956C3">
        <w:t>2</w:t>
      </w:r>
      <w:r w:rsidRPr="00D843A9">
        <w:rPr>
          <w:rFonts w:hint="eastAsia"/>
        </w:rPr>
        <w:t>）</w:t>
      </w:r>
      <w:r w:rsidR="00F956C3">
        <w:rPr>
          <w:rFonts w:hint="eastAsia"/>
        </w:rPr>
        <w:t>输水工程</w:t>
      </w:r>
      <w:r w:rsidR="00A763F2">
        <w:rPr>
          <w:rFonts w:hint="eastAsia"/>
        </w:rPr>
        <w:t>区</w:t>
      </w:r>
      <w:r w:rsidRPr="00D843A9">
        <w:t>：</w:t>
      </w:r>
      <w:r w:rsidR="000C19B8">
        <w:t>场内</w:t>
      </w:r>
      <w:r w:rsidR="000C19B8" w:rsidRPr="00D843A9">
        <w:rPr>
          <w:rFonts w:hint="eastAsia"/>
        </w:rPr>
        <w:t>土地整治情况较好，</w:t>
      </w:r>
      <w:r w:rsidR="00D8643C">
        <w:rPr>
          <w:rFonts w:hint="eastAsia"/>
        </w:rPr>
        <w:t>覆土厚度达到要求，</w:t>
      </w:r>
      <w:r w:rsidR="009978CE" w:rsidRPr="00D843A9">
        <w:t>各类工程措施</w:t>
      </w:r>
      <w:r w:rsidR="009978CE">
        <w:rPr>
          <w:rFonts w:hint="eastAsia"/>
        </w:rPr>
        <w:t>能有效</w:t>
      </w:r>
      <w:r w:rsidR="00F65665">
        <w:t>控制</w:t>
      </w:r>
      <w:r w:rsidR="009978CE">
        <w:rPr>
          <w:rFonts w:hint="eastAsia"/>
        </w:rPr>
        <w:t>防治</w:t>
      </w:r>
      <w:r w:rsidR="009978CE" w:rsidRPr="00D843A9">
        <w:t>区内的水土流失。</w:t>
      </w:r>
    </w:p>
    <w:p w:rsidR="00F956C3" w:rsidRDefault="00F956C3" w:rsidP="009978CE">
      <w:pPr>
        <w:spacing w:before="120"/>
        <w:ind w:firstLine="480"/>
      </w:pPr>
      <w:r>
        <w:rPr>
          <w:rFonts w:hint="eastAsia"/>
        </w:rPr>
        <w:t>（</w:t>
      </w:r>
      <w:r>
        <w:rPr>
          <w:rFonts w:hint="eastAsia"/>
        </w:rPr>
        <w:t>3</w:t>
      </w:r>
      <w:r>
        <w:rPr>
          <w:rFonts w:hint="eastAsia"/>
        </w:rPr>
        <w:t>）施工场地区：</w:t>
      </w:r>
      <w:r>
        <w:t>场内</w:t>
      </w:r>
      <w:r w:rsidRPr="00D843A9">
        <w:rPr>
          <w:rFonts w:hint="eastAsia"/>
        </w:rPr>
        <w:t>土地整治情况较好，</w:t>
      </w:r>
      <w:r>
        <w:rPr>
          <w:rFonts w:hint="eastAsia"/>
        </w:rPr>
        <w:t>覆土厚度达到要求，</w:t>
      </w:r>
      <w:r w:rsidRPr="00D843A9">
        <w:t>各类工程措施</w:t>
      </w:r>
      <w:r>
        <w:rPr>
          <w:rFonts w:hint="eastAsia"/>
        </w:rPr>
        <w:t>能有效</w:t>
      </w:r>
      <w:r>
        <w:t>控制</w:t>
      </w:r>
      <w:r>
        <w:rPr>
          <w:rFonts w:hint="eastAsia"/>
        </w:rPr>
        <w:t>防治</w:t>
      </w:r>
      <w:r w:rsidRPr="00D843A9">
        <w:t>区内的水土流失。</w:t>
      </w:r>
    </w:p>
    <w:p w:rsidR="00F956C3" w:rsidRDefault="00F956C3" w:rsidP="009978CE">
      <w:pPr>
        <w:spacing w:before="120"/>
        <w:ind w:firstLine="480"/>
      </w:pPr>
      <w:r>
        <w:rPr>
          <w:rFonts w:hint="eastAsia"/>
        </w:rPr>
        <w:t>（</w:t>
      </w:r>
      <w:r>
        <w:rPr>
          <w:rFonts w:hint="eastAsia"/>
        </w:rPr>
        <w:t>4</w:t>
      </w:r>
      <w:r>
        <w:rPr>
          <w:rFonts w:hint="eastAsia"/>
        </w:rPr>
        <w:t>）临时堆土区：</w:t>
      </w:r>
      <w:r>
        <w:t>场内</w:t>
      </w:r>
      <w:r w:rsidRPr="00D843A9">
        <w:rPr>
          <w:rFonts w:hint="eastAsia"/>
        </w:rPr>
        <w:t>土地整治情况较好，</w:t>
      </w:r>
      <w:r>
        <w:rPr>
          <w:rFonts w:hint="eastAsia"/>
        </w:rPr>
        <w:t>覆土厚度达到要求，</w:t>
      </w:r>
      <w:r w:rsidRPr="00D843A9">
        <w:t>各类工程措施</w:t>
      </w:r>
      <w:r>
        <w:rPr>
          <w:rFonts w:hint="eastAsia"/>
        </w:rPr>
        <w:t>能有效</w:t>
      </w:r>
      <w:r>
        <w:t>控制</w:t>
      </w:r>
      <w:r>
        <w:rPr>
          <w:rFonts w:hint="eastAsia"/>
        </w:rPr>
        <w:t>防治</w:t>
      </w:r>
      <w:r w:rsidRPr="00D843A9">
        <w:t>区内的水土流失。</w:t>
      </w:r>
    </w:p>
    <w:p w:rsidR="002B4E93" w:rsidRDefault="002B4E93" w:rsidP="002B4E93">
      <w:pPr>
        <w:spacing w:before="120"/>
        <w:ind w:firstLine="480"/>
      </w:pPr>
      <w:r w:rsidRPr="00D843A9">
        <w:t>各区的水土保持工程措施检查结果表明：</w:t>
      </w:r>
      <w:r w:rsidR="00F956C3">
        <w:rPr>
          <w:rFonts w:hint="eastAsia"/>
        </w:rPr>
        <w:t>截</w:t>
      </w:r>
      <w:r w:rsidR="00D8643C">
        <w:rPr>
          <w:rFonts w:hint="eastAsia"/>
        </w:rPr>
        <w:t>排水沟</w:t>
      </w:r>
      <w:r w:rsidRPr="00D843A9">
        <w:t>工程措施外形美观，无明显工程缺陷，外观质量部分优良，总体合格。所用原材料及施工工艺均达到设计要求，块石石质新鲜，抗风化力强，砌体错缝套茬，嵌砌牢固，水泥砂浆充填密实，勾缝饱满，抹面平整。场地平整碾压密实、平整，覆土厚度满足设计要求。</w:t>
      </w:r>
    </w:p>
    <w:p w:rsidR="002B4E93" w:rsidRPr="000C65E6" w:rsidRDefault="002B4E93" w:rsidP="001E761C">
      <w:pPr>
        <w:pStyle w:val="4"/>
        <w:spacing w:before="120"/>
      </w:pPr>
      <w:r w:rsidRPr="000C65E6">
        <w:t>植物措施现场抽查情况</w:t>
      </w:r>
    </w:p>
    <w:p w:rsidR="002B4E93" w:rsidRPr="00D843A9" w:rsidRDefault="002B4E93" w:rsidP="002B4E93">
      <w:pPr>
        <w:spacing w:before="120"/>
        <w:ind w:firstLine="480"/>
      </w:pPr>
      <w:r w:rsidRPr="00D843A9">
        <w:t>水土保持植物措施的评价，按照《开发建设项目水土保持设施验收技术规程》（</w:t>
      </w:r>
      <w:r w:rsidRPr="00D843A9">
        <w:t>GB/T 22490-2008</w:t>
      </w:r>
      <w:r w:rsidRPr="00D843A9">
        <w:t>），《水土保持工程质量评定规程》（</w:t>
      </w:r>
      <w:r w:rsidRPr="00D843A9">
        <w:t>SL336-2006</w:t>
      </w:r>
      <w:r w:rsidRPr="00D843A9">
        <w:t>）、《开发建设项目水土流失防治标准》（</w:t>
      </w:r>
      <w:r w:rsidRPr="00D843A9">
        <w:t> GB50434-2008</w:t>
      </w:r>
      <w:r w:rsidRPr="00D843A9">
        <w:t>）和水土保持植物措施验收的相关标准进行。</w:t>
      </w:r>
    </w:p>
    <w:p w:rsidR="002B4E93" w:rsidRPr="00D843A9" w:rsidRDefault="009F1262" w:rsidP="002B4E93">
      <w:pPr>
        <w:spacing w:before="120"/>
        <w:ind w:firstLine="480"/>
      </w:pPr>
      <w:r>
        <w:rPr>
          <w:rFonts w:hint="eastAsia"/>
        </w:rPr>
        <w:t>县城江东自来水厂取水口搬迁工程</w:t>
      </w:r>
      <w:r w:rsidR="002B4E93" w:rsidRPr="00D843A9">
        <w:t>水土保持植物措施</w:t>
      </w:r>
      <w:r w:rsidR="002B4E93">
        <w:rPr>
          <w:rFonts w:hint="eastAsia"/>
        </w:rPr>
        <w:t>验收</w:t>
      </w:r>
      <w:r w:rsidR="002B4E93" w:rsidRPr="00D843A9">
        <w:t>采用各防治分区现场质量抽查和检测，并结合查阅竣工验收资料，对植物措施质量进行评</w:t>
      </w:r>
      <w:r w:rsidR="002B4E93">
        <w:rPr>
          <w:rFonts w:hint="eastAsia"/>
        </w:rPr>
        <w:t>价</w:t>
      </w:r>
      <w:r w:rsidR="002B4E93" w:rsidRPr="00D843A9">
        <w:t>。</w:t>
      </w:r>
    </w:p>
    <w:p w:rsidR="002B4E93" w:rsidRPr="00D843A9" w:rsidRDefault="002B4E93" w:rsidP="002B4E93">
      <w:pPr>
        <w:spacing w:before="120"/>
        <w:ind w:firstLine="480"/>
      </w:pPr>
      <w:r w:rsidRPr="00D843A9">
        <w:t>一、检查方法和标准</w:t>
      </w:r>
    </w:p>
    <w:p w:rsidR="002B4E93" w:rsidRPr="00D843A9" w:rsidRDefault="002B4E93" w:rsidP="002B4E93">
      <w:pPr>
        <w:spacing w:before="120"/>
        <w:ind w:firstLine="480"/>
      </w:pPr>
      <w:r w:rsidRPr="00D843A9">
        <w:t>现场抽查采取了现场普查和抽样详查相结合的方法进行了全面调查。使用普查方法核实植树、种草的数量和绿化面积，采取随机抽样的方法，对植物措施的质量和生长状况进行详查。</w:t>
      </w:r>
    </w:p>
    <w:p w:rsidR="002B4E93" w:rsidRPr="00D843A9" w:rsidRDefault="002B4E93" w:rsidP="002B4E93">
      <w:pPr>
        <w:spacing w:before="120"/>
        <w:ind w:firstLine="480"/>
      </w:pPr>
      <w:r w:rsidRPr="00D843A9">
        <w:rPr>
          <w:rFonts w:ascii="宋体" w:eastAsia="宋体" w:hAnsi="宋体" w:cs="宋体" w:hint="eastAsia"/>
        </w:rPr>
        <w:t>①</w:t>
      </w:r>
      <w:r w:rsidRPr="00D843A9">
        <w:t>植物防护措施面积普查</w:t>
      </w:r>
    </w:p>
    <w:p w:rsidR="002B4E93" w:rsidRPr="00D843A9" w:rsidRDefault="002B4E93" w:rsidP="002B4E93">
      <w:pPr>
        <w:spacing w:before="120"/>
        <w:ind w:firstLine="480"/>
      </w:pPr>
      <w:r w:rsidRPr="00D843A9">
        <w:t>对植物措施采用实测法核实，利用测距仪量测每个地块周边数据，进行地块面积计算。</w:t>
      </w:r>
    </w:p>
    <w:p w:rsidR="002B4E93" w:rsidRPr="00D843A9" w:rsidRDefault="002B4E93" w:rsidP="002B4E93">
      <w:pPr>
        <w:spacing w:before="120"/>
        <w:ind w:firstLine="480"/>
      </w:pPr>
      <w:r w:rsidRPr="00D843A9">
        <w:rPr>
          <w:rFonts w:ascii="宋体" w:eastAsia="宋体" w:hAnsi="宋体" w:cs="宋体" w:hint="eastAsia"/>
        </w:rPr>
        <w:t>②</w:t>
      </w:r>
      <w:r w:rsidRPr="00D843A9">
        <w:t>土质及覆土厚度抽检</w:t>
      </w:r>
    </w:p>
    <w:p w:rsidR="002B4E93" w:rsidRPr="00D843A9" w:rsidRDefault="002B4E93" w:rsidP="002B4E93">
      <w:pPr>
        <w:spacing w:before="120"/>
        <w:ind w:firstLine="480"/>
      </w:pPr>
      <w:r w:rsidRPr="00D843A9">
        <w:lastRenderedPageBreak/>
        <w:t>土质情况主要检查有无石砾，是否宜于种植；需覆土段厚度则根据植物工程设计中的覆土要求，现场采用插扦核实。</w:t>
      </w:r>
    </w:p>
    <w:p w:rsidR="002B4E93" w:rsidRPr="00D843A9" w:rsidRDefault="002B4E93" w:rsidP="002B4E93">
      <w:pPr>
        <w:spacing w:before="120"/>
        <w:ind w:firstLine="480"/>
      </w:pPr>
      <w:r w:rsidRPr="00D843A9">
        <w:rPr>
          <w:rFonts w:ascii="宋体" w:eastAsia="宋体" w:hAnsi="宋体" w:cs="宋体" w:hint="eastAsia"/>
        </w:rPr>
        <w:t>③</w:t>
      </w:r>
      <w:r w:rsidRPr="00D843A9">
        <w:t>植被覆盖及合格率抽检</w:t>
      </w:r>
    </w:p>
    <w:p w:rsidR="002B4E93" w:rsidRPr="00D843A9" w:rsidRDefault="002B4E93" w:rsidP="002B4E93">
      <w:pPr>
        <w:spacing w:before="120"/>
        <w:ind w:firstLine="480"/>
      </w:pPr>
      <w:r w:rsidRPr="00D843A9">
        <w:t>草区选取面积</w:t>
      </w:r>
      <w:r w:rsidRPr="00D843A9">
        <w:t>1</w:t>
      </w:r>
      <w:r w:rsidRPr="00D843A9">
        <w:t>～</w:t>
      </w:r>
      <w:r w:rsidRPr="00D843A9">
        <w:t>4</w:t>
      </w:r>
      <w:r w:rsidR="00EE0A56">
        <w:t>m</w:t>
      </w:r>
      <w:r w:rsidR="00EE0A56" w:rsidRPr="00EE0A56">
        <w:rPr>
          <w:vertAlign w:val="superscript"/>
        </w:rPr>
        <w:t>2</w:t>
      </w:r>
      <w:r w:rsidRPr="00D843A9">
        <w:t>样方小区随机抽检计算覆盖度，覆盖度计算采用量测法和目测法，同时通过调查记录成活和死亡株</w:t>
      </w:r>
      <w:r w:rsidRPr="00D843A9">
        <w:rPr>
          <w:rFonts w:hint="eastAsia"/>
        </w:rPr>
        <w:t>数</w:t>
      </w:r>
      <w:r w:rsidRPr="00D843A9">
        <w:t>，计算成活率。种草按出苗成活率计算植物措施面积，出苗成活率大于</w:t>
      </w:r>
      <w:r w:rsidRPr="00D843A9">
        <w:t>80%</w:t>
      </w:r>
      <w:r w:rsidRPr="00D843A9">
        <w:t>确认合格，计入植物措施面积；</w:t>
      </w:r>
      <w:r w:rsidRPr="00D843A9">
        <w:t>60%</w:t>
      </w:r>
      <w:r w:rsidRPr="00D843A9">
        <w:t>～</w:t>
      </w:r>
      <w:r w:rsidRPr="00D843A9">
        <w:t>80%</w:t>
      </w:r>
      <w:r w:rsidRPr="00D843A9">
        <w:t>为补植，小于</w:t>
      </w:r>
      <w:r w:rsidRPr="00D843A9">
        <w:t>60%</w:t>
      </w:r>
      <w:r w:rsidRPr="00D843A9">
        <w:t>为不合格，不计入植物措施面积。</w:t>
      </w:r>
    </w:p>
    <w:p w:rsidR="002B4E93" w:rsidRPr="00D843A9" w:rsidRDefault="002B4E93" w:rsidP="002B4E93">
      <w:pPr>
        <w:spacing w:before="120"/>
        <w:ind w:firstLine="480"/>
      </w:pPr>
      <w:r w:rsidRPr="00D843A9">
        <w:rPr>
          <w:rFonts w:ascii="宋体" w:eastAsia="宋体" w:hAnsi="宋体" w:cs="宋体" w:hint="eastAsia"/>
        </w:rPr>
        <w:t>④</w:t>
      </w:r>
      <w:r w:rsidRPr="00D843A9">
        <w:t>生长状况抽检</w:t>
      </w:r>
    </w:p>
    <w:p w:rsidR="002B4E93" w:rsidRPr="00D843A9" w:rsidRDefault="002B4E93" w:rsidP="002B4E93">
      <w:pPr>
        <w:spacing w:before="120"/>
        <w:ind w:firstLine="480"/>
      </w:pPr>
      <w:r w:rsidRPr="00D843A9">
        <w:t>对详查区内的花、草的抽梢、叶片色泽、病虫害、长势情况进行抽检。质量分</w:t>
      </w:r>
      <w:r w:rsidRPr="00D843A9">
        <w:t>3</w:t>
      </w:r>
      <w:r w:rsidRPr="00D843A9">
        <w:t>级：良好、一般、差。</w:t>
      </w:r>
    </w:p>
    <w:p w:rsidR="002B4E93" w:rsidRPr="00D843A9" w:rsidRDefault="002B4E93" w:rsidP="002B4E93">
      <w:pPr>
        <w:spacing w:before="120"/>
        <w:ind w:firstLine="480"/>
      </w:pPr>
      <w:r w:rsidRPr="00D843A9">
        <w:t>二、植物措施面积抽查情况</w:t>
      </w:r>
    </w:p>
    <w:p w:rsidR="002B4E93" w:rsidRPr="00D843A9" w:rsidRDefault="002B4E93" w:rsidP="002B4E93">
      <w:pPr>
        <w:spacing w:before="120"/>
        <w:ind w:firstLine="480"/>
      </w:pPr>
      <w:r>
        <w:rPr>
          <w:rFonts w:hint="eastAsia"/>
        </w:rPr>
        <w:t>报告编制</w:t>
      </w:r>
      <w:r w:rsidRPr="00D843A9">
        <w:t>组对</w:t>
      </w:r>
      <w:r w:rsidR="00E21C0A">
        <w:t>3</w:t>
      </w:r>
      <w:r w:rsidRPr="00D843A9">
        <w:t>个防治责任分区内的植物措施的实施情况进行了现场普查并进行拍照，对重点地段进行了详查。详查采取沿植物带随机定位抽查方式。</w:t>
      </w:r>
    </w:p>
    <w:p w:rsidR="002B4E93" w:rsidRPr="00D843A9" w:rsidRDefault="002B4E93" w:rsidP="002B4E93">
      <w:pPr>
        <w:spacing w:before="120"/>
        <w:ind w:firstLine="480"/>
      </w:pPr>
      <w:r w:rsidRPr="00D843A9">
        <w:t>三、现场抽查统计情况</w:t>
      </w:r>
    </w:p>
    <w:p w:rsidR="002B4E93" w:rsidRPr="00F74941" w:rsidRDefault="002B4E93" w:rsidP="002B4E93">
      <w:pPr>
        <w:spacing w:before="120"/>
        <w:ind w:firstLine="480"/>
      </w:pPr>
      <w:r w:rsidRPr="00E40D9B">
        <w:t>2</w:t>
      </w:r>
      <w:r w:rsidR="00FD6FD3">
        <w:rPr>
          <w:rFonts w:hint="eastAsia"/>
        </w:rPr>
        <w:t>02</w:t>
      </w:r>
      <w:r w:rsidR="00E21C0A">
        <w:t>1</w:t>
      </w:r>
      <w:r w:rsidRPr="00E40D9B">
        <w:t>年</w:t>
      </w:r>
      <w:r w:rsidR="00E21C0A">
        <w:t>6</w:t>
      </w:r>
      <w:r w:rsidRPr="00E40D9B">
        <w:t>月</w:t>
      </w:r>
      <w:r w:rsidRPr="00D843A9">
        <w:t>，</w:t>
      </w:r>
      <w:r>
        <w:rPr>
          <w:rFonts w:hint="eastAsia"/>
        </w:rPr>
        <w:t>报告编制</w:t>
      </w:r>
      <w:r w:rsidRPr="00D843A9">
        <w:t>组对</w:t>
      </w:r>
      <w:r w:rsidRPr="00D843A9">
        <w:rPr>
          <w:rFonts w:hint="eastAsia"/>
        </w:rPr>
        <w:t>实施</w:t>
      </w:r>
      <w:r w:rsidRPr="00D843A9">
        <w:t>水土保持植物措施的</w:t>
      </w:r>
      <w:r w:rsidR="00E21C0A">
        <w:t>3</w:t>
      </w:r>
      <w:r w:rsidRPr="00D843A9">
        <w:t>个水土流失防治</w:t>
      </w:r>
      <w:r w:rsidRPr="00D843A9">
        <w:rPr>
          <w:rFonts w:hint="eastAsia"/>
        </w:rPr>
        <w:t>分</w:t>
      </w:r>
      <w:r w:rsidRPr="00D843A9">
        <w:t>区，</w:t>
      </w:r>
      <w:r w:rsidRPr="00D843A9">
        <w:t>1</w:t>
      </w:r>
      <w:r w:rsidRPr="00D843A9">
        <w:t>单位工程及</w:t>
      </w:r>
      <w:r w:rsidRPr="00D843A9">
        <w:t>1</w:t>
      </w:r>
      <w:r w:rsidRPr="00D843A9">
        <w:t>个分部工程全部进行了现场检查，对</w:t>
      </w:r>
      <w:r w:rsidR="00E21C0A">
        <w:t>17</w:t>
      </w:r>
      <w:r w:rsidRPr="00D843A9">
        <w:t>处抽样点进行了详细</w:t>
      </w:r>
      <w:r>
        <w:rPr>
          <w:rFonts w:hint="eastAsia"/>
        </w:rPr>
        <w:t>核</w:t>
      </w:r>
      <w:r w:rsidRPr="00D843A9">
        <w:t>查，植物措施现场抽查情况见表</w:t>
      </w:r>
      <w:r>
        <w:rPr>
          <w:rFonts w:hint="eastAsia"/>
        </w:rPr>
        <w:t>4</w:t>
      </w:r>
      <w:r>
        <w:t>-</w:t>
      </w:r>
      <w:r>
        <w:rPr>
          <w:rFonts w:hint="eastAsia"/>
        </w:rPr>
        <w:t>8</w:t>
      </w:r>
      <w:r>
        <w:rPr>
          <w:rFonts w:hint="eastAsia"/>
        </w:rPr>
        <w:t>、表</w:t>
      </w:r>
      <w:r>
        <w:rPr>
          <w:rFonts w:hint="eastAsia"/>
        </w:rPr>
        <w:t>4-9</w:t>
      </w:r>
      <w:r>
        <w:rPr>
          <w:rFonts w:hint="eastAsia"/>
        </w:rPr>
        <w:t>、表</w:t>
      </w:r>
      <w:r>
        <w:rPr>
          <w:rFonts w:hint="eastAsia"/>
        </w:rPr>
        <w:t>4-10</w:t>
      </w:r>
      <w:r w:rsidRPr="00D843A9">
        <w:t>。</w:t>
      </w:r>
    </w:p>
    <w:p w:rsidR="002B4E93" w:rsidRDefault="002B4E93" w:rsidP="009B6E82">
      <w:pPr>
        <w:pStyle w:val="aa"/>
        <w:spacing w:before="120"/>
      </w:pPr>
      <w:r w:rsidRPr="00B1724A">
        <w:t>水土保持植物措施外观质量现场抽查情况汇总表</w:t>
      </w:r>
    </w:p>
    <w:p w:rsidR="009B6E82" w:rsidRDefault="009B6E82" w:rsidP="002B4E93">
      <w:pPr>
        <w:spacing w:before="120"/>
        <w:ind w:firstLineChars="0" w:firstLine="0"/>
      </w:pPr>
      <w:r w:rsidRPr="00B1724A">
        <w:rPr>
          <w:rFonts w:hint="eastAsia"/>
        </w:rPr>
        <w:t>表</w:t>
      </w:r>
      <w:r w:rsidRPr="00B1724A">
        <w:rPr>
          <w:rFonts w:hint="eastAsia"/>
        </w:rPr>
        <w:t xml:space="preserve"> 4</w:t>
      </w:r>
      <w:r w:rsidRPr="00B1724A">
        <w:noBreakHyphen/>
      </w:r>
      <w:r w:rsidRPr="00B1724A">
        <w:rPr>
          <w:rFonts w:hint="eastAsia"/>
        </w:rPr>
        <w:t>8</w:t>
      </w:r>
      <w:r>
        <w:rPr>
          <w:rFonts w:hint="eastAsia"/>
        </w:rPr>
        <w:t xml:space="preserve"> </w:t>
      </w:r>
    </w:p>
    <w:tbl>
      <w:tblPr>
        <w:tblW w:w="5000" w:type="pct"/>
        <w:tblLook w:val="04A0"/>
      </w:tblPr>
      <w:tblGrid>
        <w:gridCol w:w="1059"/>
        <w:gridCol w:w="1317"/>
        <w:gridCol w:w="1134"/>
        <w:gridCol w:w="993"/>
        <w:gridCol w:w="1134"/>
        <w:gridCol w:w="988"/>
        <w:gridCol w:w="996"/>
        <w:gridCol w:w="907"/>
      </w:tblGrid>
      <w:tr w:rsidR="00677DD2" w:rsidRPr="00677DD2" w:rsidTr="00677DD2">
        <w:trPr>
          <w:trHeight w:val="780"/>
        </w:trPr>
        <w:tc>
          <w:tcPr>
            <w:tcW w:w="1393" w:type="pct"/>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单位工程</w:t>
            </w:r>
          </w:p>
        </w:tc>
        <w:tc>
          <w:tcPr>
            <w:tcW w:w="665" w:type="pct"/>
            <w:tcBorders>
              <w:top w:val="single" w:sz="8" w:space="0" w:color="000000"/>
              <w:left w:val="nil"/>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分部工程</w:t>
            </w:r>
          </w:p>
        </w:tc>
        <w:tc>
          <w:tcPr>
            <w:tcW w:w="2410" w:type="pct"/>
            <w:gridSpan w:val="4"/>
            <w:tcBorders>
              <w:top w:val="single" w:sz="8" w:space="0" w:color="000000"/>
              <w:left w:val="nil"/>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单元工程现场核查情况</w:t>
            </w:r>
          </w:p>
        </w:tc>
        <w:tc>
          <w:tcPr>
            <w:tcW w:w="532"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质量检验结果</w:t>
            </w:r>
          </w:p>
        </w:tc>
      </w:tr>
      <w:tr w:rsidR="00677DD2" w:rsidRPr="00677DD2" w:rsidTr="00677DD2">
        <w:trPr>
          <w:trHeight w:val="300"/>
        </w:trPr>
        <w:tc>
          <w:tcPr>
            <w:tcW w:w="621" w:type="pct"/>
            <w:tcBorders>
              <w:top w:val="nil"/>
              <w:left w:val="single" w:sz="8" w:space="0" w:color="000000"/>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名称</w:t>
            </w:r>
          </w:p>
        </w:tc>
        <w:tc>
          <w:tcPr>
            <w:tcW w:w="772" w:type="pct"/>
            <w:tcBorders>
              <w:top w:val="nil"/>
              <w:left w:val="nil"/>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评定意见</w:t>
            </w:r>
          </w:p>
        </w:tc>
        <w:tc>
          <w:tcPr>
            <w:tcW w:w="665" w:type="pct"/>
            <w:tcBorders>
              <w:top w:val="nil"/>
              <w:left w:val="nil"/>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名称</w:t>
            </w:r>
          </w:p>
        </w:tc>
        <w:tc>
          <w:tcPr>
            <w:tcW w:w="582" w:type="pct"/>
            <w:tcBorders>
              <w:top w:val="nil"/>
              <w:left w:val="nil"/>
              <w:bottom w:val="single" w:sz="8" w:space="0" w:color="000000"/>
              <w:right w:val="single" w:sz="8" w:space="0" w:color="000000"/>
            </w:tcBorders>
            <w:shd w:val="clear" w:color="auto" w:fill="auto"/>
            <w:noWrap/>
            <w:vAlign w:val="center"/>
            <w:hideMark/>
          </w:tcPr>
          <w:p w:rsidR="00677DD2" w:rsidRPr="00677DD2" w:rsidRDefault="00677DD2" w:rsidP="00677DD2">
            <w:pPr>
              <w:pStyle w:val="a8"/>
            </w:pPr>
            <w:r w:rsidRPr="00677DD2">
              <w:rPr>
                <w:rFonts w:hint="eastAsia"/>
              </w:rPr>
              <w:t>总数</w:t>
            </w:r>
          </w:p>
        </w:tc>
        <w:tc>
          <w:tcPr>
            <w:tcW w:w="665" w:type="pct"/>
            <w:tcBorders>
              <w:top w:val="nil"/>
              <w:left w:val="nil"/>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抽样数</w:t>
            </w:r>
          </w:p>
        </w:tc>
        <w:tc>
          <w:tcPr>
            <w:tcW w:w="579" w:type="pct"/>
            <w:tcBorders>
              <w:top w:val="nil"/>
              <w:left w:val="nil"/>
              <w:bottom w:val="single" w:sz="8" w:space="0" w:color="000000"/>
              <w:right w:val="single" w:sz="8" w:space="0" w:color="000000"/>
            </w:tcBorders>
            <w:shd w:val="clear" w:color="auto" w:fill="auto"/>
            <w:noWrap/>
            <w:vAlign w:val="center"/>
            <w:hideMark/>
          </w:tcPr>
          <w:p w:rsidR="00677DD2" w:rsidRPr="00677DD2" w:rsidRDefault="00677DD2" w:rsidP="00677DD2">
            <w:pPr>
              <w:pStyle w:val="a8"/>
            </w:pPr>
            <w:r w:rsidRPr="00677DD2">
              <w:rPr>
                <w:rFonts w:hint="eastAsia"/>
              </w:rPr>
              <w:t>合格数</w:t>
            </w:r>
          </w:p>
        </w:tc>
        <w:tc>
          <w:tcPr>
            <w:tcW w:w="584" w:type="pct"/>
            <w:tcBorders>
              <w:top w:val="nil"/>
              <w:left w:val="nil"/>
              <w:bottom w:val="single" w:sz="8" w:space="0" w:color="000000"/>
              <w:right w:val="single" w:sz="8" w:space="0" w:color="000000"/>
            </w:tcBorders>
            <w:shd w:val="clear" w:color="auto" w:fill="auto"/>
            <w:noWrap/>
            <w:vAlign w:val="center"/>
            <w:hideMark/>
          </w:tcPr>
          <w:p w:rsidR="00677DD2" w:rsidRDefault="00677DD2" w:rsidP="00677DD2">
            <w:pPr>
              <w:pStyle w:val="a8"/>
            </w:pPr>
            <w:r w:rsidRPr="00677DD2">
              <w:rPr>
                <w:rFonts w:hint="eastAsia"/>
              </w:rPr>
              <w:t>合格率</w:t>
            </w:r>
          </w:p>
          <w:p w:rsidR="00677DD2" w:rsidRPr="00677DD2" w:rsidRDefault="00677DD2" w:rsidP="00677DD2">
            <w:pPr>
              <w:pStyle w:val="a8"/>
            </w:pPr>
            <w:r w:rsidRPr="00677DD2">
              <w:rPr>
                <w:rFonts w:hint="eastAsia"/>
              </w:rPr>
              <w:t>（</w:t>
            </w:r>
            <w:r w:rsidRPr="00677DD2">
              <w:rPr>
                <w:rFonts w:hint="eastAsia"/>
              </w:rPr>
              <w:t>%</w:t>
            </w:r>
            <w:r w:rsidRPr="00677DD2">
              <w:rPr>
                <w:rFonts w:hint="eastAsia"/>
              </w:rPr>
              <w:t>）</w:t>
            </w:r>
          </w:p>
        </w:tc>
        <w:tc>
          <w:tcPr>
            <w:tcW w:w="532" w:type="pct"/>
            <w:vMerge/>
            <w:tcBorders>
              <w:top w:val="single" w:sz="8" w:space="0" w:color="000000"/>
              <w:left w:val="single" w:sz="8" w:space="0" w:color="000000"/>
              <w:bottom w:val="single" w:sz="8" w:space="0" w:color="000000"/>
              <w:right w:val="single" w:sz="8" w:space="0" w:color="000000"/>
            </w:tcBorders>
            <w:vAlign w:val="center"/>
            <w:hideMark/>
          </w:tcPr>
          <w:p w:rsidR="00677DD2" w:rsidRPr="00677DD2" w:rsidRDefault="00677DD2" w:rsidP="00677DD2">
            <w:pPr>
              <w:pStyle w:val="a8"/>
            </w:pPr>
          </w:p>
        </w:tc>
      </w:tr>
      <w:tr w:rsidR="00677DD2" w:rsidRPr="00677DD2" w:rsidTr="00677DD2">
        <w:trPr>
          <w:trHeight w:val="1164"/>
        </w:trPr>
        <w:tc>
          <w:tcPr>
            <w:tcW w:w="621" w:type="pct"/>
            <w:tcBorders>
              <w:top w:val="nil"/>
              <w:left w:val="single" w:sz="8" w:space="0" w:color="000000"/>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植被建设工程</w:t>
            </w:r>
          </w:p>
        </w:tc>
        <w:tc>
          <w:tcPr>
            <w:tcW w:w="772" w:type="pct"/>
            <w:tcBorders>
              <w:top w:val="nil"/>
              <w:left w:val="nil"/>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植被恢复良好，总体评定为合格</w:t>
            </w:r>
          </w:p>
        </w:tc>
        <w:tc>
          <w:tcPr>
            <w:tcW w:w="665" w:type="pct"/>
            <w:tcBorders>
              <w:top w:val="nil"/>
              <w:left w:val="nil"/>
              <w:bottom w:val="single" w:sz="8" w:space="0" w:color="000000"/>
              <w:right w:val="single" w:sz="8" w:space="0" w:color="000000"/>
            </w:tcBorders>
            <w:shd w:val="clear" w:color="auto" w:fill="auto"/>
            <w:vAlign w:val="center"/>
            <w:hideMark/>
          </w:tcPr>
          <w:p w:rsidR="00677DD2" w:rsidRPr="00677DD2" w:rsidRDefault="00677DD2" w:rsidP="00677DD2">
            <w:pPr>
              <w:pStyle w:val="a8"/>
            </w:pPr>
            <w:r w:rsidRPr="00677DD2">
              <w:rPr>
                <w:rFonts w:hint="eastAsia"/>
              </w:rPr>
              <w:t>点片状植被绿化</w:t>
            </w:r>
          </w:p>
        </w:tc>
        <w:tc>
          <w:tcPr>
            <w:tcW w:w="582" w:type="pct"/>
            <w:tcBorders>
              <w:top w:val="nil"/>
              <w:left w:val="nil"/>
              <w:bottom w:val="single" w:sz="8" w:space="0" w:color="000000"/>
              <w:right w:val="single" w:sz="8" w:space="0" w:color="000000"/>
            </w:tcBorders>
            <w:shd w:val="clear" w:color="auto" w:fill="auto"/>
            <w:noWrap/>
            <w:vAlign w:val="center"/>
            <w:hideMark/>
          </w:tcPr>
          <w:p w:rsidR="00677DD2" w:rsidRPr="00677DD2" w:rsidRDefault="00E21C0A" w:rsidP="00677DD2">
            <w:pPr>
              <w:pStyle w:val="a8"/>
            </w:pPr>
            <w:r>
              <w:t>29</w:t>
            </w:r>
          </w:p>
        </w:tc>
        <w:tc>
          <w:tcPr>
            <w:tcW w:w="665" w:type="pct"/>
            <w:tcBorders>
              <w:top w:val="nil"/>
              <w:left w:val="nil"/>
              <w:bottom w:val="single" w:sz="8" w:space="0" w:color="000000"/>
              <w:right w:val="single" w:sz="8" w:space="0" w:color="000000"/>
            </w:tcBorders>
            <w:shd w:val="clear" w:color="auto" w:fill="auto"/>
            <w:noWrap/>
            <w:vAlign w:val="center"/>
            <w:hideMark/>
          </w:tcPr>
          <w:p w:rsidR="00677DD2" w:rsidRPr="00677DD2" w:rsidRDefault="00E21C0A" w:rsidP="00677DD2">
            <w:pPr>
              <w:pStyle w:val="a8"/>
            </w:pPr>
            <w:r>
              <w:t>17</w:t>
            </w:r>
          </w:p>
        </w:tc>
        <w:tc>
          <w:tcPr>
            <w:tcW w:w="579" w:type="pct"/>
            <w:tcBorders>
              <w:top w:val="nil"/>
              <w:left w:val="nil"/>
              <w:bottom w:val="single" w:sz="8" w:space="0" w:color="000000"/>
              <w:right w:val="single" w:sz="8" w:space="0" w:color="000000"/>
            </w:tcBorders>
            <w:shd w:val="clear" w:color="auto" w:fill="auto"/>
            <w:noWrap/>
            <w:vAlign w:val="center"/>
            <w:hideMark/>
          </w:tcPr>
          <w:p w:rsidR="00677DD2" w:rsidRPr="00677DD2" w:rsidRDefault="00E21C0A" w:rsidP="00677DD2">
            <w:pPr>
              <w:pStyle w:val="a8"/>
            </w:pPr>
            <w:r>
              <w:t>17</w:t>
            </w:r>
          </w:p>
        </w:tc>
        <w:tc>
          <w:tcPr>
            <w:tcW w:w="584" w:type="pct"/>
            <w:tcBorders>
              <w:top w:val="nil"/>
              <w:left w:val="nil"/>
              <w:bottom w:val="single" w:sz="8" w:space="0" w:color="000000"/>
              <w:right w:val="single" w:sz="8" w:space="0" w:color="000000"/>
            </w:tcBorders>
            <w:shd w:val="clear" w:color="auto" w:fill="auto"/>
            <w:noWrap/>
            <w:vAlign w:val="center"/>
            <w:hideMark/>
          </w:tcPr>
          <w:p w:rsidR="00677DD2" w:rsidRPr="00677DD2" w:rsidRDefault="00677DD2" w:rsidP="00677DD2">
            <w:pPr>
              <w:pStyle w:val="a8"/>
            </w:pPr>
            <w:r w:rsidRPr="00677DD2">
              <w:rPr>
                <w:rFonts w:hint="eastAsia"/>
              </w:rPr>
              <w:t>100.00%</w:t>
            </w:r>
          </w:p>
        </w:tc>
        <w:tc>
          <w:tcPr>
            <w:tcW w:w="532" w:type="pct"/>
            <w:tcBorders>
              <w:top w:val="nil"/>
              <w:left w:val="nil"/>
              <w:bottom w:val="single" w:sz="8" w:space="0" w:color="000000"/>
              <w:right w:val="single" w:sz="8" w:space="0" w:color="000000"/>
            </w:tcBorders>
            <w:shd w:val="clear" w:color="auto" w:fill="auto"/>
            <w:noWrap/>
            <w:vAlign w:val="center"/>
            <w:hideMark/>
          </w:tcPr>
          <w:p w:rsidR="00677DD2" w:rsidRPr="00677DD2" w:rsidRDefault="00677DD2" w:rsidP="00677DD2">
            <w:pPr>
              <w:pStyle w:val="a8"/>
            </w:pPr>
            <w:r w:rsidRPr="00677DD2">
              <w:rPr>
                <w:rFonts w:hint="eastAsia"/>
              </w:rPr>
              <w:t>合格</w:t>
            </w:r>
          </w:p>
        </w:tc>
      </w:tr>
      <w:tr w:rsidR="00E21C0A" w:rsidRPr="00677DD2" w:rsidTr="00677DD2">
        <w:trPr>
          <w:trHeight w:val="300"/>
        </w:trPr>
        <w:tc>
          <w:tcPr>
            <w:tcW w:w="2058" w:type="pct"/>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E21C0A" w:rsidRPr="00677DD2" w:rsidRDefault="00E21C0A" w:rsidP="00E21C0A">
            <w:pPr>
              <w:pStyle w:val="a8"/>
            </w:pPr>
            <w:r w:rsidRPr="00677DD2">
              <w:rPr>
                <w:rFonts w:hint="eastAsia"/>
              </w:rPr>
              <w:t>合计</w:t>
            </w:r>
          </w:p>
        </w:tc>
        <w:tc>
          <w:tcPr>
            <w:tcW w:w="582" w:type="pct"/>
            <w:tcBorders>
              <w:top w:val="nil"/>
              <w:left w:val="nil"/>
              <w:bottom w:val="single" w:sz="8" w:space="0" w:color="000000"/>
              <w:right w:val="single" w:sz="8" w:space="0" w:color="000000"/>
            </w:tcBorders>
            <w:shd w:val="clear" w:color="auto" w:fill="auto"/>
            <w:noWrap/>
            <w:vAlign w:val="center"/>
            <w:hideMark/>
          </w:tcPr>
          <w:p w:rsidR="00E21C0A" w:rsidRPr="00677DD2" w:rsidRDefault="00E21C0A" w:rsidP="00E21C0A">
            <w:pPr>
              <w:pStyle w:val="a8"/>
            </w:pPr>
            <w:r>
              <w:t>29</w:t>
            </w:r>
          </w:p>
        </w:tc>
        <w:tc>
          <w:tcPr>
            <w:tcW w:w="665" w:type="pct"/>
            <w:tcBorders>
              <w:top w:val="nil"/>
              <w:left w:val="nil"/>
              <w:bottom w:val="single" w:sz="8" w:space="0" w:color="000000"/>
              <w:right w:val="single" w:sz="8" w:space="0" w:color="000000"/>
            </w:tcBorders>
            <w:shd w:val="clear" w:color="auto" w:fill="auto"/>
            <w:noWrap/>
            <w:vAlign w:val="center"/>
            <w:hideMark/>
          </w:tcPr>
          <w:p w:rsidR="00E21C0A" w:rsidRPr="00677DD2" w:rsidRDefault="00E21C0A" w:rsidP="00E21C0A">
            <w:pPr>
              <w:pStyle w:val="a8"/>
            </w:pPr>
            <w:r>
              <w:t>17</w:t>
            </w:r>
          </w:p>
        </w:tc>
        <w:tc>
          <w:tcPr>
            <w:tcW w:w="579" w:type="pct"/>
            <w:tcBorders>
              <w:top w:val="nil"/>
              <w:left w:val="nil"/>
              <w:bottom w:val="single" w:sz="8" w:space="0" w:color="000000"/>
              <w:right w:val="single" w:sz="8" w:space="0" w:color="000000"/>
            </w:tcBorders>
            <w:shd w:val="clear" w:color="auto" w:fill="auto"/>
            <w:noWrap/>
            <w:vAlign w:val="center"/>
            <w:hideMark/>
          </w:tcPr>
          <w:p w:rsidR="00E21C0A" w:rsidRPr="00677DD2" w:rsidRDefault="00E21C0A" w:rsidP="00E21C0A">
            <w:pPr>
              <w:pStyle w:val="a8"/>
            </w:pPr>
            <w:r>
              <w:t>17</w:t>
            </w:r>
          </w:p>
        </w:tc>
        <w:tc>
          <w:tcPr>
            <w:tcW w:w="584" w:type="pct"/>
            <w:tcBorders>
              <w:top w:val="nil"/>
              <w:left w:val="nil"/>
              <w:bottom w:val="single" w:sz="8" w:space="0" w:color="000000"/>
              <w:right w:val="single" w:sz="8" w:space="0" w:color="000000"/>
            </w:tcBorders>
            <w:shd w:val="clear" w:color="auto" w:fill="auto"/>
            <w:noWrap/>
            <w:vAlign w:val="center"/>
            <w:hideMark/>
          </w:tcPr>
          <w:p w:rsidR="00E21C0A" w:rsidRPr="00677DD2" w:rsidRDefault="00E21C0A" w:rsidP="00E21C0A">
            <w:pPr>
              <w:pStyle w:val="a8"/>
            </w:pPr>
            <w:r w:rsidRPr="00677DD2">
              <w:rPr>
                <w:rFonts w:hint="eastAsia"/>
              </w:rPr>
              <w:t>100.00%</w:t>
            </w:r>
          </w:p>
        </w:tc>
        <w:tc>
          <w:tcPr>
            <w:tcW w:w="532" w:type="pct"/>
            <w:tcBorders>
              <w:top w:val="nil"/>
              <w:left w:val="nil"/>
              <w:bottom w:val="single" w:sz="8" w:space="0" w:color="000000"/>
              <w:right w:val="single" w:sz="8" w:space="0" w:color="000000"/>
            </w:tcBorders>
            <w:shd w:val="clear" w:color="auto" w:fill="auto"/>
            <w:noWrap/>
            <w:vAlign w:val="center"/>
            <w:hideMark/>
          </w:tcPr>
          <w:p w:rsidR="00E21C0A" w:rsidRPr="00677DD2" w:rsidRDefault="00E21C0A" w:rsidP="00E21C0A">
            <w:pPr>
              <w:pStyle w:val="a8"/>
            </w:pPr>
            <w:r w:rsidRPr="00677DD2">
              <w:rPr>
                <w:rFonts w:hint="eastAsia"/>
              </w:rPr>
              <w:t>合格</w:t>
            </w:r>
          </w:p>
        </w:tc>
      </w:tr>
    </w:tbl>
    <w:p w:rsidR="00E21C0A" w:rsidRDefault="00E21C0A" w:rsidP="009B6E82">
      <w:pPr>
        <w:pStyle w:val="aa"/>
        <w:spacing w:before="120"/>
      </w:pPr>
    </w:p>
    <w:p w:rsidR="00E21C0A" w:rsidRDefault="00E21C0A" w:rsidP="009B6E82">
      <w:pPr>
        <w:pStyle w:val="aa"/>
        <w:spacing w:before="120"/>
      </w:pPr>
    </w:p>
    <w:p w:rsidR="002B4E93" w:rsidRDefault="002B4E93" w:rsidP="009B6E82">
      <w:pPr>
        <w:pStyle w:val="aa"/>
        <w:spacing w:before="120"/>
      </w:pPr>
      <w:r w:rsidRPr="00B1724A">
        <w:lastRenderedPageBreak/>
        <w:t>分部工程质量评定</w:t>
      </w:r>
    </w:p>
    <w:p w:rsidR="009B6E82" w:rsidRPr="00B1724A" w:rsidRDefault="009B6E82" w:rsidP="002B4E93">
      <w:pPr>
        <w:spacing w:before="120"/>
        <w:ind w:firstLineChars="0" w:firstLine="0"/>
      </w:pPr>
      <w:r w:rsidRPr="00B1724A">
        <w:rPr>
          <w:rFonts w:hint="eastAsia"/>
        </w:rPr>
        <w:t>表</w:t>
      </w:r>
      <w:r w:rsidRPr="00B1724A">
        <w:rPr>
          <w:rFonts w:hint="eastAsia"/>
        </w:rPr>
        <w:t>4-9</w:t>
      </w:r>
      <w:r>
        <w:rPr>
          <w:rFonts w:hint="eastAsia"/>
        </w:rPr>
        <w:t xml:space="preserve"> </w:t>
      </w:r>
    </w:p>
    <w:tbl>
      <w:tblPr>
        <w:tblW w:w="5000" w:type="pct"/>
        <w:tblLook w:val="04A0"/>
      </w:tblPr>
      <w:tblGrid>
        <w:gridCol w:w="1528"/>
        <w:gridCol w:w="1417"/>
        <w:gridCol w:w="3826"/>
        <w:gridCol w:w="1757"/>
      </w:tblGrid>
      <w:tr w:rsidR="002B4E93" w:rsidRPr="00EE2D41" w:rsidTr="007D6594">
        <w:trPr>
          <w:cantSplit/>
          <w:trHeight w:val="284"/>
        </w:trPr>
        <w:tc>
          <w:tcPr>
            <w:tcW w:w="895"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2B4E93" w:rsidRPr="00EE2D41" w:rsidRDefault="002B4E93" w:rsidP="003C5F66">
            <w:pPr>
              <w:pStyle w:val="a8"/>
            </w:pPr>
            <w:r w:rsidRPr="00EE2D41">
              <w:rPr>
                <w:rFonts w:hint="eastAsia"/>
              </w:rPr>
              <w:t>单位工程</w:t>
            </w:r>
          </w:p>
        </w:tc>
        <w:tc>
          <w:tcPr>
            <w:tcW w:w="831" w:type="pct"/>
            <w:tcBorders>
              <w:top w:val="single" w:sz="8" w:space="0" w:color="auto"/>
              <w:left w:val="nil"/>
              <w:bottom w:val="single" w:sz="8" w:space="0" w:color="auto"/>
              <w:right w:val="single" w:sz="8" w:space="0" w:color="auto"/>
            </w:tcBorders>
            <w:shd w:val="clear" w:color="auto" w:fill="auto"/>
            <w:vAlign w:val="center"/>
            <w:hideMark/>
          </w:tcPr>
          <w:p w:rsidR="002B4E93" w:rsidRPr="00EE2D41" w:rsidRDefault="002B4E93" w:rsidP="003C5F66">
            <w:pPr>
              <w:pStyle w:val="a8"/>
            </w:pPr>
            <w:r w:rsidRPr="00EE2D41">
              <w:rPr>
                <w:rFonts w:hint="eastAsia"/>
              </w:rPr>
              <w:t>分部工程</w:t>
            </w:r>
          </w:p>
        </w:tc>
        <w:tc>
          <w:tcPr>
            <w:tcW w:w="2243" w:type="pct"/>
            <w:tcBorders>
              <w:top w:val="single" w:sz="8" w:space="0" w:color="auto"/>
              <w:left w:val="nil"/>
              <w:bottom w:val="single" w:sz="8" w:space="0" w:color="auto"/>
              <w:right w:val="single" w:sz="8" w:space="0" w:color="auto"/>
            </w:tcBorders>
            <w:shd w:val="clear" w:color="auto" w:fill="auto"/>
            <w:vAlign w:val="center"/>
            <w:hideMark/>
          </w:tcPr>
          <w:p w:rsidR="002B4E93" w:rsidRPr="00EE2D41" w:rsidRDefault="002B4E93" w:rsidP="003C5F66">
            <w:pPr>
              <w:pStyle w:val="a8"/>
            </w:pPr>
            <w:r w:rsidRPr="00EE2D41">
              <w:rPr>
                <w:rFonts w:hint="eastAsia"/>
              </w:rPr>
              <w:t>单元工程抽样检查情况</w:t>
            </w:r>
          </w:p>
        </w:tc>
        <w:tc>
          <w:tcPr>
            <w:tcW w:w="1030" w:type="pct"/>
            <w:tcBorders>
              <w:top w:val="single" w:sz="8" w:space="0" w:color="auto"/>
              <w:left w:val="nil"/>
              <w:bottom w:val="single" w:sz="8" w:space="0" w:color="auto"/>
              <w:right w:val="single" w:sz="8" w:space="0" w:color="auto"/>
            </w:tcBorders>
            <w:shd w:val="clear" w:color="auto" w:fill="auto"/>
            <w:vAlign w:val="center"/>
            <w:hideMark/>
          </w:tcPr>
          <w:p w:rsidR="002B4E93" w:rsidRPr="00EE2D41" w:rsidRDefault="002B4E93" w:rsidP="003C5F66">
            <w:pPr>
              <w:pStyle w:val="a8"/>
            </w:pPr>
            <w:r w:rsidRPr="00EE2D41">
              <w:rPr>
                <w:rFonts w:hint="eastAsia"/>
              </w:rPr>
              <w:t>评定结论</w:t>
            </w:r>
          </w:p>
        </w:tc>
      </w:tr>
      <w:tr w:rsidR="002B4E93" w:rsidRPr="00EE2D41" w:rsidTr="007D6594">
        <w:trPr>
          <w:cantSplit/>
          <w:trHeight w:val="284"/>
        </w:trPr>
        <w:tc>
          <w:tcPr>
            <w:tcW w:w="895" w:type="pct"/>
            <w:tcBorders>
              <w:top w:val="nil"/>
              <w:left w:val="single" w:sz="8" w:space="0" w:color="auto"/>
              <w:bottom w:val="single" w:sz="8" w:space="0" w:color="000000"/>
              <w:right w:val="single" w:sz="8" w:space="0" w:color="auto"/>
            </w:tcBorders>
            <w:shd w:val="clear" w:color="auto" w:fill="auto"/>
            <w:vAlign w:val="center"/>
            <w:hideMark/>
          </w:tcPr>
          <w:p w:rsidR="002B4E93" w:rsidRPr="00EE2D41" w:rsidRDefault="002B4E93" w:rsidP="003C5F66">
            <w:pPr>
              <w:pStyle w:val="a8"/>
            </w:pPr>
            <w:r w:rsidRPr="00EE2D41">
              <w:rPr>
                <w:rFonts w:hint="eastAsia"/>
              </w:rPr>
              <w:t>植被建设工程</w:t>
            </w:r>
          </w:p>
        </w:tc>
        <w:tc>
          <w:tcPr>
            <w:tcW w:w="831" w:type="pct"/>
            <w:tcBorders>
              <w:top w:val="nil"/>
              <w:left w:val="nil"/>
              <w:bottom w:val="single" w:sz="8" w:space="0" w:color="auto"/>
              <w:right w:val="single" w:sz="8" w:space="0" w:color="auto"/>
            </w:tcBorders>
            <w:shd w:val="clear" w:color="auto" w:fill="auto"/>
            <w:vAlign w:val="center"/>
            <w:hideMark/>
          </w:tcPr>
          <w:p w:rsidR="002B4E93" w:rsidRPr="00EE2D41" w:rsidRDefault="002B4E93" w:rsidP="003C5F66">
            <w:pPr>
              <w:pStyle w:val="a8"/>
            </w:pPr>
            <w:r w:rsidRPr="00EE2D41">
              <w:rPr>
                <w:rFonts w:hint="eastAsia"/>
              </w:rPr>
              <w:t>点片状植被</w:t>
            </w:r>
          </w:p>
        </w:tc>
        <w:tc>
          <w:tcPr>
            <w:tcW w:w="2243" w:type="pct"/>
            <w:tcBorders>
              <w:top w:val="nil"/>
              <w:left w:val="nil"/>
              <w:bottom w:val="single" w:sz="8" w:space="0" w:color="auto"/>
              <w:right w:val="single" w:sz="8" w:space="0" w:color="auto"/>
            </w:tcBorders>
            <w:shd w:val="clear" w:color="auto" w:fill="auto"/>
            <w:vAlign w:val="center"/>
            <w:hideMark/>
          </w:tcPr>
          <w:p w:rsidR="002B4E93" w:rsidRPr="00EE2D41" w:rsidRDefault="002B4E93" w:rsidP="003C5F66">
            <w:pPr>
              <w:pStyle w:val="a8"/>
            </w:pPr>
            <w:r w:rsidRPr="00EE2D41">
              <w:rPr>
                <w:rFonts w:hint="eastAsia"/>
              </w:rPr>
              <w:t>单元工程全部合格，未发生质量事故。</w:t>
            </w:r>
          </w:p>
        </w:tc>
        <w:tc>
          <w:tcPr>
            <w:tcW w:w="1030" w:type="pct"/>
            <w:tcBorders>
              <w:top w:val="nil"/>
              <w:left w:val="nil"/>
              <w:bottom w:val="single" w:sz="8" w:space="0" w:color="auto"/>
              <w:right w:val="single" w:sz="8" w:space="0" w:color="auto"/>
            </w:tcBorders>
            <w:shd w:val="clear" w:color="auto" w:fill="auto"/>
            <w:vAlign w:val="center"/>
            <w:hideMark/>
          </w:tcPr>
          <w:p w:rsidR="002B4E93" w:rsidRPr="00EE2D41" w:rsidRDefault="002B4E93" w:rsidP="003C5F66">
            <w:pPr>
              <w:pStyle w:val="a8"/>
            </w:pPr>
            <w:r w:rsidRPr="00EE2D41">
              <w:rPr>
                <w:rFonts w:hint="eastAsia"/>
              </w:rPr>
              <w:t>优良</w:t>
            </w:r>
          </w:p>
        </w:tc>
      </w:tr>
    </w:tbl>
    <w:p w:rsidR="002B4E93" w:rsidRDefault="002B4E93" w:rsidP="009B6E82">
      <w:pPr>
        <w:pStyle w:val="aa"/>
        <w:spacing w:before="120"/>
      </w:pPr>
      <w:r w:rsidRPr="00B1724A">
        <w:t>单位工程质量评定表</w:t>
      </w:r>
    </w:p>
    <w:p w:rsidR="009B6E82" w:rsidRPr="00B1724A" w:rsidRDefault="009B6E82" w:rsidP="002B4E93">
      <w:pPr>
        <w:spacing w:before="120"/>
        <w:ind w:firstLineChars="0" w:firstLine="0"/>
      </w:pPr>
      <w:r w:rsidRPr="00B1724A">
        <w:rPr>
          <w:rFonts w:hint="eastAsia"/>
        </w:rPr>
        <w:t>表</w:t>
      </w:r>
      <w:r w:rsidRPr="00B1724A">
        <w:rPr>
          <w:rFonts w:hint="eastAsia"/>
        </w:rPr>
        <w:t>4-10</w:t>
      </w:r>
      <w:r>
        <w:rPr>
          <w:rFonts w:hint="eastAsia"/>
        </w:rPr>
        <w:t xml:space="preserve">  </w:t>
      </w:r>
    </w:p>
    <w:tbl>
      <w:tblPr>
        <w:tblW w:w="5000" w:type="pct"/>
        <w:tblLook w:val="04A0"/>
      </w:tblPr>
      <w:tblGrid>
        <w:gridCol w:w="1669"/>
        <w:gridCol w:w="4840"/>
        <w:gridCol w:w="2019"/>
      </w:tblGrid>
      <w:tr w:rsidR="002B4E93" w:rsidRPr="00961284" w:rsidTr="00A6413F">
        <w:trPr>
          <w:trHeight w:val="510"/>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B4E93" w:rsidRPr="00961284" w:rsidRDefault="002B4E93" w:rsidP="003C5F66">
            <w:pPr>
              <w:pStyle w:val="a8"/>
              <w:rPr>
                <w:szCs w:val="21"/>
              </w:rPr>
            </w:pPr>
            <w:r w:rsidRPr="00961284">
              <w:rPr>
                <w:rFonts w:hint="eastAsia"/>
                <w:szCs w:val="21"/>
              </w:rPr>
              <w:t>单位工程</w:t>
            </w:r>
          </w:p>
        </w:tc>
        <w:tc>
          <w:tcPr>
            <w:tcW w:w="2838" w:type="pct"/>
            <w:tcBorders>
              <w:top w:val="single" w:sz="4" w:space="0" w:color="auto"/>
              <w:left w:val="nil"/>
              <w:bottom w:val="single" w:sz="4" w:space="0" w:color="auto"/>
              <w:right w:val="single" w:sz="4" w:space="0" w:color="auto"/>
            </w:tcBorders>
            <w:shd w:val="clear" w:color="auto" w:fill="auto"/>
            <w:vAlign w:val="center"/>
            <w:hideMark/>
          </w:tcPr>
          <w:p w:rsidR="002B4E93" w:rsidRPr="00961284" w:rsidRDefault="002B4E93" w:rsidP="003C5F66">
            <w:pPr>
              <w:pStyle w:val="a8"/>
              <w:rPr>
                <w:szCs w:val="21"/>
              </w:rPr>
            </w:pPr>
            <w:r w:rsidRPr="00961284">
              <w:rPr>
                <w:rFonts w:hint="eastAsia"/>
                <w:szCs w:val="21"/>
              </w:rPr>
              <w:t>分部工程评定结论</w:t>
            </w:r>
          </w:p>
        </w:tc>
        <w:tc>
          <w:tcPr>
            <w:tcW w:w="1184" w:type="pct"/>
            <w:tcBorders>
              <w:top w:val="single" w:sz="4" w:space="0" w:color="auto"/>
              <w:left w:val="nil"/>
              <w:bottom w:val="single" w:sz="4" w:space="0" w:color="auto"/>
              <w:right w:val="single" w:sz="4" w:space="0" w:color="auto"/>
            </w:tcBorders>
            <w:shd w:val="clear" w:color="auto" w:fill="auto"/>
            <w:vAlign w:val="center"/>
            <w:hideMark/>
          </w:tcPr>
          <w:p w:rsidR="002B4E93" w:rsidRPr="00961284" w:rsidRDefault="002B4E93" w:rsidP="003C5F66">
            <w:pPr>
              <w:pStyle w:val="a8"/>
              <w:rPr>
                <w:szCs w:val="21"/>
              </w:rPr>
            </w:pPr>
            <w:r w:rsidRPr="00961284">
              <w:rPr>
                <w:rFonts w:hint="eastAsia"/>
                <w:szCs w:val="21"/>
              </w:rPr>
              <w:t>单位工程评定结论</w:t>
            </w:r>
          </w:p>
        </w:tc>
      </w:tr>
      <w:tr w:rsidR="002B4E93" w:rsidRPr="00961284" w:rsidTr="00A6413F">
        <w:trPr>
          <w:trHeight w:val="594"/>
        </w:trPr>
        <w:tc>
          <w:tcPr>
            <w:tcW w:w="978" w:type="pct"/>
            <w:tcBorders>
              <w:top w:val="nil"/>
              <w:left w:val="single" w:sz="4" w:space="0" w:color="auto"/>
              <w:bottom w:val="single" w:sz="4" w:space="0" w:color="auto"/>
              <w:right w:val="single" w:sz="4" w:space="0" w:color="auto"/>
            </w:tcBorders>
            <w:shd w:val="clear" w:color="auto" w:fill="auto"/>
            <w:noWrap/>
            <w:vAlign w:val="center"/>
            <w:hideMark/>
          </w:tcPr>
          <w:p w:rsidR="002B4E93" w:rsidRPr="00961284" w:rsidRDefault="002B4E93" w:rsidP="003C5F66">
            <w:pPr>
              <w:pStyle w:val="a8"/>
            </w:pPr>
            <w:r w:rsidRPr="00961284">
              <w:rPr>
                <w:rFonts w:hint="eastAsia"/>
              </w:rPr>
              <w:t>植被建设工程</w:t>
            </w:r>
          </w:p>
        </w:tc>
        <w:tc>
          <w:tcPr>
            <w:tcW w:w="2838" w:type="pct"/>
            <w:tcBorders>
              <w:top w:val="nil"/>
              <w:left w:val="nil"/>
              <w:bottom w:val="single" w:sz="4" w:space="0" w:color="auto"/>
              <w:right w:val="single" w:sz="4" w:space="0" w:color="auto"/>
            </w:tcBorders>
            <w:shd w:val="clear" w:color="auto" w:fill="auto"/>
            <w:vAlign w:val="center"/>
            <w:hideMark/>
          </w:tcPr>
          <w:p w:rsidR="002B4E93" w:rsidRPr="00961284" w:rsidRDefault="002B4E93" w:rsidP="003C5F66">
            <w:pPr>
              <w:pStyle w:val="a8"/>
              <w:rPr>
                <w:szCs w:val="21"/>
              </w:rPr>
            </w:pPr>
            <w:r w:rsidRPr="00961284">
              <w:rPr>
                <w:rFonts w:hint="eastAsia"/>
                <w:szCs w:val="21"/>
              </w:rPr>
              <w:t>分部工程质量全部合格；中间产品及原材料质量合格；未发生质量事故；施工质量检验资料齐全。</w:t>
            </w:r>
          </w:p>
        </w:tc>
        <w:tc>
          <w:tcPr>
            <w:tcW w:w="1184" w:type="pct"/>
            <w:tcBorders>
              <w:top w:val="nil"/>
              <w:left w:val="nil"/>
              <w:bottom w:val="single" w:sz="4" w:space="0" w:color="auto"/>
              <w:right w:val="single" w:sz="4" w:space="0" w:color="auto"/>
            </w:tcBorders>
            <w:shd w:val="clear" w:color="auto" w:fill="auto"/>
            <w:vAlign w:val="center"/>
            <w:hideMark/>
          </w:tcPr>
          <w:p w:rsidR="002B4E93" w:rsidRPr="00961284" w:rsidRDefault="002B4E93" w:rsidP="003C5F66">
            <w:pPr>
              <w:pStyle w:val="a8"/>
              <w:rPr>
                <w:szCs w:val="21"/>
              </w:rPr>
            </w:pPr>
            <w:r w:rsidRPr="00961284">
              <w:rPr>
                <w:rFonts w:hint="eastAsia"/>
                <w:szCs w:val="21"/>
              </w:rPr>
              <w:t>合格</w:t>
            </w:r>
          </w:p>
        </w:tc>
      </w:tr>
    </w:tbl>
    <w:p w:rsidR="002B4E93" w:rsidRDefault="00E21C0A" w:rsidP="002B4E93">
      <w:pPr>
        <w:spacing w:before="120"/>
        <w:ind w:firstLine="480"/>
      </w:pPr>
      <w:r>
        <w:rPr>
          <w:rFonts w:hint="eastAsia"/>
        </w:rPr>
        <w:t>各防治分区</w:t>
      </w:r>
      <w:r w:rsidR="00FD6FD3">
        <w:rPr>
          <w:rFonts w:hint="eastAsia"/>
        </w:rPr>
        <w:t>内</w:t>
      </w:r>
      <w:r w:rsidR="002B4E93" w:rsidRPr="00D843A9">
        <w:rPr>
          <w:rFonts w:hint="eastAsia"/>
        </w:rPr>
        <w:t>的植物措施均</w:t>
      </w:r>
      <w:r w:rsidR="002B4E93">
        <w:rPr>
          <w:rFonts w:hint="eastAsia"/>
        </w:rPr>
        <w:t>以</w:t>
      </w:r>
      <w:r w:rsidR="002B4E93" w:rsidRPr="00D843A9">
        <w:rPr>
          <w:rFonts w:hint="eastAsia"/>
        </w:rPr>
        <w:t>撒播草种</w:t>
      </w:r>
      <w:r w:rsidR="002B4E93">
        <w:rPr>
          <w:rFonts w:hint="eastAsia"/>
        </w:rPr>
        <w:t>为主</w:t>
      </w:r>
      <w:r w:rsidR="002B4E93" w:rsidRPr="00D843A9">
        <w:rPr>
          <w:rFonts w:hint="eastAsia"/>
        </w:rPr>
        <w:t>，</w:t>
      </w:r>
      <w:r w:rsidR="003D29CA">
        <w:rPr>
          <w:rFonts w:hint="eastAsia"/>
        </w:rPr>
        <w:t>并种植有类型多样的乔灌木，防治</w:t>
      </w:r>
      <w:r w:rsidR="002B4E93">
        <w:rPr>
          <w:rFonts w:hint="eastAsia"/>
        </w:rPr>
        <w:t>区内植物生长情况良好，</w:t>
      </w:r>
      <w:r w:rsidR="002B4E93" w:rsidRPr="00C2108D">
        <w:t>植被覆盖较好，</w:t>
      </w:r>
      <w:r w:rsidR="002B4E93" w:rsidRPr="00C2108D">
        <w:t xml:space="preserve"> </w:t>
      </w:r>
      <w:r w:rsidR="002B4E93" w:rsidRPr="00C2108D">
        <w:t>植物成活率高，抚育管理、后期养护措施落实到位，水土流失防治效果好</w:t>
      </w:r>
      <w:r w:rsidR="002B4E93">
        <w:rPr>
          <w:rFonts w:hint="eastAsia"/>
        </w:rPr>
        <w:t>，</w:t>
      </w:r>
      <w:r w:rsidR="002B4E93" w:rsidRPr="00C2108D">
        <w:t>基本能控制</w:t>
      </w:r>
      <w:r w:rsidR="002B4E93">
        <w:rPr>
          <w:rFonts w:hint="eastAsia"/>
        </w:rPr>
        <w:t>各</w:t>
      </w:r>
      <w:r w:rsidR="002B4E93" w:rsidRPr="00C2108D">
        <w:t>区水土流失。</w:t>
      </w:r>
    </w:p>
    <w:p w:rsidR="00A6651E" w:rsidRDefault="00E21C0A" w:rsidP="002B4E93">
      <w:pPr>
        <w:spacing w:before="120"/>
        <w:ind w:firstLine="480"/>
        <w:jc w:val="left"/>
        <w:sectPr w:rsidR="00A6651E" w:rsidSect="002506E1">
          <w:headerReference w:type="default" r:id="rId33"/>
          <w:pgSz w:w="11906" w:h="16838" w:code="9"/>
          <w:pgMar w:top="1440" w:right="1797" w:bottom="1440" w:left="1797" w:header="709" w:footer="709" w:gutter="0"/>
          <w:cols w:space="708"/>
          <w:docGrid w:linePitch="360"/>
        </w:sectPr>
      </w:pPr>
      <w:r>
        <w:rPr>
          <w:rFonts w:hint="eastAsia"/>
        </w:rPr>
        <w:t>各防治分区</w:t>
      </w:r>
      <w:r w:rsidR="002B4E93" w:rsidRPr="00D843A9">
        <w:t>的水土保持植物措施检查结果表明：</w:t>
      </w:r>
      <w:r w:rsidR="009F1262">
        <w:rPr>
          <w:rFonts w:hint="eastAsia"/>
        </w:rPr>
        <w:t>县城江东自来水厂取水口搬迁工程</w:t>
      </w:r>
      <w:r w:rsidR="002B4E93">
        <w:t>植物措施布设，绿化搭配基本合理，基本满足水土保持要求</w:t>
      </w:r>
      <w:r w:rsidR="002B4E93">
        <w:rPr>
          <w:rFonts w:hint="eastAsia"/>
        </w:rPr>
        <w:t>。</w:t>
      </w:r>
    </w:p>
    <w:p w:rsidR="00A6651E" w:rsidRDefault="00A6651E" w:rsidP="00185D6F">
      <w:pPr>
        <w:pStyle w:val="aa"/>
        <w:spacing w:before="120"/>
      </w:pPr>
      <w:r w:rsidRPr="00101F2D">
        <w:lastRenderedPageBreak/>
        <w:t>表</w:t>
      </w:r>
      <w:r w:rsidRPr="00101F2D">
        <w:t>4-</w:t>
      </w:r>
      <w:r w:rsidRPr="00101F2D">
        <w:rPr>
          <w:rFonts w:hint="eastAsia"/>
        </w:rPr>
        <w:t xml:space="preserve">11    </w:t>
      </w:r>
      <w:r w:rsidRPr="00101F2D">
        <w:t>水土保持措施</w:t>
      </w:r>
      <w:r w:rsidRPr="00101F2D">
        <w:rPr>
          <w:rFonts w:hint="eastAsia"/>
        </w:rPr>
        <w:t>现场</w:t>
      </w:r>
      <w:r w:rsidRPr="00101F2D">
        <w:t>核查</w:t>
      </w:r>
      <w:r w:rsidRPr="00101F2D">
        <w:rPr>
          <w:rFonts w:hint="eastAsia"/>
        </w:rPr>
        <w:t>情况</w:t>
      </w:r>
    </w:p>
    <w:tbl>
      <w:tblPr>
        <w:tblW w:w="5000" w:type="pct"/>
        <w:tblLook w:val="04A0"/>
      </w:tblPr>
      <w:tblGrid>
        <w:gridCol w:w="1735"/>
        <w:gridCol w:w="1928"/>
        <w:gridCol w:w="2010"/>
        <w:gridCol w:w="3858"/>
        <w:gridCol w:w="4643"/>
      </w:tblGrid>
      <w:tr w:rsidR="00185D6F" w:rsidRPr="003628B7" w:rsidTr="003628B7">
        <w:trPr>
          <w:cantSplit/>
          <w:trHeight w:val="525"/>
          <w:tblHeader/>
        </w:trPr>
        <w:tc>
          <w:tcPr>
            <w:tcW w:w="6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85D6F" w:rsidRPr="003628B7" w:rsidRDefault="00185D6F" w:rsidP="003628B7">
            <w:pPr>
              <w:pStyle w:val="a8"/>
            </w:pPr>
            <w:r w:rsidRPr="003628B7">
              <w:rPr>
                <w:rFonts w:hint="eastAsia"/>
              </w:rPr>
              <w:t>措施名称</w:t>
            </w:r>
          </w:p>
        </w:tc>
        <w:tc>
          <w:tcPr>
            <w:tcW w:w="680" w:type="pct"/>
            <w:tcBorders>
              <w:top w:val="single" w:sz="4" w:space="0" w:color="auto"/>
              <w:left w:val="nil"/>
              <w:bottom w:val="single" w:sz="4" w:space="0" w:color="auto"/>
              <w:right w:val="single" w:sz="4" w:space="0" w:color="auto"/>
            </w:tcBorders>
            <w:shd w:val="clear" w:color="auto" w:fill="auto"/>
            <w:vAlign w:val="center"/>
            <w:hideMark/>
          </w:tcPr>
          <w:p w:rsidR="00185D6F" w:rsidRPr="003628B7" w:rsidRDefault="00185D6F" w:rsidP="003628B7">
            <w:pPr>
              <w:pStyle w:val="a8"/>
            </w:pPr>
            <w:r w:rsidRPr="003628B7">
              <w:rPr>
                <w:rFonts w:hint="eastAsia"/>
              </w:rPr>
              <w:t>具体位置</w:t>
            </w:r>
          </w:p>
        </w:tc>
        <w:tc>
          <w:tcPr>
            <w:tcW w:w="709" w:type="pct"/>
            <w:tcBorders>
              <w:top w:val="single" w:sz="4" w:space="0" w:color="auto"/>
              <w:left w:val="nil"/>
              <w:bottom w:val="single" w:sz="4" w:space="0" w:color="auto"/>
              <w:right w:val="single" w:sz="4" w:space="0" w:color="auto"/>
            </w:tcBorders>
            <w:shd w:val="clear" w:color="auto" w:fill="auto"/>
            <w:vAlign w:val="center"/>
            <w:hideMark/>
          </w:tcPr>
          <w:p w:rsidR="00185D6F" w:rsidRPr="003628B7" w:rsidRDefault="00185D6F" w:rsidP="003628B7">
            <w:pPr>
              <w:pStyle w:val="a8"/>
            </w:pPr>
            <w:r w:rsidRPr="003628B7">
              <w:rPr>
                <w:rFonts w:hint="eastAsia"/>
              </w:rPr>
              <w:t>核查时间</w:t>
            </w:r>
          </w:p>
        </w:tc>
        <w:tc>
          <w:tcPr>
            <w:tcW w:w="1361" w:type="pct"/>
            <w:tcBorders>
              <w:top w:val="single" w:sz="4" w:space="0" w:color="auto"/>
              <w:left w:val="nil"/>
              <w:bottom w:val="single" w:sz="4" w:space="0" w:color="auto"/>
              <w:right w:val="single" w:sz="4" w:space="0" w:color="auto"/>
            </w:tcBorders>
            <w:shd w:val="clear" w:color="auto" w:fill="auto"/>
            <w:vAlign w:val="center"/>
            <w:hideMark/>
          </w:tcPr>
          <w:p w:rsidR="00185D6F" w:rsidRPr="003628B7" w:rsidRDefault="00185D6F" w:rsidP="003628B7">
            <w:pPr>
              <w:pStyle w:val="a8"/>
            </w:pPr>
            <w:r w:rsidRPr="003628B7">
              <w:rPr>
                <w:rFonts w:hint="eastAsia"/>
              </w:rPr>
              <w:t>质量描述</w:t>
            </w:r>
          </w:p>
        </w:tc>
        <w:tc>
          <w:tcPr>
            <w:tcW w:w="1638" w:type="pct"/>
            <w:tcBorders>
              <w:top w:val="single" w:sz="4" w:space="0" w:color="auto"/>
              <w:left w:val="nil"/>
              <w:bottom w:val="single" w:sz="4" w:space="0" w:color="auto"/>
              <w:right w:val="single" w:sz="4" w:space="0" w:color="auto"/>
            </w:tcBorders>
            <w:shd w:val="clear" w:color="auto" w:fill="auto"/>
            <w:vAlign w:val="center"/>
            <w:hideMark/>
          </w:tcPr>
          <w:p w:rsidR="00185D6F" w:rsidRPr="003628B7" w:rsidRDefault="00185D6F" w:rsidP="003628B7">
            <w:pPr>
              <w:pStyle w:val="a8"/>
            </w:pPr>
            <w:r w:rsidRPr="003628B7">
              <w:rPr>
                <w:rFonts w:hint="eastAsia"/>
              </w:rPr>
              <w:t>现场照片</w:t>
            </w:r>
          </w:p>
        </w:tc>
      </w:tr>
      <w:tr w:rsidR="00185D6F" w:rsidRPr="003628B7" w:rsidTr="003628B7">
        <w:trPr>
          <w:trHeight w:val="3432"/>
        </w:trPr>
        <w:tc>
          <w:tcPr>
            <w:tcW w:w="612" w:type="pct"/>
            <w:tcBorders>
              <w:top w:val="nil"/>
              <w:left w:val="single" w:sz="4" w:space="0" w:color="auto"/>
              <w:bottom w:val="single" w:sz="4" w:space="0" w:color="auto"/>
              <w:right w:val="single" w:sz="4" w:space="0" w:color="auto"/>
            </w:tcBorders>
            <w:shd w:val="clear" w:color="auto" w:fill="auto"/>
            <w:vAlign w:val="center"/>
            <w:hideMark/>
          </w:tcPr>
          <w:p w:rsidR="00185D6F" w:rsidRPr="003628B7" w:rsidRDefault="00185D6F" w:rsidP="003628B7">
            <w:pPr>
              <w:pStyle w:val="a8"/>
            </w:pPr>
            <w:r w:rsidRPr="003628B7">
              <w:rPr>
                <w:rFonts w:hint="eastAsia"/>
              </w:rPr>
              <w:t>排洪导流设施</w:t>
            </w:r>
          </w:p>
        </w:tc>
        <w:tc>
          <w:tcPr>
            <w:tcW w:w="680" w:type="pct"/>
            <w:tcBorders>
              <w:top w:val="nil"/>
              <w:left w:val="nil"/>
              <w:bottom w:val="single" w:sz="4" w:space="0" w:color="auto"/>
              <w:right w:val="single" w:sz="4" w:space="0" w:color="auto"/>
            </w:tcBorders>
            <w:shd w:val="clear" w:color="auto" w:fill="auto"/>
            <w:vAlign w:val="center"/>
            <w:hideMark/>
          </w:tcPr>
          <w:p w:rsidR="00185D6F" w:rsidRPr="003628B7" w:rsidRDefault="007252AF" w:rsidP="003628B7">
            <w:pPr>
              <w:pStyle w:val="a8"/>
            </w:pPr>
            <w:r>
              <w:rPr>
                <w:rFonts w:hint="eastAsia"/>
              </w:rPr>
              <w:t>取水口</w:t>
            </w:r>
            <w:r w:rsidR="00185D6F" w:rsidRPr="003628B7">
              <w:rPr>
                <w:rFonts w:hint="eastAsia"/>
              </w:rPr>
              <w:t>一侧</w:t>
            </w:r>
          </w:p>
        </w:tc>
        <w:tc>
          <w:tcPr>
            <w:tcW w:w="709" w:type="pct"/>
            <w:tcBorders>
              <w:top w:val="nil"/>
              <w:left w:val="nil"/>
              <w:bottom w:val="single" w:sz="4" w:space="0" w:color="auto"/>
              <w:right w:val="single" w:sz="4" w:space="0" w:color="auto"/>
            </w:tcBorders>
            <w:shd w:val="clear" w:color="auto" w:fill="auto"/>
            <w:vAlign w:val="center"/>
            <w:hideMark/>
          </w:tcPr>
          <w:p w:rsidR="00185D6F" w:rsidRPr="003628B7" w:rsidRDefault="00787C5C" w:rsidP="003628B7">
            <w:pPr>
              <w:pStyle w:val="a8"/>
            </w:pPr>
            <w:r>
              <w:rPr>
                <w:rFonts w:hint="eastAsia"/>
              </w:rPr>
              <w:t>2021.06.04</w:t>
            </w:r>
          </w:p>
        </w:tc>
        <w:tc>
          <w:tcPr>
            <w:tcW w:w="1361" w:type="pct"/>
            <w:tcBorders>
              <w:top w:val="nil"/>
              <w:left w:val="nil"/>
              <w:bottom w:val="single" w:sz="4" w:space="0" w:color="auto"/>
              <w:right w:val="single" w:sz="4" w:space="0" w:color="auto"/>
            </w:tcBorders>
            <w:shd w:val="clear" w:color="auto" w:fill="auto"/>
            <w:vAlign w:val="center"/>
            <w:hideMark/>
          </w:tcPr>
          <w:p w:rsidR="00185D6F" w:rsidRPr="003628B7" w:rsidRDefault="00787C5C" w:rsidP="003628B7">
            <w:pPr>
              <w:pStyle w:val="a8"/>
            </w:pPr>
            <w:r w:rsidRPr="00515673">
              <w:rPr>
                <w:szCs w:val="22"/>
              </w:rPr>
              <w:t>排水工程砌体抹面平整、压光、直顺，无裂缝、空鼓等现象，砌体砂浆配合比准确，砌缝内砂浆均匀饱满、勾缝密实，浆砌石质量和规格符合设计要求</w:t>
            </w:r>
            <w:r>
              <w:rPr>
                <w:rFonts w:hint="eastAsia"/>
              </w:rPr>
              <w:t>，</w:t>
            </w:r>
            <w:r>
              <w:t>保存完好</w:t>
            </w:r>
            <w:r>
              <w:rPr>
                <w:rFonts w:hint="eastAsia"/>
              </w:rPr>
              <w:t>，</w:t>
            </w:r>
            <w:r>
              <w:t>排水通畅。</w:t>
            </w:r>
          </w:p>
        </w:tc>
        <w:tc>
          <w:tcPr>
            <w:tcW w:w="1638" w:type="pct"/>
            <w:tcBorders>
              <w:top w:val="nil"/>
              <w:left w:val="nil"/>
              <w:bottom w:val="single" w:sz="4" w:space="0" w:color="auto"/>
              <w:right w:val="single" w:sz="4" w:space="0" w:color="auto"/>
            </w:tcBorders>
            <w:shd w:val="clear" w:color="auto" w:fill="auto"/>
            <w:vAlign w:val="center"/>
            <w:hideMark/>
          </w:tcPr>
          <w:p w:rsidR="00185D6F" w:rsidRPr="003628B7" w:rsidRDefault="007252AF" w:rsidP="003628B7">
            <w:pPr>
              <w:pStyle w:val="a8"/>
            </w:pPr>
            <w:r w:rsidRPr="007252AF">
              <w:rPr>
                <w:noProof/>
              </w:rPr>
              <w:drawing>
                <wp:anchor distT="0" distB="0" distL="114300" distR="114300" simplePos="0" relativeHeight="251671552" behindDoc="0" locked="0" layoutInCell="1" allowOverlap="1">
                  <wp:simplePos x="0" y="0"/>
                  <wp:positionH relativeFrom="margin">
                    <wp:align>center</wp:align>
                  </wp:positionH>
                  <wp:positionV relativeFrom="margin">
                    <wp:align>center</wp:align>
                  </wp:positionV>
                  <wp:extent cx="2445854" cy="1836751"/>
                  <wp:effectExtent l="19050" t="0" r="0" b="0"/>
                  <wp:wrapTopAndBottom/>
                  <wp:docPr id="10" name="图片 10" descr="G:\西部国际汽车产业园基建项目水土保持报告书\仪陇两个项目验收\仪陇两个验收项目现场照片\水厂项目\取水口\IMG_20210507_114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西部国际汽车产业园基建项目水土保持报告书\仪陇两个项目验收\仪陇两个验收项目现场照片\水厂项目\取水口\IMG_20210507_114630.jpg"/>
                          <pic:cNvPicPr>
                            <a:picLocks noChangeAspect="1" noChangeArrowheads="1"/>
                          </pic:cNvPicPr>
                        </pic:nvPicPr>
                        <pic:blipFill>
                          <a:blip r:embed="rId34" cstate="print"/>
                          <a:srcRect/>
                          <a:stretch>
                            <a:fillRect/>
                          </a:stretch>
                        </pic:blipFill>
                        <pic:spPr bwMode="auto">
                          <a:xfrm>
                            <a:off x="0" y="0"/>
                            <a:ext cx="2446020" cy="1833880"/>
                          </a:xfrm>
                          <a:prstGeom prst="rect">
                            <a:avLst/>
                          </a:prstGeom>
                          <a:noFill/>
                          <a:ln w="9525">
                            <a:noFill/>
                            <a:miter lim="800000"/>
                            <a:headEnd/>
                            <a:tailEnd/>
                          </a:ln>
                        </pic:spPr>
                      </pic:pic>
                    </a:graphicData>
                  </a:graphic>
                </wp:anchor>
              </w:drawing>
            </w:r>
          </w:p>
        </w:tc>
      </w:tr>
      <w:tr w:rsidR="00185D6F" w:rsidRPr="003628B7" w:rsidTr="003628B7">
        <w:trPr>
          <w:trHeight w:val="3243"/>
        </w:trPr>
        <w:tc>
          <w:tcPr>
            <w:tcW w:w="6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85D6F" w:rsidRPr="003628B7" w:rsidRDefault="00185D6F" w:rsidP="003628B7">
            <w:pPr>
              <w:pStyle w:val="a8"/>
            </w:pPr>
            <w:r w:rsidRPr="003628B7">
              <w:rPr>
                <w:rFonts w:hint="eastAsia"/>
              </w:rPr>
              <w:t>排洪导流设施</w:t>
            </w:r>
          </w:p>
        </w:tc>
        <w:tc>
          <w:tcPr>
            <w:tcW w:w="680" w:type="pct"/>
            <w:tcBorders>
              <w:top w:val="nil"/>
              <w:left w:val="nil"/>
              <w:bottom w:val="single" w:sz="4" w:space="0" w:color="auto"/>
              <w:right w:val="single" w:sz="4" w:space="0" w:color="auto"/>
            </w:tcBorders>
            <w:shd w:val="clear" w:color="auto" w:fill="auto"/>
            <w:vAlign w:val="center"/>
            <w:hideMark/>
          </w:tcPr>
          <w:p w:rsidR="00185D6F" w:rsidRPr="003628B7" w:rsidRDefault="007252AF" w:rsidP="003628B7">
            <w:pPr>
              <w:pStyle w:val="a8"/>
            </w:pPr>
            <w:r>
              <w:rPr>
                <w:rFonts w:hint="eastAsia"/>
              </w:rPr>
              <w:t>取水口</w:t>
            </w:r>
            <w:r w:rsidRPr="003628B7">
              <w:rPr>
                <w:rFonts w:hint="eastAsia"/>
              </w:rPr>
              <w:t>一侧</w:t>
            </w:r>
          </w:p>
        </w:tc>
        <w:tc>
          <w:tcPr>
            <w:tcW w:w="709" w:type="pct"/>
            <w:tcBorders>
              <w:top w:val="nil"/>
              <w:left w:val="nil"/>
              <w:bottom w:val="single" w:sz="4" w:space="0" w:color="auto"/>
              <w:right w:val="single" w:sz="4" w:space="0" w:color="auto"/>
            </w:tcBorders>
            <w:shd w:val="clear" w:color="auto" w:fill="auto"/>
            <w:vAlign w:val="center"/>
            <w:hideMark/>
          </w:tcPr>
          <w:p w:rsidR="00185D6F" w:rsidRPr="003628B7" w:rsidRDefault="00787C5C" w:rsidP="003628B7">
            <w:pPr>
              <w:pStyle w:val="a8"/>
            </w:pPr>
            <w:r>
              <w:rPr>
                <w:rFonts w:hint="eastAsia"/>
              </w:rPr>
              <w:t>2021.06.04</w:t>
            </w:r>
          </w:p>
        </w:tc>
        <w:tc>
          <w:tcPr>
            <w:tcW w:w="1361" w:type="pct"/>
            <w:tcBorders>
              <w:top w:val="nil"/>
              <w:left w:val="nil"/>
              <w:bottom w:val="single" w:sz="4" w:space="0" w:color="auto"/>
              <w:right w:val="single" w:sz="4" w:space="0" w:color="auto"/>
            </w:tcBorders>
            <w:shd w:val="clear" w:color="auto" w:fill="auto"/>
            <w:vAlign w:val="center"/>
            <w:hideMark/>
          </w:tcPr>
          <w:p w:rsidR="00185D6F" w:rsidRPr="003628B7" w:rsidRDefault="00787C5C" w:rsidP="003628B7">
            <w:pPr>
              <w:pStyle w:val="a8"/>
              <w:rPr>
                <w:szCs w:val="22"/>
              </w:rPr>
            </w:pPr>
            <w:r w:rsidRPr="00515673">
              <w:rPr>
                <w:szCs w:val="22"/>
              </w:rPr>
              <w:t>排水工程砌体抹面平整、压光、直顺，无裂缝、空鼓等现象，砌体砂浆配合比准确，砌缝内砂浆均匀饱满、勾缝密实，浆砌石质量和规格符合设计要求</w:t>
            </w:r>
            <w:r>
              <w:rPr>
                <w:rFonts w:hint="eastAsia"/>
              </w:rPr>
              <w:t>，</w:t>
            </w:r>
            <w:r>
              <w:t>保存完好</w:t>
            </w:r>
            <w:r>
              <w:rPr>
                <w:rFonts w:hint="eastAsia"/>
              </w:rPr>
              <w:t>，</w:t>
            </w:r>
            <w:r>
              <w:t>排水通畅。</w:t>
            </w:r>
          </w:p>
        </w:tc>
        <w:tc>
          <w:tcPr>
            <w:tcW w:w="1638" w:type="pct"/>
            <w:tcBorders>
              <w:top w:val="nil"/>
              <w:left w:val="nil"/>
              <w:bottom w:val="single" w:sz="4" w:space="0" w:color="auto"/>
              <w:right w:val="single" w:sz="4" w:space="0" w:color="auto"/>
            </w:tcBorders>
            <w:shd w:val="clear" w:color="auto" w:fill="auto"/>
            <w:vAlign w:val="center"/>
            <w:hideMark/>
          </w:tcPr>
          <w:p w:rsidR="00185D6F" w:rsidRPr="003628B7" w:rsidRDefault="007252AF" w:rsidP="003628B7">
            <w:pPr>
              <w:pStyle w:val="a8"/>
            </w:pPr>
            <w:r w:rsidRPr="007252AF">
              <w:rPr>
                <w:noProof/>
              </w:rPr>
              <w:drawing>
                <wp:anchor distT="0" distB="0" distL="114300" distR="114300" simplePos="0" relativeHeight="251673600" behindDoc="0" locked="0" layoutInCell="1" allowOverlap="1">
                  <wp:simplePos x="0" y="0"/>
                  <wp:positionH relativeFrom="margin">
                    <wp:align>center</wp:align>
                  </wp:positionH>
                  <wp:positionV relativeFrom="margin">
                    <wp:align>center</wp:align>
                  </wp:positionV>
                  <wp:extent cx="2432188" cy="1860605"/>
                  <wp:effectExtent l="19050" t="0" r="6212" b="0"/>
                  <wp:wrapTopAndBottom/>
                  <wp:docPr id="5" name="图片 13" descr="G:\西部国际汽车产业园基建项目水土保持报告书\仪陇两个项目验收\仪陇两个验收项目现场照片\水厂项目\取水口\IMG_20210507_114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西部国际汽车产业园基建项目水土保持报告书\仪陇两个项目验收\仪陇两个验收项目现场照片\水厂项目\取水口\IMG_20210507_114635.jpg"/>
                          <pic:cNvPicPr>
                            <a:picLocks noChangeAspect="1" noChangeArrowheads="1"/>
                          </pic:cNvPicPr>
                        </pic:nvPicPr>
                        <pic:blipFill>
                          <a:blip r:embed="rId35" cstate="print"/>
                          <a:srcRect/>
                          <a:stretch>
                            <a:fillRect/>
                          </a:stretch>
                        </pic:blipFill>
                        <pic:spPr bwMode="auto">
                          <a:xfrm>
                            <a:off x="0" y="0"/>
                            <a:ext cx="2432685" cy="1858010"/>
                          </a:xfrm>
                          <a:prstGeom prst="rect">
                            <a:avLst/>
                          </a:prstGeom>
                          <a:noFill/>
                          <a:ln w="9525">
                            <a:noFill/>
                            <a:miter lim="800000"/>
                            <a:headEnd/>
                            <a:tailEnd/>
                          </a:ln>
                        </pic:spPr>
                      </pic:pic>
                    </a:graphicData>
                  </a:graphic>
                </wp:anchor>
              </w:drawing>
            </w:r>
          </w:p>
        </w:tc>
      </w:tr>
      <w:tr w:rsidR="000817F9" w:rsidRPr="003628B7" w:rsidTr="003628B7">
        <w:trPr>
          <w:trHeight w:val="3243"/>
        </w:trPr>
        <w:tc>
          <w:tcPr>
            <w:tcW w:w="6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817F9" w:rsidRPr="003628B7" w:rsidRDefault="000817F9" w:rsidP="003628B7">
            <w:pPr>
              <w:pStyle w:val="a8"/>
            </w:pPr>
            <w:r w:rsidRPr="003628B7">
              <w:rPr>
                <w:rFonts w:hint="eastAsia"/>
              </w:rPr>
              <w:lastRenderedPageBreak/>
              <w:t>排洪导流设施</w:t>
            </w:r>
          </w:p>
        </w:tc>
        <w:tc>
          <w:tcPr>
            <w:tcW w:w="680" w:type="pct"/>
            <w:tcBorders>
              <w:top w:val="nil"/>
              <w:left w:val="nil"/>
              <w:bottom w:val="single" w:sz="4" w:space="0" w:color="auto"/>
              <w:right w:val="single" w:sz="4" w:space="0" w:color="auto"/>
            </w:tcBorders>
            <w:shd w:val="clear" w:color="auto" w:fill="auto"/>
            <w:vAlign w:val="center"/>
            <w:hideMark/>
          </w:tcPr>
          <w:p w:rsidR="000817F9" w:rsidRPr="003628B7" w:rsidRDefault="007252AF" w:rsidP="003628B7">
            <w:pPr>
              <w:pStyle w:val="a8"/>
            </w:pPr>
            <w:r>
              <w:rPr>
                <w:rFonts w:hint="eastAsia"/>
              </w:rPr>
              <w:t>场内建筑物</w:t>
            </w:r>
            <w:r w:rsidR="00254C38" w:rsidRPr="003628B7">
              <w:rPr>
                <w:rFonts w:hint="eastAsia"/>
              </w:rPr>
              <w:t>一侧</w:t>
            </w:r>
          </w:p>
        </w:tc>
        <w:tc>
          <w:tcPr>
            <w:tcW w:w="709" w:type="pct"/>
            <w:tcBorders>
              <w:top w:val="nil"/>
              <w:left w:val="nil"/>
              <w:bottom w:val="single" w:sz="4" w:space="0" w:color="auto"/>
              <w:right w:val="single" w:sz="4" w:space="0" w:color="auto"/>
            </w:tcBorders>
            <w:shd w:val="clear" w:color="auto" w:fill="auto"/>
            <w:vAlign w:val="center"/>
            <w:hideMark/>
          </w:tcPr>
          <w:p w:rsidR="000817F9" w:rsidRPr="003628B7" w:rsidRDefault="00787C5C" w:rsidP="003628B7">
            <w:pPr>
              <w:pStyle w:val="a8"/>
            </w:pPr>
            <w:r>
              <w:rPr>
                <w:rFonts w:hint="eastAsia"/>
              </w:rPr>
              <w:t>2021.06.04</w:t>
            </w:r>
          </w:p>
        </w:tc>
        <w:tc>
          <w:tcPr>
            <w:tcW w:w="1361" w:type="pct"/>
            <w:tcBorders>
              <w:top w:val="nil"/>
              <w:left w:val="nil"/>
              <w:bottom w:val="single" w:sz="4" w:space="0" w:color="auto"/>
              <w:right w:val="single" w:sz="4" w:space="0" w:color="auto"/>
            </w:tcBorders>
            <w:shd w:val="clear" w:color="auto" w:fill="auto"/>
            <w:vAlign w:val="center"/>
            <w:hideMark/>
          </w:tcPr>
          <w:p w:rsidR="000817F9" w:rsidRPr="003628B7" w:rsidRDefault="00787C5C" w:rsidP="003628B7">
            <w:pPr>
              <w:pStyle w:val="a8"/>
            </w:pPr>
            <w:r w:rsidRPr="00515673">
              <w:rPr>
                <w:szCs w:val="22"/>
              </w:rPr>
              <w:t>排水工程砌体抹面平整、压光、直顺，无裂缝、空鼓等现象，砌体砂浆配合比准确，砌缝内砂浆均匀饱满、勾缝密实，浆砌石质量和规格符合设计要求</w:t>
            </w:r>
            <w:r>
              <w:rPr>
                <w:rFonts w:hint="eastAsia"/>
              </w:rPr>
              <w:t>，</w:t>
            </w:r>
            <w:r>
              <w:t>保存完好</w:t>
            </w:r>
            <w:r>
              <w:rPr>
                <w:rFonts w:hint="eastAsia"/>
              </w:rPr>
              <w:t>，</w:t>
            </w:r>
            <w:r>
              <w:t>排水通畅。</w:t>
            </w:r>
          </w:p>
        </w:tc>
        <w:tc>
          <w:tcPr>
            <w:tcW w:w="1638" w:type="pct"/>
            <w:tcBorders>
              <w:top w:val="nil"/>
              <w:left w:val="nil"/>
              <w:bottom w:val="single" w:sz="4" w:space="0" w:color="auto"/>
              <w:right w:val="single" w:sz="4" w:space="0" w:color="auto"/>
            </w:tcBorders>
            <w:shd w:val="clear" w:color="auto" w:fill="auto"/>
            <w:vAlign w:val="center"/>
            <w:hideMark/>
          </w:tcPr>
          <w:p w:rsidR="000817F9" w:rsidRPr="003628B7" w:rsidRDefault="007252AF" w:rsidP="003628B7">
            <w:pPr>
              <w:pStyle w:val="a8"/>
            </w:pPr>
            <w:r w:rsidRPr="007252AF">
              <w:rPr>
                <w:noProof/>
              </w:rPr>
              <w:drawing>
                <wp:anchor distT="0" distB="0" distL="114300" distR="114300" simplePos="0" relativeHeight="251675648" behindDoc="0" locked="0" layoutInCell="1" allowOverlap="1">
                  <wp:simplePos x="0" y="0"/>
                  <wp:positionH relativeFrom="margin">
                    <wp:align>center</wp:align>
                  </wp:positionH>
                  <wp:positionV relativeFrom="margin">
                    <wp:align>center</wp:align>
                  </wp:positionV>
                  <wp:extent cx="2449995" cy="1781092"/>
                  <wp:effectExtent l="19050" t="0" r="7455" b="0"/>
                  <wp:wrapTopAndBottom/>
                  <wp:docPr id="6" name="图片 14" descr="G:\西部国际汽车产业园基建项目水土保持报告书\仪陇两个项目验收\仪陇两个验收项目现场照片\水厂项目\取水口\IMG_20210507_114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西部国际汽车产业园基建项目水土保持报告书\仪陇两个项目验收\仪陇两个验收项目现场照片\水厂项目\取水口\IMG_20210507_114724.jpg"/>
                          <pic:cNvPicPr>
                            <a:picLocks noChangeAspect="1" noChangeArrowheads="1"/>
                          </pic:cNvPicPr>
                        </pic:nvPicPr>
                        <pic:blipFill>
                          <a:blip r:embed="rId36" cstate="print"/>
                          <a:srcRect/>
                          <a:stretch>
                            <a:fillRect/>
                          </a:stretch>
                        </pic:blipFill>
                        <pic:spPr bwMode="auto">
                          <a:xfrm>
                            <a:off x="0" y="0"/>
                            <a:ext cx="2453640" cy="1784350"/>
                          </a:xfrm>
                          <a:prstGeom prst="rect">
                            <a:avLst/>
                          </a:prstGeom>
                          <a:noFill/>
                          <a:ln w="9525">
                            <a:noFill/>
                            <a:miter lim="800000"/>
                            <a:headEnd/>
                            <a:tailEnd/>
                          </a:ln>
                        </pic:spPr>
                      </pic:pic>
                    </a:graphicData>
                  </a:graphic>
                </wp:anchor>
              </w:drawing>
            </w:r>
          </w:p>
        </w:tc>
      </w:tr>
      <w:tr w:rsidR="000817F9" w:rsidRPr="003628B7" w:rsidTr="003628B7">
        <w:trPr>
          <w:trHeight w:val="3243"/>
        </w:trPr>
        <w:tc>
          <w:tcPr>
            <w:tcW w:w="6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817F9" w:rsidRPr="003628B7" w:rsidRDefault="000817F9" w:rsidP="003628B7">
            <w:pPr>
              <w:pStyle w:val="a8"/>
            </w:pPr>
            <w:r w:rsidRPr="003628B7">
              <w:rPr>
                <w:rFonts w:hint="eastAsia"/>
              </w:rPr>
              <w:t>排洪导流设施</w:t>
            </w:r>
          </w:p>
        </w:tc>
        <w:tc>
          <w:tcPr>
            <w:tcW w:w="680" w:type="pct"/>
            <w:tcBorders>
              <w:top w:val="nil"/>
              <w:left w:val="nil"/>
              <w:bottom w:val="single" w:sz="4" w:space="0" w:color="auto"/>
              <w:right w:val="single" w:sz="4" w:space="0" w:color="auto"/>
            </w:tcBorders>
            <w:shd w:val="clear" w:color="auto" w:fill="auto"/>
            <w:vAlign w:val="center"/>
            <w:hideMark/>
          </w:tcPr>
          <w:p w:rsidR="000817F9" w:rsidRPr="003628B7" w:rsidRDefault="007252AF" w:rsidP="003628B7">
            <w:pPr>
              <w:pStyle w:val="a8"/>
            </w:pPr>
            <w:r>
              <w:t>场内硬化道路一侧</w:t>
            </w:r>
          </w:p>
        </w:tc>
        <w:tc>
          <w:tcPr>
            <w:tcW w:w="709" w:type="pct"/>
            <w:tcBorders>
              <w:top w:val="nil"/>
              <w:left w:val="nil"/>
              <w:bottom w:val="single" w:sz="4" w:space="0" w:color="auto"/>
              <w:right w:val="single" w:sz="4" w:space="0" w:color="auto"/>
            </w:tcBorders>
            <w:shd w:val="clear" w:color="auto" w:fill="auto"/>
            <w:vAlign w:val="center"/>
            <w:hideMark/>
          </w:tcPr>
          <w:p w:rsidR="000817F9" w:rsidRPr="003628B7" w:rsidRDefault="00787C5C" w:rsidP="003628B7">
            <w:pPr>
              <w:pStyle w:val="a8"/>
            </w:pPr>
            <w:r>
              <w:rPr>
                <w:rFonts w:hint="eastAsia"/>
              </w:rPr>
              <w:t>2021.06.04</w:t>
            </w:r>
          </w:p>
        </w:tc>
        <w:tc>
          <w:tcPr>
            <w:tcW w:w="1361" w:type="pct"/>
            <w:tcBorders>
              <w:top w:val="nil"/>
              <w:left w:val="nil"/>
              <w:bottom w:val="single" w:sz="4" w:space="0" w:color="auto"/>
              <w:right w:val="single" w:sz="4" w:space="0" w:color="auto"/>
            </w:tcBorders>
            <w:shd w:val="clear" w:color="auto" w:fill="auto"/>
            <w:vAlign w:val="center"/>
            <w:hideMark/>
          </w:tcPr>
          <w:p w:rsidR="000817F9" w:rsidRPr="003628B7" w:rsidRDefault="00254C38" w:rsidP="003628B7">
            <w:pPr>
              <w:pStyle w:val="a8"/>
              <w:rPr>
                <w:szCs w:val="22"/>
              </w:rPr>
            </w:pPr>
            <w:r w:rsidRPr="003628B7">
              <w:rPr>
                <w:rFonts w:hint="eastAsia"/>
              </w:rPr>
              <w:t>排</w:t>
            </w:r>
            <w:r w:rsidR="00787C5C" w:rsidRPr="00515673">
              <w:rPr>
                <w:szCs w:val="22"/>
              </w:rPr>
              <w:t>水工程砌体抹面平整、压光、直顺，无裂缝、空鼓等现象，砌体砂浆配合比准确，砌缝内砂浆均匀饱满、勾缝密实，浆砌石质量和规格符合设计要求</w:t>
            </w:r>
            <w:r w:rsidR="00787C5C">
              <w:rPr>
                <w:rFonts w:hint="eastAsia"/>
              </w:rPr>
              <w:t>，</w:t>
            </w:r>
            <w:r w:rsidR="00787C5C">
              <w:t>保存完好</w:t>
            </w:r>
            <w:r w:rsidR="00787C5C">
              <w:rPr>
                <w:rFonts w:hint="eastAsia"/>
              </w:rPr>
              <w:t>，</w:t>
            </w:r>
            <w:r w:rsidR="00787C5C">
              <w:t>排水通畅。</w:t>
            </w:r>
          </w:p>
        </w:tc>
        <w:tc>
          <w:tcPr>
            <w:tcW w:w="1638" w:type="pct"/>
            <w:tcBorders>
              <w:top w:val="nil"/>
              <w:left w:val="nil"/>
              <w:bottom w:val="single" w:sz="4" w:space="0" w:color="auto"/>
              <w:right w:val="single" w:sz="4" w:space="0" w:color="auto"/>
            </w:tcBorders>
            <w:shd w:val="clear" w:color="auto" w:fill="auto"/>
            <w:vAlign w:val="center"/>
            <w:hideMark/>
          </w:tcPr>
          <w:p w:rsidR="000817F9" w:rsidRPr="003628B7" w:rsidRDefault="007252AF" w:rsidP="003628B7">
            <w:pPr>
              <w:pStyle w:val="a8"/>
            </w:pPr>
            <w:r w:rsidRPr="007252AF">
              <w:rPr>
                <w:noProof/>
              </w:rPr>
              <w:drawing>
                <wp:anchor distT="0" distB="0" distL="114300" distR="114300" simplePos="0" relativeHeight="251677696" behindDoc="0" locked="0" layoutInCell="1" allowOverlap="1">
                  <wp:simplePos x="0" y="0"/>
                  <wp:positionH relativeFrom="margin">
                    <wp:align>center</wp:align>
                  </wp:positionH>
                  <wp:positionV relativeFrom="margin">
                    <wp:align>center</wp:align>
                  </wp:positionV>
                  <wp:extent cx="2501513" cy="1773140"/>
                  <wp:effectExtent l="19050" t="0" r="0" b="0"/>
                  <wp:wrapTopAndBottom/>
                  <wp:docPr id="18" name="图片 16" descr="G:\西部国际汽车产业园基建项目水土保持报告书\仪陇两个项目验收\仪陇两个验收项目现场照片\水厂项目\取水口\IMG_20210507_114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西部国际汽车产业园基建项目水土保持报告书\仪陇两个项目验收\仪陇两个验收项目现场照片\水厂项目\取水口\IMG_20210507_114218.jpg"/>
                          <pic:cNvPicPr>
                            <a:picLocks noChangeAspect="1" noChangeArrowheads="1"/>
                          </pic:cNvPicPr>
                        </pic:nvPicPr>
                        <pic:blipFill>
                          <a:blip r:embed="rId37" cstate="print"/>
                          <a:srcRect/>
                          <a:stretch>
                            <a:fillRect/>
                          </a:stretch>
                        </pic:blipFill>
                        <pic:spPr bwMode="auto">
                          <a:xfrm>
                            <a:off x="0" y="0"/>
                            <a:ext cx="2503170" cy="1770380"/>
                          </a:xfrm>
                          <a:prstGeom prst="rect">
                            <a:avLst/>
                          </a:prstGeom>
                          <a:noFill/>
                          <a:ln w="9525">
                            <a:noFill/>
                            <a:miter lim="800000"/>
                            <a:headEnd/>
                            <a:tailEnd/>
                          </a:ln>
                        </pic:spPr>
                      </pic:pic>
                    </a:graphicData>
                  </a:graphic>
                </wp:anchor>
              </w:drawing>
            </w:r>
          </w:p>
        </w:tc>
      </w:tr>
      <w:tr w:rsidR="000817F9" w:rsidRPr="003628B7" w:rsidTr="003628B7">
        <w:trPr>
          <w:trHeight w:val="3134"/>
        </w:trPr>
        <w:tc>
          <w:tcPr>
            <w:tcW w:w="612" w:type="pct"/>
            <w:tcBorders>
              <w:top w:val="nil"/>
              <w:left w:val="single" w:sz="4" w:space="0" w:color="auto"/>
              <w:bottom w:val="single" w:sz="4" w:space="0" w:color="auto"/>
              <w:right w:val="single" w:sz="4" w:space="0" w:color="auto"/>
            </w:tcBorders>
            <w:shd w:val="clear" w:color="auto" w:fill="auto"/>
            <w:vAlign w:val="center"/>
            <w:hideMark/>
          </w:tcPr>
          <w:p w:rsidR="000817F9" w:rsidRPr="003628B7" w:rsidRDefault="000817F9" w:rsidP="003628B7">
            <w:pPr>
              <w:pStyle w:val="a8"/>
            </w:pPr>
            <w:r w:rsidRPr="003628B7">
              <w:rPr>
                <w:rFonts w:hint="eastAsia"/>
              </w:rPr>
              <w:lastRenderedPageBreak/>
              <w:t>点片状</w:t>
            </w:r>
            <w:r w:rsidRPr="003628B7">
              <w:t>植被</w:t>
            </w:r>
          </w:p>
        </w:tc>
        <w:tc>
          <w:tcPr>
            <w:tcW w:w="680" w:type="pct"/>
            <w:tcBorders>
              <w:top w:val="nil"/>
              <w:left w:val="nil"/>
              <w:bottom w:val="single" w:sz="4" w:space="0" w:color="auto"/>
              <w:right w:val="single" w:sz="4" w:space="0" w:color="auto"/>
            </w:tcBorders>
            <w:shd w:val="clear" w:color="auto" w:fill="auto"/>
            <w:vAlign w:val="center"/>
            <w:hideMark/>
          </w:tcPr>
          <w:p w:rsidR="000817F9" w:rsidRPr="003628B7" w:rsidRDefault="007252AF" w:rsidP="003628B7">
            <w:pPr>
              <w:pStyle w:val="a8"/>
            </w:pPr>
            <w:r>
              <w:rPr>
                <w:rFonts w:hint="eastAsia"/>
              </w:rPr>
              <w:t>场</w:t>
            </w:r>
            <w:r w:rsidR="00254C38" w:rsidRPr="003628B7">
              <w:rPr>
                <w:rFonts w:hint="eastAsia"/>
              </w:rPr>
              <w:t>内绿化区域</w:t>
            </w:r>
          </w:p>
        </w:tc>
        <w:tc>
          <w:tcPr>
            <w:tcW w:w="709" w:type="pct"/>
            <w:tcBorders>
              <w:top w:val="nil"/>
              <w:left w:val="nil"/>
              <w:bottom w:val="single" w:sz="4" w:space="0" w:color="auto"/>
              <w:right w:val="single" w:sz="4" w:space="0" w:color="auto"/>
            </w:tcBorders>
            <w:shd w:val="clear" w:color="auto" w:fill="auto"/>
            <w:vAlign w:val="center"/>
            <w:hideMark/>
          </w:tcPr>
          <w:p w:rsidR="000817F9" w:rsidRPr="003628B7" w:rsidRDefault="00787C5C" w:rsidP="003628B7">
            <w:pPr>
              <w:pStyle w:val="a8"/>
            </w:pPr>
            <w:r>
              <w:rPr>
                <w:rFonts w:hint="eastAsia"/>
              </w:rPr>
              <w:t>2021.06.04</w:t>
            </w:r>
          </w:p>
        </w:tc>
        <w:tc>
          <w:tcPr>
            <w:tcW w:w="1361" w:type="pct"/>
            <w:tcBorders>
              <w:top w:val="nil"/>
              <w:left w:val="nil"/>
              <w:bottom w:val="single" w:sz="4" w:space="0" w:color="auto"/>
              <w:right w:val="single" w:sz="4" w:space="0" w:color="auto"/>
            </w:tcBorders>
            <w:shd w:val="clear" w:color="auto" w:fill="auto"/>
            <w:vAlign w:val="center"/>
            <w:hideMark/>
          </w:tcPr>
          <w:p w:rsidR="000817F9" w:rsidRPr="003628B7" w:rsidRDefault="000817F9" w:rsidP="003628B7">
            <w:pPr>
              <w:pStyle w:val="a8"/>
            </w:pPr>
            <w:r w:rsidRPr="003628B7">
              <w:rPr>
                <w:rFonts w:hint="eastAsia"/>
              </w:rPr>
              <w:t>乔灌草</w:t>
            </w:r>
            <w:r w:rsidRPr="003628B7">
              <w:t>综合绿化，</w:t>
            </w:r>
            <w:r w:rsidRPr="003628B7">
              <w:rPr>
                <w:rFonts w:hint="eastAsia"/>
              </w:rPr>
              <w:t>覆盖率</w:t>
            </w:r>
            <w:r w:rsidRPr="003628B7">
              <w:t>大于</w:t>
            </w:r>
            <w:r w:rsidRPr="003628B7">
              <w:rPr>
                <w:rFonts w:hint="eastAsia"/>
              </w:rPr>
              <w:t>99</w:t>
            </w:r>
            <w:r w:rsidRPr="003628B7">
              <w:t>%</w:t>
            </w:r>
            <w:r w:rsidRPr="003628B7">
              <w:t>，植被生长良好，景观效果好，保存完好，起到了很好的水土流失防治作用。</w:t>
            </w:r>
          </w:p>
        </w:tc>
        <w:tc>
          <w:tcPr>
            <w:tcW w:w="1638" w:type="pct"/>
            <w:tcBorders>
              <w:top w:val="nil"/>
              <w:left w:val="nil"/>
              <w:bottom w:val="single" w:sz="4" w:space="0" w:color="auto"/>
              <w:right w:val="single" w:sz="4" w:space="0" w:color="auto"/>
            </w:tcBorders>
            <w:shd w:val="clear" w:color="auto" w:fill="auto"/>
            <w:vAlign w:val="center"/>
            <w:hideMark/>
          </w:tcPr>
          <w:p w:rsidR="000817F9" w:rsidRPr="003628B7" w:rsidRDefault="007252AF" w:rsidP="003628B7">
            <w:pPr>
              <w:pStyle w:val="a8"/>
            </w:pPr>
            <w:r w:rsidRPr="007252AF">
              <w:rPr>
                <w:noProof/>
              </w:rPr>
              <w:drawing>
                <wp:anchor distT="0" distB="0" distL="114300" distR="114300" simplePos="0" relativeHeight="251679744" behindDoc="0" locked="0" layoutInCell="1" allowOverlap="1">
                  <wp:simplePos x="0" y="0"/>
                  <wp:positionH relativeFrom="margin">
                    <wp:align>center</wp:align>
                  </wp:positionH>
                  <wp:positionV relativeFrom="margin">
                    <wp:align>center</wp:align>
                  </wp:positionV>
                  <wp:extent cx="2445551" cy="1836752"/>
                  <wp:effectExtent l="19050" t="0" r="0" b="0"/>
                  <wp:wrapTopAndBottom/>
                  <wp:docPr id="19" name="图片 17" descr="G:\西部国际汽车产业园基建项目水土保持报告书\仪陇两个项目验收\仪陇两个验收项目现场照片\水厂项目\取水口\IMG_20210507_114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西部国际汽车产业园基建项目水土保持报告书\仪陇两个项目验收\仪陇两个验收项目现场照片\水厂项目\取水口\IMG_20210507_114324.jpg"/>
                          <pic:cNvPicPr>
                            <a:picLocks noChangeAspect="1" noChangeArrowheads="1"/>
                          </pic:cNvPicPr>
                        </pic:nvPicPr>
                        <pic:blipFill>
                          <a:blip r:embed="rId38" cstate="print"/>
                          <a:srcRect/>
                          <a:stretch>
                            <a:fillRect/>
                          </a:stretch>
                        </pic:blipFill>
                        <pic:spPr bwMode="auto">
                          <a:xfrm>
                            <a:off x="0" y="0"/>
                            <a:ext cx="2449195" cy="1835785"/>
                          </a:xfrm>
                          <a:prstGeom prst="rect">
                            <a:avLst/>
                          </a:prstGeom>
                          <a:noFill/>
                          <a:ln w="9525">
                            <a:noFill/>
                            <a:miter lim="800000"/>
                            <a:headEnd/>
                            <a:tailEnd/>
                          </a:ln>
                        </pic:spPr>
                      </pic:pic>
                    </a:graphicData>
                  </a:graphic>
                </wp:anchor>
              </w:drawing>
            </w:r>
          </w:p>
        </w:tc>
      </w:tr>
      <w:tr w:rsidR="000817F9" w:rsidRPr="003628B7" w:rsidTr="003628B7">
        <w:trPr>
          <w:trHeight w:val="3134"/>
        </w:trPr>
        <w:tc>
          <w:tcPr>
            <w:tcW w:w="612" w:type="pct"/>
            <w:tcBorders>
              <w:top w:val="nil"/>
              <w:left w:val="single" w:sz="4" w:space="0" w:color="auto"/>
              <w:bottom w:val="single" w:sz="4" w:space="0" w:color="auto"/>
              <w:right w:val="single" w:sz="4" w:space="0" w:color="auto"/>
            </w:tcBorders>
            <w:shd w:val="clear" w:color="auto" w:fill="auto"/>
            <w:vAlign w:val="center"/>
            <w:hideMark/>
          </w:tcPr>
          <w:p w:rsidR="000817F9" w:rsidRPr="003628B7" w:rsidRDefault="000817F9" w:rsidP="003628B7">
            <w:pPr>
              <w:pStyle w:val="a8"/>
            </w:pPr>
            <w:r w:rsidRPr="003628B7">
              <w:rPr>
                <w:rFonts w:hint="eastAsia"/>
              </w:rPr>
              <w:t>点片状</w:t>
            </w:r>
            <w:r w:rsidRPr="003628B7">
              <w:t>植被</w:t>
            </w:r>
          </w:p>
        </w:tc>
        <w:tc>
          <w:tcPr>
            <w:tcW w:w="680" w:type="pct"/>
            <w:tcBorders>
              <w:top w:val="nil"/>
              <w:left w:val="nil"/>
              <w:bottom w:val="single" w:sz="4" w:space="0" w:color="auto"/>
              <w:right w:val="single" w:sz="4" w:space="0" w:color="auto"/>
            </w:tcBorders>
            <w:shd w:val="clear" w:color="auto" w:fill="auto"/>
            <w:vAlign w:val="center"/>
            <w:hideMark/>
          </w:tcPr>
          <w:p w:rsidR="000817F9" w:rsidRPr="003628B7" w:rsidRDefault="007252AF" w:rsidP="003628B7">
            <w:pPr>
              <w:pStyle w:val="a8"/>
            </w:pPr>
            <w:r>
              <w:rPr>
                <w:rFonts w:hint="eastAsia"/>
              </w:rPr>
              <w:t>场</w:t>
            </w:r>
            <w:r w:rsidR="00254C38" w:rsidRPr="003628B7">
              <w:rPr>
                <w:rFonts w:hint="eastAsia"/>
              </w:rPr>
              <w:t>内绿化区域</w:t>
            </w:r>
          </w:p>
        </w:tc>
        <w:tc>
          <w:tcPr>
            <w:tcW w:w="709" w:type="pct"/>
            <w:tcBorders>
              <w:top w:val="nil"/>
              <w:left w:val="nil"/>
              <w:bottom w:val="single" w:sz="4" w:space="0" w:color="auto"/>
              <w:right w:val="single" w:sz="4" w:space="0" w:color="auto"/>
            </w:tcBorders>
            <w:shd w:val="clear" w:color="auto" w:fill="auto"/>
            <w:vAlign w:val="center"/>
            <w:hideMark/>
          </w:tcPr>
          <w:p w:rsidR="000817F9" w:rsidRPr="003628B7" w:rsidRDefault="00787C5C" w:rsidP="003628B7">
            <w:pPr>
              <w:pStyle w:val="a8"/>
            </w:pPr>
            <w:r>
              <w:rPr>
                <w:rFonts w:hint="eastAsia"/>
              </w:rPr>
              <w:t>2021.06.04</w:t>
            </w:r>
          </w:p>
        </w:tc>
        <w:tc>
          <w:tcPr>
            <w:tcW w:w="1361" w:type="pct"/>
            <w:tcBorders>
              <w:top w:val="nil"/>
              <w:left w:val="nil"/>
              <w:bottom w:val="single" w:sz="4" w:space="0" w:color="auto"/>
              <w:right w:val="single" w:sz="4" w:space="0" w:color="auto"/>
            </w:tcBorders>
            <w:shd w:val="clear" w:color="auto" w:fill="auto"/>
            <w:vAlign w:val="center"/>
            <w:hideMark/>
          </w:tcPr>
          <w:p w:rsidR="000817F9" w:rsidRPr="003628B7" w:rsidRDefault="00254C38" w:rsidP="003628B7">
            <w:pPr>
              <w:pStyle w:val="a8"/>
            </w:pPr>
            <w:r w:rsidRPr="003628B7">
              <w:rPr>
                <w:rFonts w:hint="eastAsia"/>
              </w:rPr>
              <w:t>乔灌草</w:t>
            </w:r>
            <w:r w:rsidRPr="003628B7">
              <w:t>综合绿化，</w:t>
            </w:r>
            <w:r w:rsidRPr="003628B7">
              <w:rPr>
                <w:rFonts w:hint="eastAsia"/>
              </w:rPr>
              <w:t>覆盖率</w:t>
            </w:r>
            <w:r w:rsidRPr="003628B7">
              <w:t>大于</w:t>
            </w:r>
            <w:r w:rsidRPr="003628B7">
              <w:rPr>
                <w:rFonts w:hint="eastAsia"/>
              </w:rPr>
              <w:t>99</w:t>
            </w:r>
            <w:r w:rsidRPr="003628B7">
              <w:t>%</w:t>
            </w:r>
            <w:r w:rsidRPr="003628B7">
              <w:t>，植被生长良好，景观效果好，保存完好，起到了很好的水土流失防治作用。</w:t>
            </w:r>
          </w:p>
        </w:tc>
        <w:tc>
          <w:tcPr>
            <w:tcW w:w="1638" w:type="pct"/>
            <w:tcBorders>
              <w:top w:val="nil"/>
              <w:left w:val="nil"/>
              <w:bottom w:val="single" w:sz="4" w:space="0" w:color="auto"/>
              <w:right w:val="single" w:sz="4" w:space="0" w:color="auto"/>
            </w:tcBorders>
            <w:shd w:val="clear" w:color="auto" w:fill="auto"/>
            <w:vAlign w:val="center"/>
            <w:hideMark/>
          </w:tcPr>
          <w:p w:rsidR="000817F9" w:rsidRPr="003628B7" w:rsidRDefault="007252AF" w:rsidP="003628B7">
            <w:pPr>
              <w:pStyle w:val="a8"/>
            </w:pPr>
            <w:r w:rsidRPr="007252AF">
              <w:rPr>
                <w:noProof/>
              </w:rPr>
              <w:drawing>
                <wp:anchor distT="0" distB="0" distL="114300" distR="114300" simplePos="0" relativeHeight="251681792" behindDoc="0" locked="0" layoutInCell="1" allowOverlap="1">
                  <wp:simplePos x="0" y="0"/>
                  <wp:positionH relativeFrom="margin">
                    <wp:align>center</wp:align>
                  </wp:positionH>
                  <wp:positionV relativeFrom="margin">
                    <wp:align>center</wp:align>
                  </wp:positionV>
                  <wp:extent cx="2445551" cy="1836751"/>
                  <wp:effectExtent l="19050" t="0" r="0" b="0"/>
                  <wp:wrapTopAndBottom/>
                  <wp:docPr id="21" name="图片 19" descr="G:\西部国际汽车产业园基建项目水土保持报告书\仪陇两个项目验收\仪陇两个验收项目现场照片\水厂项目\取水口\IMG_20210507_114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西部国际汽车产业园基建项目水土保持报告书\仪陇两个项目验收\仪陇两个验收项目现场照片\水厂项目\取水口\IMG_20210507_114226.jpg"/>
                          <pic:cNvPicPr>
                            <a:picLocks noChangeAspect="1" noChangeArrowheads="1"/>
                          </pic:cNvPicPr>
                        </pic:nvPicPr>
                        <pic:blipFill>
                          <a:blip r:embed="rId39" cstate="print"/>
                          <a:srcRect/>
                          <a:stretch>
                            <a:fillRect/>
                          </a:stretch>
                        </pic:blipFill>
                        <pic:spPr bwMode="auto">
                          <a:xfrm>
                            <a:off x="0" y="0"/>
                            <a:ext cx="2449195" cy="1835785"/>
                          </a:xfrm>
                          <a:prstGeom prst="rect">
                            <a:avLst/>
                          </a:prstGeom>
                          <a:noFill/>
                          <a:ln w="9525">
                            <a:noFill/>
                            <a:miter lim="800000"/>
                            <a:headEnd/>
                            <a:tailEnd/>
                          </a:ln>
                        </pic:spPr>
                      </pic:pic>
                    </a:graphicData>
                  </a:graphic>
                </wp:anchor>
              </w:drawing>
            </w:r>
          </w:p>
        </w:tc>
      </w:tr>
    </w:tbl>
    <w:p w:rsidR="00185D6F" w:rsidRPr="00185D6F" w:rsidRDefault="00185D6F" w:rsidP="00185D6F">
      <w:pPr>
        <w:spacing w:before="120"/>
        <w:ind w:firstLine="480"/>
        <w:sectPr w:rsidR="00185D6F" w:rsidRPr="00185D6F" w:rsidSect="00A6651E">
          <w:headerReference w:type="default" r:id="rId40"/>
          <w:footerReference w:type="default" r:id="rId41"/>
          <w:pgSz w:w="16838" w:h="11906" w:orient="landscape" w:code="9"/>
          <w:pgMar w:top="1797" w:right="1440" w:bottom="1797" w:left="1440" w:header="709" w:footer="709" w:gutter="0"/>
          <w:cols w:space="708"/>
          <w:docGrid w:linePitch="360"/>
        </w:sectPr>
      </w:pPr>
    </w:p>
    <w:p w:rsidR="00DA56CE" w:rsidRPr="00C03C98" w:rsidRDefault="00DA56CE" w:rsidP="00DA56CE">
      <w:pPr>
        <w:pStyle w:val="2"/>
        <w:spacing w:before="120" w:after="120"/>
      </w:pPr>
      <w:bookmarkStart w:id="151" w:name="_Toc524031919"/>
      <w:bookmarkStart w:id="152" w:name="_Toc77006079"/>
      <w:r w:rsidRPr="00C03C98">
        <w:lastRenderedPageBreak/>
        <w:t>弃渣场稳定性评估</w:t>
      </w:r>
      <w:bookmarkEnd w:id="151"/>
      <w:bookmarkEnd w:id="152"/>
    </w:p>
    <w:p w:rsidR="00DA56CE" w:rsidRDefault="00DA56CE" w:rsidP="00DA56CE">
      <w:pPr>
        <w:spacing w:before="120"/>
        <w:ind w:firstLine="480"/>
      </w:pPr>
      <w:r w:rsidRPr="00C03C98">
        <w:t>本工程无弃渣场，因此</w:t>
      </w:r>
      <w:r>
        <w:rPr>
          <w:rFonts w:hint="eastAsia"/>
        </w:rPr>
        <w:t>无</w:t>
      </w:r>
      <w:r w:rsidRPr="00C03C98">
        <w:t>弃渣场稳定性评估。</w:t>
      </w:r>
    </w:p>
    <w:p w:rsidR="00DA56CE" w:rsidRDefault="00DA56CE" w:rsidP="00DA56CE">
      <w:pPr>
        <w:pStyle w:val="2"/>
        <w:spacing w:before="120" w:after="120"/>
        <w:ind w:left="0" w:firstLine="0"/>
      </w:pPr>
      <w:bookmarkStart w:id="153" w:name="_Toc515873344"/>
      <w:bookmarkStart w:id="154" w:name="_Toc77006080"/>
      <w:r w:rsidRPr="001A2D66">
        <w:t>总体质量评价</w:t>
      </w:r>
      <w:bookmarkEnd w:id="153"/>
      <w:bookmarkEnd w:id="154"/>
    </w:p>
    <w:p w:rsidR="00DA56CE" w:rsidRPr="00D7229C" w:rsidRDefault="00DA56CE" w:rsidP="00DA56CE">
      <w:pPr>
        <w:spacing w:before="120"/>
        <w:ind w:firstLine="480"/>
      </w:pPr>
      <w:r w:rsidRPr="00D7229C">
        <w:t>建设单位在工程建设中高度重视水土保持工作，将水土保持工程纳入主体工程施工之中，建立了项目法人负责、监理单位控制、施工单位保证、政府职能部门监督的管理体系，对整个项目实行了项目法人制、招标投标制、建设监理制和合同管理制的质量管理体系。监理单位做到了全过程监理，对进入工程实体的原材料、中间产品和成品进行了抽样检查、试验，对不合格材料严禁投入使用，有效地保证了工程质量。</w:t>
      </w:r>
    </w:p>
    <w:p w:rsidR="00DA56CE" w:rsidRPr="00D7229C" w:rsidRDefault="00DA56CE" w:rsidP="00DA56CE">
      <w:pPr>
        <w:spacing w:before="120"/>
        <w:ind w:firstLine="480"/>
      </w:pPr>
      <w:r w:rsidRPr="00D7229C">
        <w:t>经过内业竣工资料检查和现场抽查分析，对本项目水土保持工程措施质量评价如下：</w:t>
      </w:r>
      <w:r w:rsidR="00677DD2">
        <w:rPr>
          <w:rFonts w:hint="eastAsia"/>
        </w:rPr>
        <w:t>排水沟</w:t>
      </w:r>
      <w:r w:rsidR="00C4236D" w:rsidRPr="00DA5D6C">
        <w:t>外观质量部分优良，总体合格。所用原材料及施工工艺均达到设计要求，</w:t>
      </w:r>
      <w:r w:rsidR="00C4236D">
        <w:rPr>
          <w:rFonts w:hint="eastAsia"/>
        </w:rPr>
        <w:t>涵管</w:t>
      </w:r>
      <w:r w:rsidR="00C4236D" w:rsidRPr="00D843A9">
        <w:t>畅通完整、稳固，</w:t>
      </w:r>
      <w:r w:rsidR="00C4236D" w:rsidRPr="00D843A9">
        <w:rPr>
          <w:rFonts w:hint="eastAsia"/>
        </w:rPr>
        <w:t>排水</w:t>
      </w:r>
      <w:r w:rsidR="00C4236D" w:rsidRPr="00D843A9">
        <w:t>能力满足设计要求</w:t>
      </w:r>
      <w:r w:rsidR="00C4236D">
        <w:rPr>
          <w:rFonts w:hint="eastAsia"/>
        </w:rPr>
        <w:t>，涵管</w:t>
      </w:r>
      <w:r w:rsidR="00C4236D">
        <w:t>保存完好</w:t>
      </w:r>
      <w:r w:rsidR="00C4236D">
        <w:rPr>
          <w:rFonts w:hint="eastAsia"/>
        </w:rPr>
        <w:t>，</w:t>
      </w:r>
      <w:r w:rsidR="00C4236D">
        <w:t>排水通畅</w:t>
      </w:r>
      <w:r w:rsidR="00C4236D">
        <w:rPr>
          <w:rFonts w:hint="eastAsia"/>
        </w:rPr>
        <w:t>；</w:t>
      </w:r>
      <w:r w:rsidR="00C4236D">
        <w:t>排水设施符合设计规范的要求</w:t>
      </w:r>
      <w:r w:rsidR="00C4236D">
        <w:rPr>
          <w:rFonts w:hint="eastAsia"/>
        </w:rPr>
        <w:t>。</w:t>
      </w:r>
      <w:r w:rsidRPr="00D7229C">
        <w:t>工程整地严格按照表土堆放、土地平整、表土返填、覆盖造地的顺序进行，覆土平均厚度达到设计要求，工程扰动土地得以改善，土地生产力得以恢复，确保了植物生长。</w:t>
      </w:r>
    </w:p>
    <w:p w:rsidR="00DA56CE" w:rsidRPr="00D7229C" w:rsidRDefault="009F1262" w:rsidP="00DA56CE">
      <w:pPr>
        <w:spacing w:before="120"/>
        <w:ind w:firstLine="480"/>
      </w:pPr>
      <w:r>
        <w:rPr>
          <w:rFonts w:hint="eastAsia"/>
        </w:rPr>
        <w:t>县城江东自来水厂取水口搬迁工程</w:t>
      </w:r>
      <w:r w:rsidR="00DA56CE" w:rsidRPr="00D7229C">
        <w:t>水土保持植物措施竣工后，建设单位联合监理单位、施工单位对植物措施进行了检查验收。验收数据表明，植物措施达到了设计与合同的要求，符合行业规范。</w:t>
      </w:r>
    </w:p>
    <w:p w:rsidR="00DA56CE" w:rsidRDefault="00DA56CE" w:rsidP="00772E9C">
      <w:pPr>
        <w:spacing w:before="120"/>
        <w:ind w:firstLine="480"/>
        <w:jc w:val="left"/>
        <w:sectPr w:rsidR="00DA56CE" w:rsidSect="002506E1">
          <w:headerReference w:type="default" r:id="rId42"/>
          <w:footerReference w:type="default" r:id="rId43"/>
          <w:pgSz w:w="11906" w:h="16838" w:code="9"/>
          <w:pgMar w:top="1440" w:right="1797" w:bottom="1440" w:left="1797" w:header="709" w:footer="709" w:gutter="0"/>
          <w:cols w:space="708"/>
          <w:docGrid w:linePitch="360"/>
        </w:sectPr>
      </w:pPr>
      <w:r w:rsidRPr="00D7229C">
        <w:t>经</w:t>
      </w:r>
      <w:r>
        <w:t>报告编制组</w:t>
      </w:r>
      <w:r w:rsidRPr="00D7229C">
        <w:t>实地调查复核，</w:t>
      </w:r>
      <w:r w:rsidR="009F1262">
        <w:rPr>
          <w:rFonts w:hint="eastAsia"/>
        </w:rPr>
        <w:t>县城江东自来水厂取水口搬迁工程</w:t>
      </w:r>
      <w:r w:rsidRPr="00D7229C">
        <w:t>水土保持植物措施：乔、灌、草植物品种选择合理，管理措施得力，植物措施的成活率、覆盖度较高，对保护和美化当地的生态环境起到了积极的作用。经现场抽查，种草合格率为</w:t>
      </w:r>
      <w:r w:rsidRPr="00D7229C">
        <w:t>100%</w:t>
      </w:r>
      <w:r w:rsidRPr="00D7229C">
        <w:t>，种树合格率为</w:t>
      </w:r>
      <w:r w:rsidRPr="00D7229C">
        <w:t>100%</w:t>
      </w:r>
      <w:r w:rsidRPr="00D7229C">
        <w:t>。工程质量总体合格，符合验收条件。</w:t>
      </w:r>
    </w:p>
    <w:p w:rsidR="00A31AA1" w:rsidRPr="001304F7" w:rsidRDefault="00A31AA1" w:rsidP="001304F7">
      <w:pPr>
        <w:pStyle w:val="1"/>
      </w:pPr>
      <w:bookmarkStart w:id="155" w:name="_Toc515873345"/>
      <w:bookmarkStart w:id="156" w:name="_Toc525654740"/>
      <w:bookmarkStart w:id="157" w:name="_Toc77006081"/>
      <w:r w:rsidRPr="001304F7">
        <w:lastRenderedPageBreak/>
        <w:t>项目初期运行及水土保持效果</w:t>
      </w:r>
      <w:bookmarkEnd w:id="155"/>
      <w:bookmarkEnd w:id="156"/>
      <w:bookmarkEnd w:id="157"/>
    </w:p>
    <w:p w:rsidR="00A31AA1" w:rsidRPr="001304F7" w:rsidRDefault="00A31AA1" w:rsidP="001304F7">
      <w:pPr>
        <w:pStyle w:val="2"/>
        <w:spacing w:before="120" w:after="120"/>
      </w:pPr>
      <w:bookmarkStart w:id="158" w:name="_Toc515873346"/>
      <w:bookmarkStart w:id="159" w:name="_Toc525654741"/>
      <w:bookmarkStart w:id="160" w:name="_Toc77006082"/>
      <w:r w:rsidRPr="001304F7">
        <w:t>初期运行情况</w:t>
      </w:r>
      <w:bookmarkEnd w:id="158"/>
      <w:bookmarkEnd w:id="159"/>
      <w:bookmarkEnd w:id="160"/>
    </w:p>
    <w:p w:rsidR="00A31AA1" w:rsidRPr="00AA3E0E" w:rsidRDefault="00A31AA1" w:rsidP="00A31AA1">
      <w:pPr>
        <w:spacing w:before="120"/>
        <w:ind w:firstLine="480"/>
      </w:pPr>
      <w:r w:rsidRPr="00AA3E0E">
        <w:t>本工程于</w:t>
      </w:r>
      <w:r>
        <w:rPr>
          <w:rFonts w:hint="eastAsia"/>
        </w:rPr>
        <w:t>20</w:t>
      </w:r>
      <w:r w:rsidR="00F62A37">
        <w:t>1</w:t>
      </w:r>
      <w:r w:rsidR="00DC3F76">
        <w:t>8</w:t>
      </w:r>
      <w:r w:rsidRPr="00AA3E0E">
        <w:rPr>
          <w:rFonts w:hint="eastAsia"/>
        </w:rPr>
        <w:t>年</w:t>
      </w:r>
      <w:r w:rsidR="00DC3F76">
        <w:t>8</w:t>
      </w:r>
      <w:r w:rsidRPr="00AA3E0E">
        <w:rPr>
          <w:rFonts w:hint="eastAsia"/>
        </w:rPr>
        <w:t>月</w:t>
      </w:r>
      <w:r w:rsidRPr="00AA3E0E">
        <w:t>正式开工建设，</w:t>
      </w:r>
      <w:r w:rsidRPr="00AA3E0E">
        <w:rPr>
          <w:rFonts w:hint="eastAsia"/>
        </w:rPr>
        <w:t>201</w:t>
      </w:r>
      <w:r w:rsidR="00F62A37">
        <w:t>9</w:t>
      </w:r>
      <w:r w:rsidRPr="00AA3E0E">
        <w:rPr>
          <w:rFonts w:hint="eastAsia"/>
        </w:rPr>
        <w:t>年</w:t>
      </w:r>
      <w:r w:rsidR="00DC3F76">
        <w:t>12</w:t>
      </w:r>
      <w:r w:rsidRPr="00AA3E0E">
        <w:rPr>
          <w:rFonts w:hint="eastAsia"/>
        </w:rPr>
        <w:t>月</w:t>
      </w:r>
      <w:r w:rsidRPr="00AA3E0E">
        <w:t>工程基本建设完成</w:t>
      </w:r>
      <w:r>
        <w:rPr>
          <w:rFonts w:hint="eastAsia"/>
        </w:rPr>
        <w:t>，</w:t>
      </w:r>
      <w:r w:rsidRPr="00AA3E0E">
        <w:t>水土保持工程措施基本与主体同步实施，水土保持工程措施随着主体工程完工而完工。目前各项治理措施已完成，水土流失防治效果较好。</w:t>
      </w:r>
    </w:p>
    <w:p w:rsidR="00A31AA1" w:rsidRPr="00AA3E0E" w:rsidRDefault="00A31AA1" w:rsidP="00A31AA1">
      <w:pPr>
        <w:spacing w:before="120"/>
        <w:ind w:firstLine="480"/>
      </w:pPr>
      <w:r w:rsidRPr="00AA3E0E">
        <w:t>水土保持工程验收后，运行期水土流失防治责任范围内的水土保持工程措施日常管理维护工作将随主体工程交由建设单位</w:t>
      </w:r>
      <w:r w:rsidR="00944416">
        <w:rPr>
          <w:rFonts w:hint="eastAsia"/>
        </w:rPr>
        <w:t>四川德运水务建设投资有限公司</w:t>
      </w:r>
      <w:r w:rsidRPr="00AA3E0E">
        <w:t>负责。运营过程中，对各防治分区内排水设施进行定期检查，排水设施出现淤塞及时疏通，损坏的水土保持设施及时修复、加固。项目建设区绿化措施在植被的养护期内由</w:t>
      </w:r>
      <w:r>
        <w:rPr>
          <w:rFonts w:hint="eastAsia"/>
        </w:rPr>
        <w:t>建设</w:t>
      </w:r>
      <w:r w:rsidRPr="00AA3E0E">
        <w:rPr>
          <w:rFonts w:hint="eastAsia"/>
        </w:rPr>
        <w:t>单位</w:t>
      </w:r>
      <w:r w:rsidR="00944416">
        <w:rPr>
          <w:rFonts w:hint="eastAsia"/>
        </w:rPr>
        <w:t>四川德运水务建设投资有限公司</w:t>
      </w:r>
      <w:r w:rsidRPr="00AA3E0E">
        <w:t>负责项目建设区内</w:t>
      </w:r>
      <w:r w:rsidRPr="00AA3E0E">
        <w:rPr>
          <w:rFonts w:hint="eastAsia"/>
        </w:rPr>
        <w:t>植物</w:t>
      </w:r>
      <w:r w:rsidRPr="00AA3E0E">
        <w:t>措施的管护。</w:t>
      </w:r>
    </w:p>
    <w:p w:rsidR="00A31AA1" w:rsidRPr="00AA3E0E" w:rsidRDefault="00A31AA1" w:rsidP="00A31AA1">
      <w:pPr>
        <w:spacing w:before="120"/>
        <w:ind w:firstLine="480"/>
      </w:pPr>
      <w:r w:rsidRPr="00AA3E0E">
        <w:t>从目前运行情况看，</w:t>
      </w:r>
      <w:r w:rsidR="00EA6E8E">
        <w:rPr>
          <w:rFonts w:hint="eastAsia"/>
        </w:rPr>
        <w:t>本项目</w:t>
      </w:r>
      <w:r w:rsidR="005A6ABE">
        <w:rPr>
          <w:rFonts w:hint="eastAsia"/>
        </w:rPr>
        <w:t>排水</w:t>
      </w:r>
      <w:r w:rsidR="00C4236D">
        <w:rPr>
          <w:rFonts w:hint="eastAsia"/>
        </w:rPr>
        <w:t>管</w:t>
      </w:r>
      <w:r>
        <w:rPr>
          <w:rFonts w:hint="eastAsia"/>
        </w:rPr>
        <w:t>运行正常，排水设施能满足项目区内雨水排泄要求，</w:t>
      </w:r>
      <w:r w:rsidRPr="00AA3E0E">
        <w:t>水土保持工程管理责任明确，水土保持设施的正常运行得到了保证，取得了一定的效果。</w:t>
      </w:r>
    </w:p>
    <w:p w:rsidR="00A31AA1" w:rsidRPr="00AA3E0E" w:rsidRDefault="00A31AA1" w:rsidP="00A31AA1">
      <w:pPr>
        <w:spacing w:before="120"/>
        <w:ind w:firstLine="480"/>
      </w:pPr>
      <w:r w:rsidRPr="00AA3E0E">
        <w:t>主体工程在施工过程中，制定了质量管理体系，保障了施工质量，实施了较为完善的水土保持措施，开展了水土保持工作。工程投入运行后，运行期间，管理责任已落实。</w:t>
      </w:r>
    </w:p>
    <w:p w:rsidR="00A31AA1" w:rsidRPr="00AA3E0E" w:rsidRDefault="00A31AA1" w:rsidP="00A31AA1">
      <w:pPr>
        <w:spacing w:before="120"/>
        <w:ind w:firstLine="480"/>
      </w:pPr>
      <w:r w:rsidRPr="00AA3E0E">
        <w:t>本</w:t>
      </w:r>
      <w:r w:rsidRPr="00AA3E0E">
        <w:rPr>
          <w:rFonts w:hint="eastAsia"/>
        </w:rPr>
        <w:t>项目</w:t>
      </w:r>
      <w:r w:rsidR="00160C79">
        <w:rPr>
          <w:rFonts w:hint="eastAsia"/>
        </w:rPr>
        <w:t>运行</w:t>
      </w:r>
      <w:r w:rsidRPr="00AA3E0E">
        <w:t>以来，建设单位按照运行管理规定，加强对防治责任范围内各项水土保持设施的管理维护，由专人负责</w:t>
      </w:r>
      <w:r w:rsidRPr="00AA3E0E">
        <w:rPr>
          <w:rFonts w:hint="eastAsia"/>
        </w:rPr>
        <w:t>，</w:t>
      </w:r>
      <w:r w:rsidRPr="00AA3E0E">
        <w:t>不定期检查、清理</w:t>
      </w:r>
      <w:r w:rsidR="00C4236D">
        <w:rPr>
          <w:rFonts w:hint="eastAsia"/>
        </w:rPr>
        <w:t>排水管</w:t>
      </w:r>
      <w:r w:rsidRPr="00AA3E0E">
        <w:t>道内淤积的泥沙，督促施工单位实施植株洒水、施肥、除草等管护工作，质保期满后即由建设单位负责绿化植物的管护措施，以更好发挥植物绿化美化和水土保持效果。</w:t>
      </w:r>
    </w:p>
    <w:p w:rsidR="00A31AA1" w:rsidRDefault="00A31AA1" w:rsidP="00A31AA1">
      <w:pPr>
        <w:spacing w:before="120"/>
        <w:ind w:firstLine="480"/>
      </w:pPr>
      <w:r>
        <w:t>经现场</w:t>
      </w:r>
      <w:r w:rsidRPr="00AA3E0E">
        <w:t>检查，本工程水土保持设施投入试运行以来，排水设施得到了有效管护，运行正常；</w:t>
      </w:r>
      <w:r w:rsidRPr="00AA3E0E">
        <w:rPr>
          <w:rFonts w:hint="eastAsia"/>
        </w:rPr>
        <w:t>植物措施</w:t>
      </w:r>
      <w:r w:rsidRPr="00AA3E0E">
        <w:t>已加强后期管护，确保了成活率，发挥了绿化美化和保持水土的双重作用，具备竣工验收条件。</w:t>
      </w:r>
    </w:p>
    <w:p w:rsidR="00A31AA1" w:rsidRPr="001304F7" w:rsidRDefault="00A31AA1" w:rsidP="001304F7">
      <w:pPr>
        <w:pStyle w:val="2"/>
        <w:spacing w:before="120" w:after="120"/>
      </w:pPr>
      <w:bookmarkStart w:id="161" w:name="_Toc515873347"/>
      <w:bookmarkStart w:id="162" w:name="_Toc525654742"/>
      <w:bookmarkStart w:id="163" w:name="_Toc77006083"/>
      <w:r w:rsidRPr="001304F7">
        <w:lastRenderedPageBreak/>
        <w:t>水土保持效果</w:t>
      </w:r>
      <w:bookmarkEnd w:id="161"/>
      <w:bookmarkEnd w:id="162"/>
      <w:bookmarkEnd w:id="163"/>
    </w:p>
    <w:p w:rsidR="00A31AA1" w:rsidRPr="001304F7" w:rsidRDefault="00A31AA1" w:rsidP="001E761C">
      <w:pPr>
        <w:pStyle w:val="3"/>
        <w:spacing w:before="120"/>
      </w:pPr>
      <w:bookmarkStart w:id="164" w:name="_Toc11151"/>
      <w:bookmarkStart w:id="165" w:name="_Toc29213"/>
      <w:bookmarkStart w:id="166" w:name="_Toc26712"/>
      <w:bookmarkStart w:id="167" w:name="_Toc484280830"/>
      <w:bookmarkStart w:id="168" w:name="_Toc489977048"/>
      <w:bookmarkStart w:id="169" w:name="_Toc496268092"/>
      <w:bookmarkStart w:id="170" w:name="_Toc515873348"/>
      <w:bookmarkStart w:id="171" w:name="_Toc525654743"/>
      <w:r w:rsidRPr="001304F7">
        <w:t>验收标准</w:t>
      </w:r>
      <w:bookmarkEnd w:id="164"/>
      <w:bookmarkEnd w:id="165"/>
      <w:bookmarkEnd w:id="166"/>
      <w:bookmarkEnd w:id="167"/>
      <w:bookmarkEnd w:id="168"/>
      <w:bookmarkEnd w:id="169"/>
      <w:bookmarkEnd w:id="170"/>
      <w:bookmarkEnd w:id="171"/>
    </w:p>
    <w:p w:rsidR="00046FD3" w:rsidRDefault="00046FD3" w:rsidP="00046FD3">
      <w:pPr>
        <w:spacing w:before="120"/>
        <w:ind w:firstLine="480"/>
      </w:pPr>
      <w:r>
        <w:t>根据《全国水土保持规划国家级水土流失重点预防区和重点治理区复核划分成果》（办水保，</w:t>
      </w:r>
      <w:r>
        <w:t xml:space="preserve">2013 </w:t>
      </w:r>
      <w:r>
        <w:t>年</w:t>
      </w:r>
      <w:r>
        <w:t>188</w:t>
      </w:r>
      <w:r>
        <w:t>号）及</w:t>
      </w:r>
      <w:r w:rsidR="00C4236D">
        <w:rPr>
          <w:rFonts w:hint="eastAsia"/>
          <w:szCs w:val="28"/>
        </w:rPr>
        <w:t>《四川省省级水土流失重点预防区和重点治理区划分成果》（川水函</w:t>
      </w:r>
      <w:r w:rsidR="00C4236D">
        <w:rPr>
          <w:rFonts w:hint="eastAsia"/>
          <w:szCs w:val="28"/>
        </w:rPr>
        <w:t>[2017]482</w:t>
      </w:r>
      <w:r w:rsidR="00C4236D">
        <w:rPr>
          <w:rFonts w:hint="eastAsia"/>
          <w:szCs w:val="28"/>
        </w:rPr>
        <w:t>号）</w:t>
      </w:r>
      <w:r w:rsidR="00C4236D">
        <w:rPr>
          <w:rFonts w:hint="eastAsia"/>
        </w:rPr>
        <w:t>，</w:t>
      </w:r>
      <w:r w:rsidR="00C4236D">
        <w:t>本项目</w:t>
      </w:r>
      <w:r w:rsidR="00F62A37">
        <w:rPr>
          <w:rFonts w:hint="eastAsia"/>
        </w:rPr>
        <w:t>属于嘉陵江下游及沱江中下游国家级水土流失重点治理区</w:t>
      </w:r>
      <w:r w:rsidR="00F62A37">
        <w:t>范围内；</w:t>
      </w:r>
      <w:r>
        <w:t>依据</w:t>
      </w:r>
      <w:r w:rsidR="00F62A37">
        <w:t>《生产建设项目水土流失防治标准》（</w:t>
      </w:r>
      <w:r w:rsidR="00F62A37">
        <w:t>GB 50434-2018</w:t>
      </w:r>
      <w:r w:rsidR="00F62A37">
        <w:t>）</w:t>
      </w:r>
      <w:r>
        <w:t>相关规定，水土流失防治标准按</w:t>
      </w:r>
      <w:r w:rsidR="00F62A37">
        <w:t>西南紫色土区</w:t>
      </w:r>
      <w:r w:rsidR="00F62A37">
        <w:rPr>
          <w:rFonts w:hint="eastAsia"/>
        </w:rPr>
        <w:t>建设类项目</w:t>
      </w:r>
      <w:r w:rsidR="00F62A37">
        <w:t>一级标准</w:t>
      </w:r>
      <w:r>
        <w:t>执行。</w:t>
      </w:r>
    </w:p>
    <w:p w:rsidR="00A31AA1" w:rsidRPr="00871F00" w:rsidRDefault="00A31AA1" w:rsidP="00A31AA1">
      <w:pPr>
        <w:spacing w:before="120"/>
        <w:ind w:firstLine="480"/>
      </w:pPr>
      <w:r w:rsidRPr="00D843A9">
        <w:t>根据</w:t>
      </w:r>
      <w:r w:rsidR="00E34C5A" w:rsidRPr="003A4911">
        <w:t>水土保持方案报告书以及</w:t>
      </w:r>
      <w:r w:rsidR="009D0A33">
        <w:rPr>
          <w:rFonts w:hint="eastAsia"/>
        </w:rPr>
        <w:t>仪陇县行政审批局</w:t>
      </w:r>
      <w:r w:rsidR="00E34C5A" w:rsidRPr="000A5D0F">
        <w:t>的批复</w:t>
      </w:r>
      <w:r w:rsidR="00E34C5A">
        <w:rPr>
          <w:rFonts w:hint="eastAsia"/>
        </w:rPr>
        <w:t>（</w:t>
      </w:r>
      <w:r w:rsidR="00C04D1B">
        <w:rPr>
          <w:rFonts w:hint="eastAsia"/>
        </w:rPr>
        <w:t>仪审批〔</w:t>
      </w:r>
      <w:r w:rsidR="00C04D1B">
        <w:rPr>
          <w:rFonts w:hint="eastAsia"/>
        </w:rPr>
        <w:t>2019</w:t>
      </w:r>
      <w:r w:rsidR="00C04D1B">
        <w:rPr>
          <w:rFonts w:hint="eastAsia"/>
        </w:rPr>
        <w:t>〕</w:t>
      </w:r>
      <w:r w:rsidR="00C04D1B">
        <w:rPr>
          <w:rFonts w:hint="eastAsia"/>
        </w:rPr>
        <w:t>362</w:t>
      </w:r>
      <w:r w:rsidR="00C04D1B">
        <w:rPr>
          <w:rFonts w:hint="eastAsia"/>
        </w:rPr>
        <w:t>号</w:t>
      </w:r>
      <w:r w:rsidR="00E34C5A">
        <w:rPr>
          <w:rFonts w:hint="eastAsia"/>
        </w:rPr>
        <w:t>）</w:t>
      </w:r>
      <w:r w:rsidRPr="00D843A9">
        <w:t>，本工程水土流失防治目标值见表</w:t>
      </w:r>
      <w:r>
        <w:rPr>
          <w:rFonts w:hint="eastAsia"/>
        </w:rPr>
        <w:t>5</w:t>
      </w:r>
      <w:r w:rsidRPr="00D843A9">
        <w:t>-1</w:t>
      </w:r>
      <w:r w:rsidRPr="00D843A9">
        <w:t>。</w:t>
      </w:r>
    </w:p>
    <w:p w:rsidR="00A31AA1" w:rsidRPr="009B6E82" w:rsidRDefault="00A31AA1" w:rsidP="009B6E82">
      <w:pPr>
        <w:pStyle w:val="aa"/>
        <w:spacing w:before="120"/>
      </w:pPr>
      <w:r w:rsidRPr="009B6E82">
        <w:t>水保方案</w:t>
      </w:r>
      <w:r w:rsidRPr="009B6E82">
        <w:rPr>
          <w:rFonts w:hint="eastAsia"/>
        </w:rPr>
        <w:t>确定的</w:t>
      </w:r>
      <w:r w:rsidRPr="009B6E82">
        <w:t>水土流失防治目标</w:t>
      </w:r>
    </w:p>
    <w:p w:rsidR="00A31AA1" w:rsidRDefault="00A31AA1" w:rsidP="00A31AA1">
      <w:pPr>
        <w:pStyle w:val="ab"/>
        <w:spacing w:before="120"/>
        <w:rPr>
          <w:sz w:val="24"/>
        </w:rPr>
      </w:pPr>
      <w:r w:rsidRPr="00F85C79">
        <w:rPr>
          <w:rFonts w:hint="eastAsia"/>
          <w:sz w:val="24"/>
        </w:rPr>
        <w:t>表</w:t>
      </w:r>
      <w:r w:rsidRPr="00F85C79">
        <w:rPr>
          <w:rFonts w:hint="eastAsia"/>
          <w:sz w:val="24"/>
        </w:rPr>
        <w:t xml:space="preserve"> 5</w:t>
      </w:r>
      <w:r w:rsidRPr="00F85C79">
        <w:rPr>
          <w:sz w:val="24"/>
        </w:rPr>
        <w:noBreakHyphen/>
      </w:r>
      <w:r w:rsidR="00182609" w:rsidRPr="00F85C79">
        <w:rPr>
          <w:sz w:val="24"/>
        </w:rPr>
        <w:fldChar w:fldCharType="begin"/>
      </w:r>
      <w:r w:rsidRPr="00F85C79">
        <w:rPr>
          <w:sz w:val="24"/>
        </w:rPr>
        <w:instrText xml:space="preserve"> </w:instrText>
      </w:r>
      <w:r w:rsidRPr="00F85C79">
        <w:rPr>
          <w:rFonts w:hint="eastAsia"/>
          <w:sz w:val="24"/>
        </w:rPr>
        <w:instrText xml:space="preserve">SEQ </w:instrText>
      </w:r>
      <w:r w:rsidRPr="00F85C79">
        <w:rPr>
          <w:rFonts w:hint="eastAsia"/>
          <w:sz w:val="24"/>
        </w:rPr>
        <w:instrText>表</w:instrText>
      </w:r>
      <w:r w:rsidRPr="00F85C79">
        <w:rPr>
          <w:rFonts w:hint="eastAsia"/>
          <w:sz w:val="24"/>
        </w:rPr>
        <w:instrText xml:space="preserve"> \* ARABIC \s 1</w:instrText>
      </w:r>
      <w:r w:rsidRPr="00F85C79">
        <w:rPr>
          <w:sz w:val="24"/>
        </w:rPr>
        <w:instrText xml:space="preserve"> </w:instrText>
      </w:r>
      <w:r w:rsidR="00182609" w:rsidRPr="00F85C79">
        <w:rPr>
          <w:sz w:val="24"/>
        </w:rPr>
        <w:fldChar w:fldCharType="separate"/>
      </w:r>
      <w:r w:rsidR="00ED7499">
        <w:rPr>
          <w:noProof/>
          <w:sz w:val="24"/>
        </w:rPr>
        <w:t>1</w:t>
      </w:r>
      <w:r w:rsidR="00182609" w:rsidRPr="00F85C79">
        <w:rPr>
          <w:sz w:val="24"/>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1"/>
        <w:gridCol w:w="879"/>
        <w:gridCol w:w="1437"/>
        <w:gridCol w:w="1476"/>
        <w:gridCol w:w="846"/>
        <w:gridCol w:w="1353"/>
      </w:tblGrid>
      <w:tr w:rsidR="00A7505B" w:rsidRPr="00A7505B" w:rsidTr="00A7505B">
        <w:trPr>
          <w:trHeight w:val="397"/>
        </w:trPr>
        <w:tc>
          <w:tcPr>
            <w:tcW w:w="1519" w:type="pct"/>
            <w:vMerge w:val="restart"/>
            <w:shd w:val="clear" w:color="auto" w:fill="auto"/>
            <w:noWrap/>
            <w:vAlign w:val="center"/>
            <w:hideMark/>
          </w:tcPr>
          <w:p w:rsidR="00A7505B" w:rsidRPr="00A7505B" w:rsidRDefault="00A7505B" w:rsidP="00A7505B">
            <w:pPr>
              <w:pStyle w:val="a8"/>
            </w:pPr>
            <w:r w:rsidRPr="00A7505B">
              <w:rPr>
                <w:rFonts w:hint="eastAsia"/>
              </w:rPr>
              <w:t>项目</w:t>
            </w:r>
          </w:p>
        </w:tc>
        <w:tc>
          <w:tcPr>
            <w:tcW w:w="1392" w:type="pct"/>
            <w:gridSpan w:val="2"/>
            <w:shd w:val="clear" w:color="auto" w:fill="auto"/>
            <w:noWrap/>
            <w:vAlign w:val="center"/>
            <w:hideMark/>
          </w:tcPr>
          <w:p w:rsidR="00A7505B" w:rsidRPr="00A7505B" w:rsidRDefault="00A7505B" w:rsidP="00A7505B">
            <w:pPr>
              <w:pStyle w:val="a8"/>
            </w:pPr>
            <w:r w:rsidRPr="00A7505B">
              <w:rPr>
                <w:rFonts w:hint="eastAsia"/>
              </w:rPr>
              <w:t>西南紫色土区一级标准</w:t>
            </w:r>
          </w:p>
        </w:tc>
        <w:tc>
          <w:tcPr>
            <w:tcW w:w="696" w:type="pct"/>
            <w:vMerge w:val="restart"/>
            <w:shd w:val="clear" w:color="auto" w:fill="auto"/>
            <w:noWrap/>
            <w:vAlign w:val="center"/>
            <w:hideMark/>
          </w:tcPr>
          <w:p w:rsidR="00A7505B" w:rsidRPr="00A7505B" w:rsidRDefault="00A7505B" w:rsidP="00A7505B">
            <w:pPr>
              <w:pStyle w:val="a8"/>
            </w:pPr>
            <w:r w:rsidRPr="00A7505B">
              <w:rPr>
                <w:rFonts w:hint="eastAsia"/>
              </w:rPr>
              <w:t>各情况修正值</w:t>
            </w:r>
          </w:p>
        </w:tc>
        <w:tc>
          <w:tcPr>
            <w:tcW w:w="1392" w:type="pct"/>
            <w:gridSpan w:val="2"/>
            <w:shd w:val="clear" w:color="auto" w:fill="auto"/>
            <w:noWrap/>
            <w:vAlign w:val="center"/>
            <w:hideMark/>
          </w:tcPr>
          <w:p w:rsidR="00A7505B" w:rsidRPr="00A7505B" w:rsidRDefault="00A7505B" w:rsidP="00A7505B">
            <w:pPr>
              <w:pStyle w:val="a8"/>
            </w:pPr>
            <w:r w:rsidRPr="00A7505B">
              <w:rPr>
                <w:rFonts w:hint="eastAsia"/>
              </w:rPr>
              <w:t>采用标准</w:t>
            </w:r>
          </w:p>
        </w:tc>
      </w:tr>
      <w:tr w:rsidR="00A7505B" w:rsidRPr="00A7505B" w:rsidTr="00A7505B">
        <w:trPr>
          <w:trHeight w:val="397"/>
        </w:trPr>
        <w:tc>
          <w:tcPr>
            <w:tcW w:w="1519" w:type="pct"/>
            <w:vMerge/>
            <w:vAlign w:val="center"/>
            <w:hideMark/>
          </w:tcPr>
          <w:p w:rsidR="00A7505B" w:rsidRPr="00A7505B" w:rsidRDefault="00A7505B" w:rsidP="00A7505B">
            <w:pPr>
              <w:pStyle w:val="a8"/>
            </w:pPr>
          </w:p>
        </w:tc>
        <w:tc>
          <w:tcPr>
            <w:tcW w:w="528" w:type="pct"/>
            <w:shd w:val="clear" w:color="auto" w:fill="auto"/>
            <w:noWrap/>
            <w:vAlign w:val="center"/>
            <w:hideMark/>
          </w:tcPr>
          <w:p w:rsidR="00A7505B" w:rsidRPr="00A7505B" w:rsidRDefault="00A7505B" w:rsidP="00A7505B">
            <w:pPr>
              <w:pStyle w:val="a8"/>
            </w:pPr>
            <w:r w:rsidRPr="00A7505B">
              <w:rPr>
                <w:rFonts w:hint="eastAsia"/>
              </w:rPr>
              <w:t>施工期</w:t>
            </w:r>
          </w:p>
        </w:tc>
        <w:tc>
          <w:tcPr>
            <w:tcW w:w="864" w:type="pct"/>
            <w:shd w:val="clear" w:color="auto" w:fill="auto"/>
            <w:noWrap/>
            <w:vAlign w:val="center"/>
            <w:hideMark/>
          </w:tcPr>
          <w:p w:rsidR="00A7505B" w:rsidRPr="00A7505B" w:rsidRDefault="00A7505B" w:rsidP="00A7505B">
            <w:pPr>
              <w:pStyle w:val="a8"/>
            </w:pPr>
            <w:r w:rsidRPr="00A7505B">
              <w:rPr>
                <w:rFonts w:hint="eastAsia"/>
              </w:rPr>
              <w:t>设计水平年</w:t>
            </w:r>
          </w:p>
        </w:tc>
        <w:tc>
          <w:tcPr>
            <w:tcW w:w="696" w:type="pct"/>
            <w:vMerge/>
            <w:vAlign w:val="center"/>
            <w:hideMark/>
          </w:tcPr>
          <w:p w:rsidR="00A7505B" w:rsidRPr="00A7505B" w:rsidRDefault="00A7505B" w:rsidP="00A7505B">
            <w:pPr>
              <w:pStyle w:val="a8"/>
            </w:pPr>
          </w:p>
        </w:tc>
        <w:tc>
          <w:tcPr>
            <w:tcW w:w="528" w:type="pct"/>
            <w:shd w:val="clear" w:color="auto" w:fill="auto"/>
            <w:noWrap/>
            <w:vAlign w:val="center"/>
            <w:hideMark/>
          </w:tcPr>
          <w:p w:rsidR="00A7505B" w:rsidRPr="00A7505B" w:rsidRDefault="00A7505B" w:rsidP="00A7505B">
            <w:pPr>
              <w:pStyle w:val="a8"/>
            </w:pPr>
            <w:r w:rsidRPr="00A7505B">
              <w:rPr>
                <w:rFonts w:hint="eastAsia"/>
              </w:rPr>
              <w:t>施工期</w:t>
            </w:r>
          </w:p>
        </w:tc>
        <w:tc>
          <w:tcPr>
            <w:tcW w:w="864" w:type="pct"/>
            <w:shd w:val="clear" w:color="auto" w:fill="auto"/>
            <w:noWrap/>
            <w:vAlign w:val="center"/>
            <w:hideMark/>
          </w:tcPr>
          <w:p w:rsidR="00A7505B" w:rsidRPr="00A7505B" w:rsidRDefault="00A7505B" w:rsidP="00A7505B">
            <w:pPr>
              <w:pStyle w:val="a8"/>
            </w:pPr>
            <w:r w:rsidRPr="00A7505B">
              <w:rPr>
                <w:rFonts w:hint="eastAsia"/>
              </w:rPr>
              <w:t>设计水平年</w:t>
            </w:r>
          </w:p>
        </w:tc>
      </w:tr>
      <w:tr w:rsidR="00A7505B" w:rsidRPr="00A7505B" w:rsidTr="00A7505B">
        <w:trPr>
          <w:trHeight w:val="397"/>
        </w:trPr>
        <w:tc>
          <w:tcPr>
            <w:tcW w:w="1519" w:type="pct"/>
            <w:shd w:val="clear" w:color="auto" w:fill="auto"/>
            <w:noWrap/>
            <w:vAlign w:val="center"/>
            <w:hideMark/>
          </w:tcPr>
          <w:p w:rsidR="00A7505B" w:rsidRPr="00A7505B" w:rsidRDefault="00A7505B" w:rsidP="00A7505B">
            <w:pPr>
              <w:pStyle w:val="a8"/>
            </w:pPr>
            <w:r w:rsidRPr="00A7505B">
              <w:rPr>
                <w:rFonts w:hint="eastAsia"/>
              </w:rPr>
              <w:t>水土流失治理度（</w:t>
            </w:r>
            <w:r w:rsidRPr="00A7505B">
              <w:t>%</w:t>
            </w:r>
            <w:r w:rsidRPr="00A7505B">
              <w:rPr>
                <w:rFonts w:hint="eastAsia"/>
              </w:rPr>
              <w:t>）</w:t>
            </w:r>
          </w:p>
        </w:tc>
        <w:tc>
          <w:tcPr>
            <w:tcW w:w="528" w:type="pct"/>
            <w:shd w:val="clear" w:color="auto" w:fill="auto"/>
            <w:noWrap/>
            <w:vAlign w:val="center"/>
            <w:hideMark/>
          </w:tcPr>
          <w:p w:rsidR="00A7505B" w:rsidRPr="00A7505B" w:rsidRDefault="00A7505B" w:rsidP="00A7505B">
            <w:pPr>
              <w:pStyle w:val="a8"/>
            </w:pPr>
            <w:r w:rsidRPr="00A7505B">
              <w:t xml:space="preserve">　</w:t>
            </w:r>
          </w:p>
        </w:tc>
        <w:tc>
          <w:tcPr>
            <w:tcW w:w="864" w:type="pct"/>
            <w:shd w:val="clear" w:color="auto" w:fill="auto"/>
            <w:noWrap/>
            <w:vAlign w:val="center"/>
            <w:hideMark/>
          </w:tcPr>
          <w:p w:rsidR="00A7505B" w:rsidRPr="00A7505B" w:rsidRDefault="00A7505B" w:rsidP="00A7505B">
            <w:pPr>
              <w:pStyle w:val="a8"/>
            </w:pPr>
            <w:r w:rsidRPr="00A7505B">
              <w:t>97</w:t>
            </w:r>
          </w:p>
        </w:tc>
        <w:tc>
          <w:tcPr>
            <w:tcW w:w="696" w:type="pct"/>
            <w:shd w:val="clear" w:color="auto" w:fill="auto"/>
            <w:noWrap/>
            <w:vAlign w:val="center"/>
            <w:hideMark/>
          </w:tcPr>
          <w:p w:rsidR="00A7505B" w:rsidRPr="00A7505B" w:rsidRDefault="00A7505B" w:rsidP="00A7505B">
            <w:pPr>
              <w:pStyle w:val="a8"/>
            </w:pPr>
            <w:r w:rsidRPr="00A7505B">
              <w:t xml:space="preserve">　</w:t>
            </w:r>
          </w:p>
        </w:tc>
        <w:tc>
          <w:tcPr>
            <w:tcW w:w="528" w:type="pct"/>
            <w:shd w:val="clear" w:color="auto" w:fill="auto"/>
            <w:noWrap/>
            <w:vAlign w:val="center"/>
            <w:hideMark/>
          </w:tcPr>
          <w:p w:rsidR="00A7505B" w:rsidRPr="00A7505B" w:rsidRDefault="00A7505B" w:rsidP="00A7505B">
            <w:pPr>
              <w:pStyle w:val="a8"/>
            </w:pPr>
            <w:r w:rsidRPr="00A7505B">
              <w:t xml:space="preserve">　</w:t>
            </w:r>
          </w:p>
        </w:tc>
        <w:tc>
          <w:tcPr>
            <w:tcW w:w="864" w:type="pct"/>
            <w:shd w:val="clear" w:color="auto" w:fill="auto"/>
            <w:noWrap/>
            <w:vAlign w:val="center"/>
            <w:hideMark/>
          </w:tcPr>
          <w:p w:rsidR="00A7505B" w:rsidRPr="00A7505B" w:rsidRDefault="00A7505B" w:rsidP="00A7505B">
            <w:pPr>
              <w:pStyle w:val="a8"/>
            </w:pPr>
            <w:r w:rsidRPr="00A7505B">
              <w:t>97</w:t>
            </w:r>
          </w:p>
        </w:tc>
      </w:tr>
      <w:tr w:rsidR="00A7505B" w:rsidRPr="00A7505B" w:rsidTr="00A7505B">
        <w:trPr>
          <w:trHeight w:val="397"/>
        </w:trPr>
        <w:tc>
          <w:tcPr>
            <w:tcW w:w="1519" w:type="pct"/>
            <w:shd w:val="clear" w:color="auto" w:fill="auto"/>
            <w:noWrap/>
            <w:vAlign w:val="center"/>
            <w:hideMark/>
          </w:tcPr>
          <w:p w:rsidR="00A7505B" w:rsidRPr="00A7505B" w:rsidRDefault="00A7505B" w:rsidP="00A7505B">
            <w:pPr>
              <w:pStyle w:val="a8"/>
            </w:pPr>
            <w:r w:rsidRPr="00A7505B">
              <w:rPr>
                <w:rFonts w:hint="eastAsia"/>
              </w:rPr>
              <w:t>土壤流失控制比</w:t>
            </w:r>
          </w:p>
        </w:tc>
        <w:tc>
          <w:tcPr>
            <w:tcW w:w="528" w:type="pct"/>
            <w:shd w:val="clear" w:color="auto" w:fill="auto"/>
            <w:noWrap/>
            <w:vAlign w:val="center"/>
            <w:hideMark/>
          </w:tcPr>
          <w:p w:rsidR="00A7505B" w:rsidRPr="00A7505B" w:rsidRDefault="00A7505B" w:rsidP="00A7505B">
            <w:pPr>
              <w:pStyle w:val="a8"/>
            </w:pPr>
            <w:r w:rsidRPr="00A7505B">
              <w:t xml:space="preserve">　</w:t>
            </w:r>
          </w:p>
        </w:tc>
        <w:tc>
          <w:tcPr>
            <w:tcW w:w="864" w:type="pct"/>
            <w:shd w:val="clear" w:color="auto" w:fill="auto"/>
            <w:noWrap/>
            <w:vAlign w:val="center"/>
            <w:hideMark/>
          </w:tcPr>
          <w:p w:rsidR="00A7505B" w:rsidRPr="00A7505B" w:rsidRDefault="00A7505B" w:rsidP="00A7505B">
            <w:pPr>
              <w:pStyle w:val="a8"/>
            </w:pPr>
            <w:r w:rsidRPr="00A7505B">
              <w:t>0.85</w:t>
            </w:r>
          </w:p>
        </w:tc>
        <w:tc>
          <w:tcPr>
            <w:tcW w:w="696" w:type="pct"/>
            <w:shd w:val="clear" w:color="auto" w:fill="auto"/>
            <w:noWrap/>
            <w:vAlign w:val="center"/>
            <w:hideMark/>
          </w:tcPr>
          <w:p w:rsidR="00A7505B" w:rsidRPr="00A7505B" w:rsidRDefault="00A7505B" w:rsidP="00A7505B">
            <w:pPr>
              <w:pStyle w:val="a8"/>
            </w:pPr>
            <w:r w:rsidRPr="00A7505B">
              <w:t>0.15</w:t>
            </w:r>
          </w:p>
        </w:tc>
        <w:tc>
          <w:tcPr>
            <w:tcW w:w="528" w:type="pct"/>
            <w:shd w:val="clear" w:color="auto" w:fill="auto"/>
            <w:noWrap/>
            <w:vAlign w:val="center"/>
            <w:hideMark/>
          </w:tcPr>
          <w:p w:rsidR="00A7505B" w:rsidRPr="00A7505B" w:rsidRDefault="00A7505B" w:rsidP="00A7505B">
            <w:pPr>
              <w:pStyle w:val="a8"/>
            </w:pPr>
            <w:r w:rsidRPr="00A7505B">
              <w:t xml:space="preserve">　</w:t>
            </w:r>
          </w:p>
        </w:tc>
        <w:tc>
          <w:tcPr>
            <w:tcW w:w="864" w:type="pct"/>
            <w:shd w:val="clear" w:color="auto" w:fill="auto"/>
            <w:noWrap/>
            <w:vAlign w:val="center"/>
            <w:hideMark/>
          </w:tcPr>
          <w:p w:rsidR="00A7505B" w:rsidRPr="00A7505B" w:rsidRDefault="00A7505B" w:rsidP="00A7505B">
            <w:pPr>
              <w:pStyle w:val="a8"/>
            </w:pPr>
            <w:r w:rsidRPr="00A7505B">
              <w:t>1</w:t>
            </w:r>
          </w:p>
        </w:tc>
      </w:tr>
      <w:tr w:rsidR="00A7505B" w:rsidRPr="00A7505B" w:rsidTr="00A7505B">
        <w:trPr>
          <w:trHeight w:val="397"/>
        </w:trPr>
        <w:tc>
          <w:tcPr>
            <w:tcW w:w="1519" w:type="pct"/>
            <w:shd w:val="clear" w:color="auto" w:fill="auto"/>
            <w:noWrap/>
            <w:vAlign w:val="center"/>
            <w:hideMark/>
          </w:tcPr>
          <w:p w:rsidR="00A7505B" w:rsidRPr="00A7505B" w:rsidRDefault="00A7505B" w:rsidP="00A7505B">
            <w:pPr>
              <w:pStyle w:val="a8"/>
            </w:pPr>
            <w:r w:rsidRPr="00A7505B">
              <w:rPr>
                <w:rFonts w:hint="eastAsia"/>
              </w:rPr>
              <w:t>渣土防护率（</w:t>
            </w:r>
            <w:r w:rsidRPr="00A7505B">
              <w:t>%</w:t>
            </w:r>
            <w:r w:rsidRPr="00A7505B">
              <w:rPr>
                <w:rFonts w:hint="eastAsia"/>
              </w:rPr>
              <w:t>）</w:t>
            </w:r>
          </w:p>
        </w:tc>
        <w:tc>
          <w:tcPr>
            <w:tcW w:w="528" w:type="pct"/>
            <w:shd w:val="clear" w:color="auto" w:fill="auto"/>
            <w:noWrap/>
            <w:vAlign w:val="center"/>
            <w:hideMark/>
          </w:tcPr>
          <w:p w:rsidR="00A7505B" w:rsidRPr="00A7505B" w:rsidRDefault="00A7505B" w:rsidP="00A7505B">
            <w:pPr>
              <w:pStyle w:val="a8"/>
            </w:pPr>
            <w:r w:rsidRPr="00A7505B">
              <w:t>90</w:t>
            </w:r>
          </w:p>
        </w:tc>
        <w:tc>
          <w:tcPr>
            <w:tcW w:w="864" w:type="pct"/>
            <w:shd w:val="clear" w:color="auto" w:fill="auto"/>
            <w:noWrap/>
            <w:vAlign w:val="center"/>
            <w:hideMark/>
          </w:tcPr>
          <w:p w:rsidR="00A7505B" w:rsidRPr="00A7505B" w:rsidRDefault="00A7505B" w:rsidP="00A7505B">
            <w:pPr>
              <w:pStyle w:val="a8"/>
            </w:pPr>
            <w:r w:rsidRPr="00A7505B">
              <w:t>92</w:t>
            </w:r>
          </w:p>
        </w:tc>
        <w:tc>
          <w:tcPr>
            <w:tcW w:w="696" w:type="pct"/>
            <w:shd w:val="clear" w:color="auto" w:fill="auto"/>
            <w:noWrap/>
            <w:vAlign w:val="center"/>
            <w:hideMark/>
          </w:tcPr>
          <w:p w:rsidR="00A7505B" w:rsidRPr="00A7505B" w:rsidRDefault="00A7505B" w:rsidP="00A7505B">
            <w:pPr>
              <w:pStyle w:val="a8"/>
            </w:pPr>
            <w:r w:rsidRPr="00A7505B">
              <w:t xml:space="preserve">　</w:t>
            </w:r>
          </w:p>
        </w:tc>
        <w:tc>
          <w:tcPr>
            <w:tcW w:w="528" w:type="pct"/>
            <w:shd w:val="clear" w:color="auto" w:fill="auto"/>
            <w:noWrap/>
            <w:vAlign w:val="center"/>
            <w:hideMark/>
          </w:tcPr>
          <w:p w:rsidR="00A7505B" w:rsidRPr="00A7505B" w:rsidRDefault="00A7505B" w:rsidP="00FE5AA7">
            <w:pPr>
              <w:pStyle w:val="a8"/>
            </w:pPr>
            <w:r w:rsidRPr="00A7505B">
              <w:t>9</w:t>
            </w:r>
            <w:r w:rsidR="00FE5AA7">
              <w:rPr>
                <w:rFonts w:hint="eastAsia"/>
              </w:rPr>
              <w:t>0</w:t>
            </w:r>
          </w:p>
        </w:tc>
        <w:tc>
          <w:tcPr>
            <w:tcW w:w="864" w:type="pct"/>
            <w:shd w:val="clear" w:color="auto" w:fill="auto"/>
            <w:noWrap/>
            <w:vAlign w:val="center"/>
            <w:hideMark/>
          </w:tcPr>
          <w:p w:rsidR="00A7505B" w:rsidRPr="00A7505B" w:rsidRDefault="00A7505B" w:rsidP="00A7505B">
            <w:pPr>
              <w:pStyle w:val="a8"/>
            </w:pPr>
            <w:r w:rsidRPr="00A7505B">
              <w:t>92</w:t>
            </w:r>
          </w:p>
        </w:tc>
      </w:tr>
      <w:tr w:rsidR="00A7505B" w:rsidRPr="00A7505B" w:rsidTr="00A7505B">
        <w:trPr>
          <w:trHeight w:val="397"/>
        </w:trPr>
        <w:tc>
          <w:tcPr>
            <w:tcW w:w="1519" w:type="pct"/>
            <w:shd w:val="clear" w:color="auto" w:fill="auto"/>
            <w:noWrap/>
            <w:vAlign w:val="center"/>
            <w:hideMark/>
          </w:tcPr>
          <w:p w:rsidR="00A7505B" w:rsidRPr="00A7505B" w:rsidRDefault="00A7505B" w:rsidP="00A7505B">
            <w:pPr>
              <w:pStyle w:val="a8"/>
            </w:pPr>
            <w:r w:rsidRPr="00A7505B">
              <w:rPr>
                <w:rFonts w:hint="eastAsia"/>
              </w:rPr>
              <w:t>表土保护率（</w:t>
            </w:r>
            <w:r w:rsidRPr="00A7505B">
              <w:t>%</w:t>
            </w:r>
            <w:r w:rsidRPr="00A7505B">
              <w:rPr>
                <w:rFonts w:hint="eastAsia"/>
              </w:rPr>
              <w:t>）</w:t>
            </w:r>
          </w:p>
        </w:tc>
        <w:tc>
          <w:tcPr>
            <w:tcW w:w="528" w:type="pct"/>
            <w:shd w:val="clear" w:color="auto" w:fill="auto"/>
            <w:noWrap/>
            <w:vAlign w:val="center"/>
            <w:hideMark/>
          </w:tcPr>
          <w:p w:rsidR="00A7505B" w:rsidRPr="00A7505B" w:rsidRDefault="00A7505B" w:rsidP="00A7505B">
            <w:pPr>
              <w:pStyle w:val="a8"/>
            </w:pPr>
            <w:r w:rsidRPr="00A7505B">
              <w:t>92</w:t>
            </w:r>
          </w:p>
        </w:tc>
        <w:tc>
          <w:tcPr>
            <w:tcW w:w="864" w:type="pct"/>
            <w:shd w:val="clear" w:color="auto" w:fill="auto"/>
            <w:noWrap/>
            <w:vAlign w:val="center"/>
            <w:hideMark/>
          </w:tcPr>
          <w:p w:rsidR="00A7505B" w:rsidRPr="00A7505B" w:rsidRDefault="00A7505B" w:rsidP="00A7505B">
            <w:pPr>
              <w:pStyle w:val="a8"/>
            </w:pPr>
            <w:r w:rsidRPr="00A7505B">
              <w:t>92</w:t>
            </w:r>
          </w:p>
        </w:tc>
        <w:tc>
          <w:tcPr>
            <w:tcW w:w="696" w:type="pct"/>
            <w:shd w:val="clear" w:color="auto" w:fill="auto"/>
            <w:noWrap/>
            <w:vAlign w:val="center"/>
            <w:hideMark/>
          </w:tcPr>
          <w:p w:rsidR="00A7505B" w:rsidRPr="00A7505B" w:rsidRDefault="00A7505B" w:rsidP="00A7505B">
            <w:pPr>
              <w:pStyle w:val="a8"/>
            </w:pPr>
            <w:r w:rsidRPr="00A7505B">
              <w:t xml:space="preserve">　</w:t>
            </w:r>
          </w:p>
        </w:tc>
        <w:tc>
          <w:tcPr>
            <w:tcW w:w="528" w:type="pct"/>
            <w:shd w:val="clear" w:color="auto" w:fill="auto"/>
            <w:noWrap/>
            <w:vAlign w:val="center"/>
            <w:hideMark/>
          </w:tcPr>
          <w:p w:rsidR="00A7505B" w:rsidRPr="00A7505B" w:rsidRDefault="00A7505B" w:rsidP="00A7505B">
            <w:pPr>
              <w:pStyle w:val="a8"/>
            </w:pPr>
            <w:r w:rsidRPr="00A7505B">
              <w:t>9</w:t>
            </w:r>
            <w:r w:rsidR="00FE5AA7">
              <w:rPr>
                <w:rFonts w:hint="eastAsia"/>
              </w:rPr>
              <w:t>2</w:t>
            </w:r>
          </w:p>
        </w:tc>
        <w:tc>
          <w:tcPr>
            <w:tcW w:w="864" w:type="pct"/>
            <w:shd w:val="clear" w:color="auto" w:fill="auto"/>
            <w:noWrap/>
            <w:vAlign w:val="center"/>
            <w:hideMark/>
          </w:tcPr>
          <w:p w:rsidR="00A7505B" w:rsidRPr="00A7505B" w:rsidRDefault="00A7505B" w:rsidP="00A7505B">
            <w:pPr>
              <w:pStyle w:val="a8"/>
            </w:pPr>
            <w:r w:rsidRPr="00A7505B">
              <w:t>9</w:t>
            </w:r>
            <w:r w:rsidR="00FE5AA7">
              <w:rPr>
                <w:rFonts w:hint="eastAsia"/>
              </w:rPr>
              <w:t>2</w:t>
            </w:r>
          </w:p>
        </w:tc>
      </w:tr>
      <w:tr w:rsidR="00A7505B" w:rsidRPr="00A7505B" w:rsidTr="00A7505B">
        <w:trPr>
          <w:trHeight w:val="397"/>
        </w:trPr>
        <w:tc>
          <w:tcPr>
            <w:tcW w:w="1519" w:type="pct"/>
            <w:shd w:val="clear" w:color="auto" w:fill="auto"/>
            <w:noWrap/>
            <w:vAlign w:val="center"/>
            <w:hideMark/>
          </w:tcPr>
          <w:p w:rsidR="00A7505B" w:rsidRPr="00A7505B" w:rsidRDefault="00A7505B" w:rsidP="00A7505B">
            <w:pPr>
              <w:pStyle w:val="a8"/>
            </w:pPr>
            <w:r w:rsidRPr="00A7505B">
              <w:rPr>
                <w:rFonts w:hint="eastAsia"/>
              </w:rPr>
              <w:t>林草植被恢复率（</w:t>
            </w:r>
            <w:r w:rsidRPr="00A7505B">
              <w:t>%</w:t>
            </w:r>
            <w:r w:rsidRPr="00A7505B">
              <w:rPr>
                <w:rFonts w:hint="eastAsia"/>
              </w:rPr>
              <w:t>）</w:t>
            </w:r>
          </w:p>
        </w:tc>
        <w:tc>
          <w:tcPr>
            <w:tcW w:w="528" w:type="pct"/>
            <w:shd w:val="clear" w:color="auto" w:fill="auto"/>
            <w:noWrap/>
            <w:vAlign w:val="center"/>
            <w:hideMark/>
          </w:tcPr>
          <w:p w:rsidR="00A7505B" w:rsidRPr="00A7505B" w:rsidRDefault="00A7505B" w:rsidP="00A7505B">
            <w:pPr>
              <w:pStyle w:val="a8"/>
            </w:pPr>
            <w:r w:rsidRPr="00A7505B">
              <w:t xml:space="preserve">　</w:t>
            </w:r>
          </w:p>
        </w:tc>
        <w:tc>
          <w:tcPr>
            <w:tcW w:w="864" w:type="pct"/>
            <w:shd w:val="clear" w:color="auto" w:fill="auto"/>
            <w:noWrap/>
            <w:vAlign w:val="center"/>
            <w:hideMark/>
          </w:tcPr>
          <w:p w:rsidR="00A7505B" w:rsidRPr="00A7505B" w:rsidRDefault="00A7505B" w:rsidP="00A7505B">
            <w:pPr>
              <w:pStyle w:val="a8"/>
            </w:pPr>
            <w:r w:rsidRPr="00A7505B">
              <w:t>97</w:t>
            </w:r>
          </w:p>
        </w:tc>
        <w:tc>
          <w:tcPr>
            <w:tcW w:w="696" w:type="pct"/>
            <w:shd w:val="clear" w:color="auto" w:fill="auto"/>
            <w:noWrap/>
            <w:vAlign w:val="center"/>
            <w:hideMark/>
          </w:tcPr>
          <w:p w:rsidR="00A7505B" w:rsidRPr="00A7505B" w:rsidRDefault="00A7505B" w:rsidP="00A7505B">
            <w:pPr>
              <w:pStyle w:val="a8"/>
            </w:pPr>
            <w:r w:rsidRPr="00A7505B">
              <w:t xml:space="preserve">　</w:t>
            </w:r>
          </w:p>
        </w:tc>
        <w:tc>
          <w:tcPr>
            <w:tcW w:w="528" w:type="pct"/>
            <w:shd w:val="clear" w:color="auto" w:fill="auto"/>
            <w:noWrap/>
            <w:vAlign w:val="center"/>
            <w:hideMark/>
          </w:tcPr>
          <w:p w:rsidR="00A7505B" w:rsidRPr="00A7505B" w:rsidRDefault="00A7505B" w:rsidP="00A7505B">
            <w:pPr>
              <w:pStyle w:val="a8"/>
            </w:pPr>
            <w:r w:rsidRPr="00A7505B">
              <w:t xml:space="preserve">　</w:t>
            </w:r>
          </w:p>
        </w:tc>
        <w:tc>
          <w:tcPr>
            <w:tcW w:w="864" w:type="pct"/>
            <w:shd w:val="clear" w:color="auto" w:fill="auto"/>
            <w:noWrap/>
            <w:vAlign w:val="center"/>
            <w:hideMark/>
          </w:tcPr>
          <w:p w:rsidR="00A7505B" w:rsidRPr="00A7505B" w:rsidRDefault="00A7505B" w:rsidP="00A7505B">
            <w:pPr>
              <w:pStyle w:val="a8"/>
            </w:pPr>
            <w:r w:rsidRPr="00A7505B">
              <w:t>97</w:t>
            </w:r>
          </w:p>
        </w:tc>
      </w:tr>
      <w:tr w:rsidR="00A7505B" w:rsidRPr="00A7505B" w:rsidTr="00A7505B">
        <w:trPr>
          <w:trHeight w:val="397"/>
        </w:trPr>
        <w:tc>
          <w:tcPr>
            <w:tcW w:w="1519" w:type="pct"/>
            <w:shd w:val="clear" w:color="auto" w:fill="auto"/>
            <w:noWrap/>
            <w:vAlign w:val="center"/>
            <w:hideMark/>
          </w:tcPr>
          <w:p w:rsidR="00A7505B" w:rsidRPr="00A7505B" w:rsidRDefault="00A7505B" w:rsidP="00A7505B">
            <w:pPr>
              <w:pStyle w:val="a8"/>
            </w:pPr>
            <w:r w:rsidRPr="00A7505B">
              <w:rPr>
                <w:rFonts w:hint="eastAsia"/>
              </w:rPr>
              <w:t>林草覆盖率（</w:t>
            </w:r>
            <w:r w:rsidRPr="00A7505B">
              <w:t>%</w:t>
            </w:r>
            <w:r w:rsidRPr="00A7505B">
              <w:rPr>
                <w:rFonts w:hint="eastAsia"/>
              </w:rPr>
              <w:t>）</w:t>
            </w:r>
          </w:p>
        </w:tc>
        <w:tc>
          <w:tcPr>
            <w:tcW w:w="528" w:type="pct"/>
            <w:shd w:val="clear" w:color="auto" w:fill="auto"/>
            <w:noWrap/>
            <w:vAlign w:val="center"/>
            <w:hideMark/>
          </w:tcPr>
          <w:p w:rsidR="00A7505B" w:rsidRPr="00A7505B" w:rsidRDefault="00A7505B" w:rsidP="00A7505B">
            <w:pPr>
              <w:pStyle w:val="a8"/>
            </w:pPr>
            <w:r w:rsidRPr="00A7505B">
              <w:t xml:space="preserve">　</w:t>
            </w:r>
          </w:p>
        </w:tc>
        <w:tc>
          <w:tcPr>
            <w:tcW w:w="864" w:type="pct"/>
            <w:shd w:val="clear" w:color="auto" w:fill="auto"/>
            <w:noWrap/>
            <w:vAlign w:val="center"/>
            <w:hideMark/>
          </w:tcPr>
          <w:p w:rsidR="00A7505B" w:rsidRPr="00A7505B" w:rsidRDefault="00A7505B" w:rsidP="00A7505B">
            <w:pPr>
              <w:pStyle w:val="a8"/>
            </w:pPr>
            <w:r w:rsidRPr="00A7505B">
              <w:t>23</w:t>
            </w:r>
          </w:p>
        </w:tc>
        <w:tc>
          <w:tcPr>
            <w:tcW w:w="696" w:type="pct"/>
            <w:shd w:val="clear" w:color="auto" w:fill="auto"/>
            <w:noWrap/>
            <w:vAlign w:val="center"/>
            <w:hideMark/>
          </w:tcPr>
          <w:p w:rsidR="00A7505B" w:rsidRPr="00A7505B" w:rsidRDefault="00A7505B" w:rsidP="00A7505B">
            <w:pPr>
              <w:pStyle w:val="a8"/>
            </w:pPr>
          </w:p>
        </w:tc>
        <w:tc>
          <w:tcPr>
            <w:tcW w:w="528" w:type="pct"/>
            <w:shd w:val="clear" w:color="auto" w:fill="auto"/>
            <w:noWrap/>
            <w:vAlign w:val="center"/>
            <w:hideMark/>
          </w:tcPr>
          <w:p w:rsidR="00A7505B" w:rsidRPr="00A7505B" w:rsidRDefault="00A7505B" w:rsidP="00A7505B">
            <w:pPr>
              <w:pStyle w:val="a8"/>
            </w:pPr>
            <w:r w:rsidRPr="00A7505B">
              <w:t xml:space="preserve">　</w:t>
            </w:r>
          </w:p>
        </w:tc>
        <w:tc>
          <w:tcPr>
            <w:tcW w:w="864" w:type="pct"/>
            <w:shd w:val="clear" w:color="auto" w:fill="auto"/>
            <w:noWrap/>
            <w:vAlign w:val="center"/>
            <w:hideMark/>
          </w:tcPr>
          <w:p w:rsidR="00A7505B" w:rsidRPr="00A7505B" w:rsidRDefault="0098162D" w:rsidP="00A7505B">
            <w:pPr>
              <w:pStyle w:val="a8"/>
            </w:pPr>
            <w:r>
              <w:t>2</w:t>
            </w:r>
            <w:r w:rsidR="00A7505B" w:rsidRPr="00A7505B">
              <w:t>3</w:t>
            </w:r>
          </w:p>
        </w:tc>
      </w:tr>
    </w:tbl>
    <w:p w:rsidR="00F93FF1" w:rsidRPr="000B0828" w:rsidRDefault="00F93FF1" w:rsidP="00F32AB3">
      <w:pPr>
        <w:spacing w:before="120"/>
        <w:ind w:firstLine="480"/>
      </w:pPr>
      <w:r w:rsidRPr="00D843A9">
        <w:t>工程各区域在施工过程中，采取了适宜的水土保持措施，水土保持工程的总体布局合理，效果明显，达到水土保持方案设计要求。</w:t>
      </w:r>
      <w:r w:rsidR="00A7505B">
        <w:rPr>
          <w:rFonts w:hint="eastAsia"/>
        </w:rPr>
        <w:t>采取的水土保持措施</w:t>
      </w:r>
      <w:r w:rsidRPr="00D843A9">
        <w:t>有效地控制了水土流失，而且也保证了工程的安全运行，因此，主体工程和水土保持方案中所设计的水土保持措施是可行的。</w:t>
      </w:r>
    </w:p>
    <w:p w:rsidR="00F93FF1" w:rsidRPr="001304F7" w:rsidRDefault="00F93FF1" w:rsidP="001E761C">
      <w:pPr>
        <w:pStyle w:val="3"/>
        <w:spacing w:before="120"/>
      </w:pPr>
      <w:bookmarkStart w:id="172" w:name="_Toc32255"/>
      <w:bookmarkStart w:id="173" w:name="_Toc14793"/>
      <w:bookmarkStart w:id="174" w:name="_Toc26133"/>
      <w:bookmarkStart w:id="175" w:name="_Toc484280831"/>
      <w:bookmarkStart w:id="176" w:name="_Toc489977049"/>
      <w:bookmarkStart w:id="177" w:name="_Toc496268093"/>
      <w:bookmarkStart w:id="178" w:name="_Toc515873349"/>
      <w:r w:rsidRPr="001304F7">
        <w:t>水土流失治理</w:t>
      </w:r>
      <w:bookmarkEnd w:id="172"/>
      <w:bookmarkEnd w:id="173"/>
      <w:bookmarkEnd w:id="174"/>
      <w:bookmarkEnd w:id="175"/>
      <w:bookmarkEnd w:id="176"/>
      <w:bookmarkEnd w:id="177"/>
      <w:bookmarkEnd w:id="178"/>
    </w:p>
    <w:p w:rsidR="001C48D5" w:rsidRPr="00D843A9" w:rsidRDefault="001C48D5" w:rsidP="00D93F2D">
      <w:pPr>
        <w:spacing w:before="120"/>
        <w:ind w:firstLineChars="0" w:firstLine="0"/>
      </w:pPr>
      <w:r>
        <w:rPr>
          <w:rFonts w:hint="eastAsia"/>
        </w:rPr>
        <w:t>（</w:t>
      </w:r>
      <w:r w:rsidR="00A7505B">
        <w:t>1</w:t>
      </w:r>
      <w:r>
        <w:rPr>
          <w:rFonts w:hint="eastAsia"/>
        </w:rPr>
        <w:t>）</w:t>
      </w:r>
      <w:r w:rsidRPr="00D843A9">
        <w:t>水土流失总治理度</w:t>
      </w:r>
    </w:p>
    <w:p w:rsidR="001C48D5" w:rsidRDefault="001C48D5" w:rsidP="00D93F2D">
      <w:pPr>
        <w:spacing w:before="120"/>
        <w:ind w:firstLine="480"/>
      </w:pPr>
      <w:r w:rsidRPr="00D843A9">
        <w:t>水土流失总治理度是指项目建设区内水土流失治理达标面积占水土流失总面积的百分比。本工程造成水土流失面积（不包括永久建筑物、硬化和水域面</w:t>
      </w:r>
      <w:r w:rsidRPr="00D843A9">
        <w:lastRenderedPageBreak/>
        <w:t>积）</w:t>
      </w:r>
      <w:r w:rsidR="00336FA7">
        <w:t>9.58</w:t>
      </w:r>
      <w:r w:rsidRPr="00D843A9">
        <w:t>h</w:t>
      </w:r>
      <w:r w:rsidR="00EE0A56">
        <w:t>m</w:t>
      </w:r>
      <w:r w:rsidR="00EE0A56" w:rsidRPr="00EE0A56">
        <w:rPr>
          <w:vertAlign w:val="superscript"/>
        </w:rPr>
        <w:t>2</w:t>
      </w:r>
      <w:r w:rsidRPr="00D843A9">
        <w:t>，根据表</w:t>
      </w:r>
      <w:r>
        <w:rPr>
          <w:rFonts w:hint="eastAsia"/>
        </w:rPr>
        <w:t>5</w:t>
      </w:r>
      <w:r w:rsidRPr="00D843A9">
        <w:t>-3</w:t>
      </w:r>
      <w:r w:rsidRPr="00D843A9">
        <w:t>的计算结果，本项目水土流失治理面积为</w:t>
      </w:r>
      <w:r w:rsidR="00336FA7">
        <w:t>9.56</w:t>
      </w:r>
      <w:r w:rsidRPr="00D843A9">
        <w:t>h</w:t>
      </w:r>
      <w:r w:rsidR="00EE0A56">
        <w:t>m</w:t>
      </w:r>
      <w:r w:rsidR="00EE0A56" w:rsidRPr="00EE0A56">
        <w:rPr>
          <w:vertAlign w:val="superscript"/>
        </w:rPr>
        <w:t>2</w:t>
      </w:r>
      <w:r w:rsidRPr="00D843A9">
        <w:t>，项目区水土流失总治理度为</w:t>
      </w:r>
      <w:r>
        <w:t>9</w:t>
      </w:r>
      <w:r w:rsidR="00632AA4">
        <w:rPr>
          <w:rFonts w:hint="eastAsia"/>
        </w:rPr>
        <w:t>9</w:t>
      </w:r>
      <w:r>
        <w:rPr>
          <w:rFonts w:hint="eastAsia"/>
        </w:rPr>
        <w:t>.</w:t>
      </w:r>
      <w:r w:rsidR="00336FA7">
        <w:t>7</w:t>
      </w:r>
      <w:r w:rsidR="00D56128">
        <w:t>9</w:t>
      </w:r>
      <w:r w:rsidR="00892F96">
        <w:rPr>
          <w:rFonts w:hint="eastAsia"/>
        </w:rPr>
        <w:t>%</w:t>
      </w:r>
      <w:r>
        <w:t>，达到验收</w:t>
      </w:r>
      <w:r w:rsidRPr="00D843A9">
        <w:t>目标值</w:t>
      </w:r>
      <w:r w:rsidRPr="00D843A9">
        <w:t>9</w:t>
      </w:r>
      <w:r w:rsidR="00D56128">
        <w:t>7</w:t>
      </w:r>
      <w:r w:rsidRPr="00D843A9">
        <w:t>%</w:t>
      </w:r>
      <w:r w:rsidRPr="00D843A9">
        <w:t>。水土流失治理面积情况见表</w:t>
      </w:r>
      <w:r>
        <w:rPr>
          <w:rFonts w:hint="eastAsia"/>
        </w:rPr>
        <w:t>5</w:t>
      </w:r>
      <w:r w:rsidR="00A96D6F">
        <w:t>-</w:t>
      </w:r>
      <w:r w:rsidR="00A96D6F">
        <w:rPr>
          <w:rFonts w:hint="eastAsia"/>
        </w:rPr>
        <w:t>2</w:t>
      </w:r>
      <w:r w:rsidRPr="00D843A9">
        <w:t>。</w:t>
      </w:r>
    </w:p>
    <w:p w:rsidR="001C48D5" w:rsidRDefault="001C48D5" w:rsidP="009B6E82">
      <w:pPr>
        <w:pStyle w:val="aa"/>
        <w:spacing w:before="120"/>
      </w:pPr>
      <w:r w:rsidRPr="001D6EE2">
        <w:t>各防治分区水土流失总治理度一览表</w:t>
      </w:r>
    </w:p>
    <w:p w:rsidR="009B6E82" w:rsidRDefault="009B6E82" w:rsidP="009B6E82">
      <w:pPr>
        <w:spacing w:before="120"/>
        <w:ind w:firstLineChars="0" w:firstLine="0"/>
      </w:pPr>
      <w:r w:rsidRPr="00F85C79">
        <w:rPr>
          <w:rFonts w:hint="eastAsia"/>
        </w:rPr>
        <w:t>表</w:t>
      </w:r>
      <w:r w:rsidRPr="00F85C79">
        <w:rPr>
          <w:rFonts w:hint="eastAsia"/>
        </w:rPr>
        <w:t xml:space="preserve"> 5</w:t>
      </w:r>
      <w:r w:rsidRPr="00F85C79">
        <w:noBreakHyphen/>
      </w:r>
      <w:r w:rsidR="00A96D6F">
        <w:rPr>
          <w:rFonts w:hint="eastAsia"/>
        </w:rPr>
        <w:t>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66"/>
        <w:gridCol w:w="1033"/>
        <w:gridCol w:w="1036"/>
        <w:gridCol w:w="1036"/>
        <w:gridCol w:w="1035"/>
        <w:gridCol w:w="1036"/>
        <w:gridCol w:w="1040"/>
        <w:gridCol w:w="1040"/>
      </w:tblGrid>
      <w:tr w:rsidR="00D56128" w:rsidRPr="00D56128" w:rsidTr="00336FA7">
        <w:trPr>
          <w:trHeight w:val="397"/>
        </w:trPr>
        <w:tc>
          <w:tcPr>
            <w:tcW w:w="743" w:type="pct"/>
            <w:vMerge w:val="restart"/>
            <w:shd w:val="clear" w:color="auto" w:fill="auto"/>
            <w:vAlign w:val="center"/>
            <w:hideMark/>
          </w:tcPr>
          <w:p w:rsidR="00D56128" w:rsidRPr="00D56128" w:rsidRDefault="00D56128" w:rsidP="00D56128">
            <w:pPr>
              <w:pStyle w:val="a8"/>
            </w:pPr>
            <w:r w:rsidRPr="00D56128">
              <w:t>分区</w:t>
            </w:r>
          </w:p>
        </w:tc>
        <w:tc>
          <w:tcPr>
            <w:tcW w:w="606" w:type="pct"/>
            <w:shd w:val="clear" w:color="auto" w:fill="auto"/>
            <w:vAlign w:val="center"/>
            <w:hideMark/>
          </w:tcPr>
          <w:p w:rsidR="00D56128" w:rsidRPr="00D56128" w:rsidRDefault="00D56128" w:rsidP="00D56128">
            <w:pPr>
              <w:pStyle w:val="a8"/>
            </w:pPr>
            <w:r w:rsidRPr="00D56128">
              <w:rPr>
                <w:rFonts w:hint="eastAsia"/>
              </w:rPr>
              <w:t>总面积</w:t>
            </w:r>
          </w:p>
        </w:tc>
        <w:tc>
          <w:tcPr>
            <w:tcW w:w="608" w:type="pct"/>
            <w:shd w:val="clear" w:color="auto" w:fill="auto"/>
            <w:vAlign w:val="center"/>
            <w:hideMark/>
          </w:tcPr>
          <w:p w:rsidR="00D56128" w:rsidRPr="00D56128" w:rsidRDefault="00D56128" w:rsidP="00D56128">
            <w:pPr>
              <w:pStyle w:val="a8"/>
            </w:pPr>
            <w:r w:rsidRPr="00D56128">
              <w:t>硬化及建筑物面积</w:t>
            </w:r>
          </w:p>
        </w:tc>
        <w:tc>
          <w:tcPr>
            <w:tcW w:w="608" w:type="pct"/>
            <w:shd w:val="clear" w:color="auto" w:fill="auto"/>
            <w:vAlign w:val="center"/>
            <w:hideMark/>
          </w:tcPr>
          <w:p w:rsidR="00D56128" w:rsidRPr="00D56128" w:rsidRDefault="00D56128" w:rsidP="00D56128">
            <w:pPr>
              <w:pStyle w:val="a8"/>
            </w:pPr>
            <w:r w:rsidRPr="00D56128">
              <w:t>工程措施面积</w:t>
            </w:r>
          </w:p>
        </w:tc>
        <w:tc>
          <w:tcPr>
            <w:tcW w:w="607" w:type="pct"/>
            <w:shd w:val="clear" w:color="auto" w:fill="auto"/>
            <w:vAlign w:val="center"/>
            <w:hideMark/>
          </w:tcPr>
          <w:p w:rsidR="00D56128" w:rsidRPr="00D56128" w:rsidRDefault="00D56128" w:rsidP="00D56128">
            <w:pPr>
              <w:pStyle w:val="a8"/>
            </w:pPr>
            <w:r w:rsidRPr="00D56128">
              <w:t>植被覆盖面积</w:t>
            </w:r>
          </w:p>
        </w:tc>
        <w:tc>
          <w:tcPr>
            <w:tcW w:w="608" w:type="pct"/>
            <w:shd w:val="clear" w:color="auto" w:fill="auto"/>
            <w:vAlign w:val="center"/>
            <w:hideMark/>
          </w:tcPr>
          <w:p w:rsidR="00D56128" w:rsidRPr="00D56128" w:rsidRDefault="00D56128" w:rsidP="00D56128">
            <w:pPr>
              <w:pStyle w:val="a8"/>
            </w:pPr>
            <w:r w:rsidRPr="00D56128">
              <w:t>水土流失面积</w:t>
            </w:r>
          </w:p>
        </w:tc>
        <w:tc>
          <w:tcPr>
            <w:tcW w:w="610" w:type="pct"/>
            <w:shd w:val="clear" w:color="auto" w:fill="auto"/>
            <w:vAlign w:val="center"/>
            <w:hideMark/>
          </w:tcPr>
          <w:p w:rsidR="00D56128" w:rsidRPr="00D56128" w:rsidRDefault="00D56128" w:rsidP="00D56128">
            <w:pPr>
              <w:pStyle w:val="a8"/>
            </w:pPr>
            <w:r w:rsidRPr="00D56128">
              <w:t>水土保持措施面积</w:t>
            </w:r>
          </w:p>
        </w:tc>
        <w:tc>
          <w:tcPr>
            <w:tcW w:w="610" w:type="pct"/>
            <w:shd w:val="clear" w:color="auto" w:fill="auto"/>
            <w:vAlign w:val="center"/>
            <w:hideMark/>
          </w:tcPr>
          <w:p w:rsidR="00D56128" w:rsidRPr="00D56128" w:rsidRDefault="00D56128" w:rsidP="00D56128">
            <w:pPr>
              <w:pStyle w:val="a8"/>
            </w:pPr>
            <w:r w:rsidRPr="00D56128">
              <w:t>水土流失总治理度</w:t>
            </w:r>
          </w:p>
        </w:tc>
      </w:tr>
      <w:tr w:rsidR="00D56128" w:rsidRPr="00D56128" w:rsidTr="00336FA7">
        <w:trPr>
          <w:trHeight w:val="397"/>
        </w:trPr>
        <w:tc>
          <w:tcPr>
            <w:tcW w:w="743" w:type="pct"/>
            <w:vMerge/>
            <w:vAlign w:val="center"/>
            <w:hideMark/>
          </w:tcPr>
          <w:p w:rsidR="00D56128" w:rsidRPr="00D56128" w:rsidRDefault="00D56128" w:rsidP="00D56128">
            <w:pPr>
              <w:pStyle w:val="a8"/>
            </w:pPr>
          </w:p>
        </w:tc>
        <w:tc>
          <w:tcPr>
            <w:tcW w:w="3647" w:type="pct"/>
            <w:gridSpan w:val="6"/>
            <w:shd w:val="clear" w:color="auto" w:fill="auto"/>
            <w:vAlign w:val="center"/>
            <w:hideMark/>
          </w:tcPr>
          <w:p w:rsidR="00D56128" w:rsidRPr="00D56128" w:rsidRDefault="00D56128" w:rsidP="00D56128">
            <w:pPr>
              <w:pStyle w:val="a8"/>
            </w:pPr>
            <w:r w:rsidRPr="00D56128">
              <w:t>单位：</w:t>
            </w:r>
            <w:r w:rsidRPr="00D56128">
              <w:t>h</w:t>
            </w:r>
            <w:r w:rsidR="00EE0A56">
              <w:t>m</w:t>
            </w:r>
            <w:r w:rsidR="00EE0A56" w:rsidRPr="00EE0A56">
              <w:rPr>
                <w:vertAlign w:val="superscript"/>
              </w:rPr>
              <w:t>2</w:t>
            </w:r>
          </w:p>
        </w:tc>
        <w:tc>
          <w:tcPr>
            <w:tcW w:w="610" w:type="pct"/>
            <w:shd w:val="clear" w:color="auto" w:fill="auto"/>
            <w:vAlign w:val="center"/>
            <w:hideMark/>
          </w:tcPr>
          <w:p w:rsidR="00D56128" w:rsidRPr="00D56128" w:rsidRDefault="00D56128" w:rsidP="00D56128">
            <w:pPr>
              <w:pStyle w:val="a8"/>
            </w:pPr>
            <w:r w:rsidRPr="00D56128">
              <w:t>%</w:t>
            </w:r>
          </w:p>
        </w:tc>
      </w:tr>
      <w:tr w:rsidR="00336FA7" w:rsidRPr="00D56128" w:rsidTr="00336FA7">
        <w:trPr>
          <w:trHeight w:val="397"/>
        </w:trPr>
        <w:tc>
          <w:tcPr>
            <w:tcW w:w="743" w:type="pct"/>
            <w:shd w:val="clear" w:color="auto" w:fill="auto"/>
            <w:noWrap/>
            <w:vAlign w:val="center"/>
            <w:hideMark/>
          </w:tcPr>
          <w:p w:rsidR="00336FA7" w:rsidRPr="00D56128" w:rsidRDefault="00336FA7" w:rsidP="00336FA7">
            <w:pPr>
              <w:pStyle w:val="a8"/>
            </w:pPr>
            <w:r w:rsidRPr="00336FA7">
              <w:rPr>
                <w:rFonts w:hint="eastAsia"/>
              </w:rPr>
              <w:t>取水工程区</w:t>
            </w:r>
          </w:p>
        </w:tc>
        <w:tc>
          <w:tcPr>
            <w:tcW w:w="606" w:type="pct"/>
            <w:shd w:val="clear" w:color="auto" w:fill="auto"/>
            <w:vAlign w:val="center"/>
            <w:hideMark/>
          </w:tcPr>
          <w:p w:rsidR="00336FA7" w:rsidRPr="00D56128" w:rsidRDefault="00336FA7" w:rsidP="00336FA7">
            <w:pPr>
              <w:pStyle w:val="a8"/>
            </w:pPr>
            <w:r w:rsidRPr="00336FA7">
              <w:t xml:space="preserve">0.63 </w:t>
            </w:r>
          </w:p>
        </w:tc>
        <w:tc>
          <w:tcPr>
            <w:tcW w:w="608" w:type="pct"/>
            <w:shd w:val="clear" w:color="auto" w:fill="auto"/>
            <w:vAlign w:val="center"/>
            <w:hideMark/>
          </w:tcPr>
          <w:p w:rsidR="00336FA7" w:rsidRPr="00D56128" w:rsidRDefault="00336FA7" w:rsidP="00336FA7">
            <w:pPr>
              <w:pStyle w:val="a8"/>
            </w:pPr>
            <w:r w:rsidRPr="00336FA7">
              <w:t xml:space="preserve">0.46 </w:t>
            </w:r>
          </w:p>
        </w:tc>
        <w:tc>
          <w:tcPr>
            <w:tcW w:w="608" w:type="pct"/>
            <w:shd w:val="clear" w:color="auto" w:fill="auto"/>
            <w:vAlign w:val="center"/>
            <w:hideMark/>
          </w:tcPr>
          <w:p w:rsidR="00336FA7" w:rsidRPr="00D56128" w:rsidRDefault="00336FA7" w:rsidP="00336FA7">
            <w:pPr>
              <w:pStyle w:val="a8"/>
            </w:pPr>
            <w:r w:rsidRPr="00336FA7">
              <w:t xml:space="preserve">0.01 </w:t>
            </w:r>
          </w:p>
        </w:tc>
        <w:tc>
          <w:tcPr>
            <w:tcW w:w="607" w:type="pct"/>
            <w:shd w:val="clear" w:color="auto" w:fill="auto"/>
            <w:vAlign w:val="center"/>
            <w:hideMark/>
          </w:tcPr>
          <w:p w:rsidR="00336FA7" w:rsidRPr="00D56128" w:rsidRDefault="00336FA7" w:rsidP="00336FA7">
            <w:pPr>
              <w:pStyle w:val="a8"/>
            </w:pPr>
            <w:r w:rsidRPr="00336FA7">
              <w:t xml:space="preserve">0.15 </w:t>
            </w:r>
          </w:p>
        </w:tc>
        <w:tc>
          <w:tcPr>
            <w:tcW w:w="608" w:type="pct"/>
            <w:shd w:val="clear" w:color="auto" w:fill="auto"/>
            <w:vAlign w:val="center"/>
            <w:hideMark/>
          </w:tcPr>
          <w:p w:rsidR="00336FA7" w:rsidRPr="00D56128" w:rsidRDefault="00336FA7" w:rsidP="00336FA7">
            <w:pPr>
              <w:pStyle w:val="a8"/>
            </w:pPr>
            <w:r w:rsidRPr="00336FA7">
              <w:t xml:space="preserve">0.17 </w:t>
            </w:r>
          </w:p>
        </w:tc>
        <w:tc>
          <w:tcPr>
            <w:tcW w:w="610" w:type="pct"/>
            <w:shd w:val="clear" w:color="auto" w:fill="auto"/>
            <w:vAlign w:val="center"/>
            <w:hideMark/>
          </w:tcPr>
          <w:p w:rsidR="00336FA7" w:rsidRPr="00D56128" w:rsidRDefault="00336FA7" w:rsidP="00336FA7">
            <w:pPr>
              <w:pStyle w:val="a8"/>
            </w:pPr>
            <w:r w:rsidRPr="00336FA7">
              <w:t xml:space="preserve">0.16 </w:t>
            </w:r>
          </w:p>
        </w:tc>
        <w:tc>
          <w:tcPr>
            <w:tcW w:w="610" w:type="pct"/>
            <w:shd w:val="clear" w:color="auto" w:fill="auto"/>
            <w:noWrap/>
            <w:vAlign w:val="center"/>
            <w:hideMark/>
          </w:tcPr>
          <w:p w:rsidR="00336FA7" w:rsidRPr="00D56128" w:rsidRDefault="00336FA7" w:rsidP="00336FA7">
            <w:pPr>
              <w:pStyle w:val="a8"/>
            </w:pPr>
            <w:r w:rsidRPr="00336FA7">
              <w:rPr>
                <w:rFonts w:hint="eastAsia"/>
              </w:rPr>
              <w:t xml:space="preserve">94.12 </w:t>
            </w:r>
          </w:p>
        </w:tc>
      </w:tr>
      <w:tr w:rsidR="00336FA7" w:rsidRPr="00D56128" w:rsidTr="00336FA7">
        <w:trPr>
          <w:trHeight w:val="397"/>
        </w:trPr>
        <w:tc>
          <w:tcPr>
            <w:tcW w:w="743" w:type="pct"/>
            <w:shd w:val="clear" w:color="auto" w:fill="auto"/>
            <w:noWrap/>
            <w:vAlign w:val="center"/>
            <w:hideMark/>
          </w:tcPr>
          <w:p w:rsidR="00336FA7" w:rsidRPr="00D56128" w:rsidRDefault="00336FA7" w:rsidP="00336FA7">
            <w:pPr>
              <w:pStyle w:val="a8"/>
            </w:pPr>
            <w:r w:rsidRPr="00336FA7">
              <w:rPr>
                <w:rFonts w:hint="eastAsia"/>
              </w:rPr>
              <w:t>输水工程区</w:t>
            </w:r>
          </w:p>
        </w:tc>
        <w:tc>
          <w:tcPr>
            <w:tcW w:w="606" w:type="pct"/>
            <w:shd w:val="clear" w:color="auto" w:fill="auto"/>
            <w:vAlign w:val="center"/>
            <w:hideMark/>
          </w:tcPr>
          <w:p w:rsidR="00336FA7" w:rsidRPr="00D56128" w:rsidRDefault="00336FA7" w:rsidP="00336FA7">
            <w:pPr>
              <w:pStyle w:val="a8"/>
            </w:pPr>
            <w:r w:rsidRPr="00336FA7">
              <w:t xml:space="preserve">4.29 </w:t>
            </w:r>
          </w:p>
        </w:tc>
        <w:tc>
          <w:tcPr>
            <w:tcW w:w="608" w:type="pct"/>
            <w:shd w:val="clear" w:color="auto" w:fill="auto"/>
            <w:vAlign w:val="center"/>
            <w:hideMark/>
          </w:tcPr>
          <w:p w:rsidR="00336FA7" w:rsidRPr="00D56128" w:rsidRDefault="00336FA7" w:rsidP="00336FA7">
            <w:pPr>
              <w:pStyle w:val="a8"/>
            </w:pPr>
            <w:r w:rsidRPr="00336FA7">
              <w:t xml:space="preserve">0.36 </w:t>
            </w:r>
          </w:p>
        </w:tc>
        <w:tc>
          <w:tcPr>
            <w:tcW w:w="608" w:type="pct"/>
            <w:shd w:val="clear" w:color="auto" w:fill="auto"/>
            <w:vAlign w:val="center"/>
            <w:hideMark/>
          </w:tcPr>
          <w:p w:rsidR="00336FA7" w:rsidRPr="00D56128" w:rsidRDefault="00336FA7" w:rsidP="00336FA7">
            <w:pPr>
              <w:pStyle w:val="a8"/>
            </w:pPr>
            <w:r w:rsidRPr="00336FA7">
              <w:t>—</w:t>
            </w:r>
          </w:p>
        </w:tc>
        <w:tc>
          <w:tcPr>
            <w:tcW w:w="607" w:type="pct"/>
            <w:shd w:val="clear" w:color="auto" w:fill="auto"/>
            <w:vAlign w:val="center"/>
            <w:hideMark/>
          </w:tcPr>
          <w:p w:rsidR="00336FA7" w:rsidRPr="00D56128" w:rsidRDefault="00336FA7" w:rsidP="00336FA7">
            <w:pPr>
              <w:pStyle w:val="a8"/>
            </w:pPr>
            <w:r w:rsidRPr="00336FA7">
              <w:t xml:space="preserve">3.92 </w:t>
            </w:r>
          </w:p>
        </w:tc>
        <w:tc>
          <w:tcPr>
            <w:tcW w:w="608" w:type="pct"/>
            <w:shd w:val="clear" w:color="auto" w:fill="auto"/>
            <w:vAlign w:val="center"/>
            <w:hideMark/>
          </w:tcPr>
          <w:p w:rsidR="00336FA7" w:rsidRPr="00D56128" w:rsidRDefault="00336FA7" w:rsidP="00336FA7">
            <w:pPr>
              <w:pStyle w:val="a8"/>
            </w:pPr>
            <w:r w:rsidRPr="00336FA7">
              <w:t xml:space="preserve">3.93 </w:t>
            </w:r>
          </w:p>
        </w:tc>
        <w:tc>
          <w:tcPr>
            <w:tcW w:w="610" w:type="pct"/>
            <w:shd w:val="clear" w:color="auto" w:fill="auto"/>
            <w:vAlign w:val="center"/>
            <w:hideMark/>
          </w:tcPr>
          <w:p w:rsidR="00336FA7" w:rsidRPr="00D56128" w:rsidRDefault="00336FA7" w:rsidP="00336FA7">
            <w:pPr>
              <w:pStyle w:val="a8"/>
            </w:pPr>
            <w:r w:rsidRPr="00336FA7">
              <w:t xml:space="preserve">3.92 </w:t>
            </w:r>
          </w:p>
        </w:tc>
        <w:tc>
          <w:tcPr>
            <w:tcW w:w="610" w:type="pct"/>
            <w:shd w:val="clear" w:color="auto" w:fill="auto"/>
            <w:noWrap/>
            <w:vAlign w:val="center"/>
            <w:hideMark/>
          </w:tcPr>
          <w:p w:rsidR="00336FA7" w:rsidRPr="00D56128" w:rsidRDefault="00336FA7" w:rsidP="00336FA7">
            <w:pPr>
              <w:pStyle w:val="a8"/>
            </w:pPr>
            <w:r w:rsidRPr="00336FA7">
              <w:rPr>
                <w:rFonts w:hint="eastAsia"/>
              </w:rPr>
              <w:t xml:space="preserve">99.75 </w:t>
            </w:r>
          </w:p>
        </w:tc>
      </w:tr>
      <w:tr w:rsidR="00336FA7" w:rsidRPr="00D56128" w:rsidTr="00336FA7">
        <w:trPr>
          <w:trHeight w:val="397"/>
        </w:trPr>
        <w:tc>
          <w:tcPr>
            <w:tcW w:w="743" w:type="pct"/>
            <w:shd w:val="clear" w:color="auto" w:fill="auto"/>
            <w:noWrap/>
            <w:vAlign w:val="center"/>
            <w:hideMark/>
          </w:tcPr>
          <w:p w:rsidR="00336FA7" w:rsidRPr="00D56128" w:rsidRDefault="00336FA7" w:rsidP="00336FA7">
            <w:pPr>
              <w:pStyle w:val="a8"/>
            </w:pPr>
            <w:r w:rsidRPr="00336FA7">
              <w:rPr>
                <w:rFonts w:hint="eastAsia"/>
              </w:rPr>
              <w:t>施工场地区</w:t>
            </w:r>
          </w:p>
        </w:tc>
        <w:tc>
          <w:tcPr>
            <w:tcW w:w="606" w:type="pct"/>
            <w:shd w:val="clear" w:color="auto" w:fill="auto"/>
            <w:vAlign w:val="center"/>
            <w:hideMark/>
          </w:tcPr>
          <w:p w:rsidR="00336FA7" w:rsidRPr="00D56128" w:rsidRDefault="00336FA7" w:rsidP="00336FA7">
            <w:pPr>
              <w:pStyle w:val="a8"/>
            </w:pPr>
            <w:r w:rsidRPr="00336FA7">
              <w:t xml:space="preserve">0.02 </w:t>
            </w:r>
          </w:p>
        </w:tc>
        <w:tc>
          <w:tcPr>
            <w:tcW w:w="608" w:type="pct"/>
            <w:shd w:val="clear" w:color="auto" w:fill="auto"/>
            <w:vAlign w:val="center"/>
            <w:hideMark/>
          </w:tcPr>
          <w:p w:rsidR="00336FA7" w:rsidRPr="00D56128" w:rsidRDefault="00336FA7" w:rsidP="00336FA7">
            <w:pPr>
              <w:pStyle w:val="a8"/>
            </w:pPr>
            <w:r w:rsidRPr="00336FA7">
              <w:t>—</w:t>
            </w:r>
          </w:p>
        </w:tc>
        <w:tc>
          <w:tcPr>
            <w:tcW w:w="608" w:type="pct"/>
            <w:shd w:val="clear" w:color="auto" w:fill="auto"/>
            <w:vAlign w:val="center"/>
            <w:hideMark/>
          </w:tcPr>
          <w:p w:rsidR="00336FA7" w:rsidRPr="00D56128" w:rsidRDefault="00336FA7" w:rsidP="00336FA7">
            <w:pPr>
              <w:pStyle w:val="a8"/>
            </w:pPr>
            <w:r w:rsidRPr="00336FA7">
              <w:t xml:space="preserve">0.02 </w:t>
            </w:r>
          </w:p>
        </w:tc>
        <w:tc>
          <w:tcPr>
            <w:tcW w:w="607" w:type="pct"/>
            <w:shd w:val="clear" w:color="auto" w:fill="auto"/>
            <w:vAlign w:val="center"/>
            <w:hideMark/>
          </w:tcPr>
          <w:p w:rsidR="00336FA7" w:rsidRPr="00D56128" w:rsidRDefault="00336FA7" w:rsidP="00336FA7">
            <w:pPr>
              <w:pStyle w:val="a8"/>
            </w:pPr>
            <w:r w:rsidRPr="00336FA7">
              <w:t>—</w:t>
            </w:r>
          </w:p>
        </w:tc>
        <w:tc>
          <w:tcPr>
            <w:tcW w:w="608" w:type="pct"/>
            <w:shd w:val="clear" w:color="auto" w:fill="auto"/>
            <w:noWrap/>
            <w:vAlign w:val="center"/>
            <w:hideMark/>
          </w:tcPr>
          <w:p w:rsidR="00336FA7" w:rsidRPr="00D56128" w:rsidRDefault="00336FA7" w:rsidP="00336FA7">
            <w:pPr>
              <w:pStyle w:val="a8"/>
            </w:pPr>
            <w:r w:rsidRPr="00336FA7">
              <w:rPr>
                <w:rFonts w:hint="eastAsia"/>
              </w:rPr>
              <w:t xml:space="preserve">0.02 </w:t>
            </w:r>
          </w:p>
        </w:tc>
        <w:tc>
          <w:tcPr>
            <w:tcW w:w="610" w:type="pct"/>
            <w:shd w:val="clear" w:color="auto" w:fill="auto"/>
            <w:noWrap/>
            <w:vAlign w:val="center"/>
            <w:hideMark/>
          </w:tcPr>
          <w:p w:rsidR="00336FA7" w:rsidRPr="00D56128" w:rsidRDefault="00336FA7" w:rsidP="00336FA7">
            <w:pPr>
              <w:pStyle w:val="a8"/>
            </w:pPr>
            <w:r w:rsidRPr="00336FA7">
              <w:rPr>
                <w:rFonts w:hint="eastAsia"/>
              </w:rPr>
              <w:t xml:space="preserve">0.02 </w:t>
            </w:r>
          </w:p>
        </w:tc>
        <w:tc>
          <w:tcPr>
            <w:tcW w:w="610" w:type="pct"/>
            <w:shd w:val="clear" w:color="auto" w:fill="auto"/>
            <w:noWrap/>
            <w:vAlign w:val="center"/>
            <w:hideMark/>
          </w:tcPr>
          <w:p w:rsidR="00336FA7" w:rsidRPr="00D56128" w:rsidRDefault="00336FA7" w:rsidP="00336FA7">
            <w:pPr>
              <w:pStyle w:val="a8"/>
            </w:pPr>
            <w:r w:rsidRPr="00336FA7">
              <w:rPr>
                <w:rFonts w:hint="eastAsia"/>
              </w:rPr>
              <w:t xml:space="preserve">99.99 </w:t>
            </w:r>
          </w:p>
        </w:tc>
      </w:tr>
      <w:tr w:rsidR="00336FA7" w:rsidRPr="00D56128" w:rsidTr="00336FA7">
        <w:trPr>
          <w:trHeight w:val="397"/>
        </w:trPr>
        <w:tc>
          <w:tcPr>
            <w:tcW w:w="743" w:type="pct"/>
            <w:shd w:val="clear" w:color="auto" w:fill="auto"/>
            <w:noWrap/>
            <w:vAlign w:val="center"/>
          </w:tcPr>
          <w:p w:rsidR="00336FA7" w:rsidRPr="00D56128" w:rsidRDefault="00336FA7" w:rsidP="00336FA7">
            <w:pPr>
              <w:pStyle w:val="a8"/>
            </w:pPr>
            <w:r w:rsidRPr="00336FA7">
              <w:rPr>
                <w:rFonts w:hint="eastAsia"/>
              </w:rPr>
              <w:t>临时堆土区</w:t>
            </w:r>
          </w:p>
        </w:tc>
        <w:tc>
          <w:tcPr>
            <w:tcW w:w="606" w:type="pct"/>
            <w:shd w:val="clear" w:color="auto" w:fill="auto"/>
            <w:vAlign w:val="center"/>
          </w:tcPr>
          <w:p w:rsidR="00336FA7" w:rsidRPr="00D56128" w:rsidRDefault="00336FA7" w:rsidP="00336FA7">
            <w:pPr>
              <w:pStyle w:val="a8"/>
            </w:pPr>
            <w:r w:rsidRPr="00336FA7">
              <w:t xml:space="preserve">5.46 </w:t>
            </w:r>
          </w:p>
        </w:tc>
        <w:tc>
          <w:tcPr>
            <w:tcW w:w="608" w:type="pct"/>
            <w:shd w:val="clear" w:color="auto" w:fill="auto"/>
            <w:vAlign w:val="center"/>
          </w:tcPr>
          <w:p w:rsidR="00336FA7" w:rsidRPr="00D56128" w:rsidRDefault="00336FA7" w:rsidP="00336FA7">
            <w:pPr>
              <w:pStyle w:val="a8"/>
            </w:pPr>
            <w:r w:rsidRPr="00336FA7">
              <w:t>—</w:t>
            </w:r>
          </w:p>
        </w:tc>
        <w:tc>
          <w:tcPr>
            <w:tcW w:w="608" w:type="pct"/>
            <w:shd w:val="clear" w:color="auto" w:fill="auto"/>
            <w:vAlign w:val="center"/>
          </w:tcPr>
          <w:p w:rsidR="00336FA7" w:rsidRPr="00D56128" w:rsidRDefault="00336FA7" w:rsidP="00336FA7">
            <w:pPr>
              <w:pStyle w:val="a8"/>
            </w:pPr>
            <w:r w:rsidRPr="00336FA7">
              <w:t>—</w:t>
            </w:r>
          </w:p>
        </w:tc>
        <w:tc>
          <w:tcPr>
            <w:tcW w:w="607" w:type="pct"/>
            <w:shd w:val="clear" w:color="auto" w:fill="auto"/>
            <w:vAlign w:val="center"/>
          </w:tcPr>
          <w:p w:rsidR="00336FA7" w:rsidRPr="00D56128" w:rsidRDefault="00336FA7" w:rsidP="00336FA7">
            <w:pPr>
              <w:pStyle w:val="a8"/>
            </w:pPr>
            <w:r w:rsidRPr="00336FA7">
              <w:t xml:space="preserve">5.46 </w:t>
            </w:r>
          </w:p>
        </w:tc>
        <w:tc>
          <w:tcPr>
            <w:tcW w:w="608" w:type="pct"/>
            <w:shd w:val="clear" w:color="auto" w:fill="auto"/>
            <w:noWrap/>
            <w:vAlign w:val="center"/>
          </w:tcPr>
          <w:p w:rsidR="00336FA7" w:rsidRPr="00D56128" w:rsidRDefault="00336FA7" w:rsidP="00336FA7">
            <w:pPr>
              <w:pStyle w:val="a8"/>
            </w:pPr>
            <w:r w:rsidRPr="00336FA7">
              <w:rPr>
                <w:rFonts w:hint="eastAsia"/>
              </w:rPr>
              <w:t xml:space="preserve">5.46 </w:t>
            </w:r>
          </w:p>
        </w:tc>
        <w:tc>
          <w:tcPr>
            <w:tcW w:w="610" w:type="pct"/>
            <w:shd w:val="clear" w:color="auto" w:fill="auto"/>
            <w:noWrap/>
            <w:vAlign w:val="center"/>
          </w:tcPr>
          <w:p w:rsidR="00336FA7" w:rsidRPr="00D56128" w:rsidRDefault="00336FA7" w:rsidP="00336FA7">
            <w:pPr>
              <w:pStyle w:val="a8"/>
            </w:pPr>
            <w:r w:rsidRPr="00336FA7">
              <w:rPr>
                <w:rFonts w:hint="eastAsia"/>
              </w:rPr>
              <w:t xml:space="preserve">5.46 </w:t>
            </w:r>
          </w:p>
        </w:tc>
        <w:tc>
          <w:tcPr>
            <w:tcW w:w="610" w:type="pct"/>
            <w:shd w:val="clear" w:color="auto" w:fill="auto"/>
            <w:noWrap/>
            <w:vAlign w:val="center"/>
          </w:tcPr>
          <w:p w:rsidR="00336FA7" w:rsidRPr="00D56128" w:rsidRDefault="00336FA7" w:rsidP="00336FA7">
            <w:pPr>
              <w:pStyle w:val="a8"/>
            </w:pPr>
            <w:r w:rsidRPr="00336FA7">
              <w:rPr>
                <w:rFonts w:hint="eastAsia"/>
              </w:rPr>
              <w:t xml:space="preserve">99.99 </w:t>
            </w:r>
          </w:p>
        </w:tc>
      </w:tr>
      <w:tr w:rsidR="00336FA7" w:rsidRPr="00D56128" w:rsidTr="00336FA7">
        <w:trPr>
          <w:trHeight w:val="397"/>
        </w:trPr>
        <w:tc>
          <w:tcPr>
            <w:tcW w:w="743" w:type="pct"/>
            <w:shd w:val="clear" w:color="auto" w:fill="auto"/>
            <w:vAlign w:val="center"/>
            <w:hideMark/>
          </w:tcPr>
          <w:p w:rsidR="00336FA7" w:rsidRPr="00D56128" w:rsidRDefault="00336FA7" w:rsidP="00336FA7">
            <w:pPr>
              <w:pStyle w:val="a8"/>
            </w:pPr>
            <w:r w:rsidRPr="00336FA7">
              <w:rPr>
                <w:rFonts w:hint="eastAsia"/>
              </w:rPr>
              <w:t>合计</w:t>
            </w:r>
          </w:p>
        </w:tc>
        <w:tc>
          <w:tcPr>
            <w:tcW w:w="606" w:type="pct"/>
            <w:shd w:val="clear" w:color="auto" w:fill="auto"/>
            <w:vAlign w:val="center"/>
            <w:hideMark/>
          </w:tcPr>
          <w:p w:rsidR="00336FA7" w:rsidRPr="00D56128" w:rsidRDefault="00336FA7" w:rsidP="00336FA7">
            <w:pPr>
              <w:pStyle w:val="a8"/>
            </w:pPr>
            <w:r w:rsidRPr="00336FA7">
              <w:t xml:space="preserve">10.40 </w:t>
            </w:r>
          </w:p>
        </w:tc>
        <w:tc>
          <w:tcPr>
            <w:tcW w:w="608" w:type="pct"/>
            <w:shd w:val="clear" w:color="auto" w:fill="auto"/>
            <w:noWrap/>
            <w:vAlign w:val="center"/>
            <w:hideMark/>
          </w:tcPr>
          <w:p w:rsidR="00336FA7" w:rsidRPr="00D56128" w:rsidRDefault="00336FA7" w:rsidP="00336FA7">
            <w:pPr>
              <w:pStyle w:val="a8"/>
            </w:pPr>
            <w:r w:rsidRPr="00336FA7">
              <w:rPr>
                <w:rFonts w:hint="eastAsia"/>
              </w:rPr>
              <w:t xml:space="preserve">0.82 </w:t>
            </w:r>
          </w:p>
        </w:tc>
        <w:tc>
          <w:tcPr>
            <w:tcW w:w="608" w:type="pct"/>
            <w:shd w:val="clear" w:color="auto" w:fill="auto"/>
            <w:noWrap/>
            <w:vAlign w:val="center"/>
            <w:hideMark/>
          </w:tcPr>
          <w:p w:rsidR="00336FA7" w:rsidRPr="00D56128" w:rsidRDefault="00336FA7" w:rsidP="00336FA7">
            <w:pPr>
              <w:pStyle w:val="a8"/>
            </w:pPr>
            <w:r w:rsidRPr="00336FA7">
              <w:rPr>
                <w:rFonts w:hint="eastAsia"/>
              </w:rPr>
              <w:t xml:space="preserve">0.03 </w:t>
            </w:r>
          </w:p>
        </w:tc>
        <w:tc>
          <w:tcPr>
            <w:tcW w:w="607" w:type="pct"/>
            <w:shd w:val="clear" w:color="auto" w:fill="auto"/>
            <w:vAlign w:val="center"/>
            <w:hideMark/>
          </w:tcPr>
          <w:p w:rsidR="00336FA7" w:rsidRPr="00D56128" w:rsidRDefault="00336FA7" w:rsidP="00336FA7">
            <w:pPr>
              <w:pStyle w:val="a8"/>
            </w:pPr>
            <w:r w:rsidRPr="00336FA7">
              <w:rPr>
                <w:rFonts w:hint="eastAsia"/>
              </w:rPr>
              <w:t xml:space="preserve">9.53 </w:t>
            </w:r>
          </w:p>
        </w:tc>
        <w:tc>
          <w:tcPr>
            <w:tcW w:w="608" w:type="pct"/>
            <w:shd w:val="clear" w:color="auto" w:fill="auto"/>
            <w:noWrap/>
            <w:vAlign w:val="center"/>
            <w:hideMark/>
          </w:tcPr>
          <w:p w:rsidR="00336FA7" w:rsidRPr="00D56128" w:rsidRDefault="00336FA7" w:rsidP="00336FA7">
            <w:pPr>
              <w:pStyle w:val="a8"/>
            </w:pPr>
            <w:r w:rsidRPr="00336FA7">
              <w:rPr>
                <w:rFonts w:hint="eastAsia"/>
              </w:rPr>
              <w:t xml:space="preserve">9.58 </w:t>
            </w:r>
          </w:p>
        </w:tc>
        <w:tc>
          <w:tcPr>
            <w:tcW w:w="610" w:type="pct"/>
            <w:shd w:val="clear" w:color="auto" w:fill="auto"/>
            <w:noWrap/>
            <w:vAlign w:val="center"/>
            <w:hideMark/>
          </w:tcPr>
          <w:p w:rsidR="00336FA7" w:rsidRPr="00D56128" w:rsidRDefault="00336FA7" w:rsidP="00336FA7">
            <w:pPr>
              <w:pStyle w:val="a8"/>
            </w:pPr>
            <w:r w:rsidRPr="00336FA7">
              <w:rPr>
                <w:rFonts w:hint="eastAsia"/>
              </w:rPr>
              <w:t xml:space="preserve">9.56 </w:t>
            </w:r>
          </w:p>
        </w:tc>
        <w:tc>
          <w:tcPr>
            <w:tcW w:w="610" w:type="pct"/>
            <w:shd w:val="clear" w:color="auto" w:fill="auto"/>
            <w:noWrap/>
            <w:vAlign w:val="center"/>
            <w:hideMark/>
          </w:tcPr>
          <w:p w:rsidR="00336FA7" w:rsidRPr="00D56128" w:rsidRDefault="00336FA7" w:rsidP="00336FA7">
            <w:pPr>
              <w:pStyle w:val="a8"/>
            </w:pPr>
            <w:r w:rsidRPr="00336FA7">
              <w:rPr>
                <w:rFonts w:hint="eastAsia"/>
              </w:rPr>
              <w:t xml:space="preserve">99.79 </w:t>
            </w:r>
          </w:p>
        </w:tc>
      </w:tr>
    </w:tbl>
    <w:p w:rsidR="001C48D5" w:rsidRPr="00D843A9" w:rsidRDefault="001C48D5" w:rsidP="001C48D5">
      <w:pPr>
        <w:spacing w:before="120"/>
        <w:ind w:firstLineChars="0" w:firstLine="0"/>
      </w:pPr>
      <w:r>
        <w:rPr>
          <w:rFonts w:hint="eastAsia"/>
        </w:rPr>
        <w:t>（</w:t>
      </w:r>
      <w:r w:rsidR="00CA40FC">
        <w:t>2</w:t>
      </w:r>
      <w:r>
        <w:rPr>
          <w:rFonts w:hint="eastAsia"/>
        </w:rPr>
        <w:t>）</w:t>
      </w:r>
      <w:r w:rsidRPr="00D843A9">
        <w:t>土壤流失控制比</w:t>
      </w:r>
    </w:p>
    <w:p w:rsidR="001C48D5" w:rsidRPr="009246A3" w:rsidRDefault="001C48D5" w:rsidP="009246A3">
      <w:pPr>
        <w:spacing w:before="120"/>
        <w:ind w:firstLine="480"/>
      </w:pPr>
      <w:r w:rsidRPr="00D843A9">
        <w:t>本工程土壤容许流失量为</w:t>
      </w:r>
      <w:r w:rsidRPr="00D843A9">
        <w:t>500t/k</w:t>
      </w:r>
      <w:r w:rsidR="00EE0A56">
        <w:t>m</w:t>
      </w:r>
      <w:r w:rsidR="00EE0A56" w:rsidRPr="00EE0A56">
        <w:rPr>
          <w:vertAlign w:val="superscript"/>
        </w:rPr>
        <w:t>2</w:t>
      </w:r>
      <w:r w:rsidRPr="00D843A9">
        <w:t>.a</w:t>
      </w:r>
      <w:r w:rsidRPr="00D843A9">
        <w:t>。由水土保持监测资料得知，工程在扰动期间土壤侵蚀量比较大，本项目自投入运行以来，运行正常，且植被恢复较差区域已经经过补</w:t>
      </w:r>
      <w:r w:rsidRPr="00D843A9">
        <w:rPr>
          <w:rFonts w:hint="eastAsia"/>
        </w:rPr>
        <w:t>撒草种</w:t>
      </w:r>
      <w:r w:rsidRPr="00D843A9">
        <w:t>，目前已得到较大改观，施工扰动区域大面积被建筑物、道路硬化、工程设施、植被所覆盖，水土流失已得到有效控制，经分析，本工程建设区内年均土壤侵蚀模数为</w:t>
      </w:r>
      <w:r w:rsidR="00B6066F">
        <w:t>408</w:t>
      </w:r>
      <w:r w:rsidRPr="00D843A9">
        <w:rPr>
          <w:rFonts w:hint="eastAsia"/>
        </w:rPr>
        <w:t>t</w:t>
      </w:r>
      <w:r w:rsidRPr="00D843A9">
        <w:t>/</w:t>
      </w:r>
      <w:r w:rsidRPr="00D843A9">
        <w:t>（</w:t>
      </w:r>
      <w:r w:rsidRPr="00D843A9">
        <w:t>km².a</w:t>
      </w:r>
      <w:r w:rsidRPr="00D843A9">
        <w:t>），土壤流失控制比为</w:t>
      </w:r>
      <w:r w:rsidR="001D6EE2">
        <w:rPr>
          <w:rFonts w:hint="eastAsia"/>
        </w:rPr>
        <w:t>1.</w:t>
      </w:r>
      <w:r w:rsidR="00CA40FC">
        <w:t>2</w:t>
      </w:r>
      <w:r w:rsidR="00B6066F">
        <w:t>3</w:t>
      </w:r>
      <w:r>
        <w:t>，达到验收</w:t>
      </w:r>
      <w:r w:rsidRPr="00D843A9">
        <w:t>目标值</w:t>
      </w:r>
      <w:r w:rsidR="009246A3">
        <w:rPr>
          <w:rFonts w:hint="eastAsia"/>
        </w:rPr>
        <w:t>1.0</w:t>
      </w:r>
      <w:r w:rsidRPr="00D843A9">
        <w:t>。</w:t>
      </w:r>
    </w:p>
    <w:p w:rsidR="001C48D5" w:rsidRPr="009B6E82" w:rsidRDefault="001C48D5" w:rsidP="009B6E82">
      <w:pPr>
        <w:pStyle w:val="aa"/>
        <w:spacing w:before="120"/>
      </w:pPr>
      <w:r w:rsidRPr="009B6E82">
        <w:t>各防治分区水土流失控制比一览表</w:t>
      </w:r>
    </w:p>
    <w:p w:rsidR="001C48D5" w:rsidRDefault="001C48D5" w:rsidP="001C48D5">
      <w:pPr>
        <w:pStyle w:val="ab"/>
        <w:spacing w:before="120"/>
        <w:rPr>
          <w:sz w:val="24"/>
        </w:rPr>
      </w:pPr>
      <w:r w:rsidRPr="00F85C79">
        <w:rPr>
          <w:rFonts w:hint="eastAsia"/>
          <w:sz w:val="24"/>
        </w:rPr>
        <w:t>表</w:t>
      </w:r>
      <w:r w:rsidRPr="00F85C79">
        <w:rPr>
          <w:rFonts w:hint="eastAsia"/>
          <w:sz w:val="24"/>
        </w:rPr>
        <w:t xml:space="preserve"> 5</w:t>
      </w:r>
      <w:r w:rsidRPr="00F85C79">
        <w:rPr>
          <w:sz w:val="24"/>
        </w:rPr>
        <w:noBreakHyphen/>
      </w:r>
      <w:r w:rsidR="00A96D6F">
        <w:rPr>
          <w:rFonts w:hint="eastAsia"/>
          <w:sz w:val="24"/>
        </w:rPr>
        <w:t>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92"/>
        <w:gridCol w:w="1294"/>
        <w:gridCol w:w="2071"/>
        <w:gridCol w:w="2071"/>
        <w:gridCol w:w="1294"/>
      </w:tblGrid>
      <w:tr w:rsidR="00CA40FC" w:rsidRPr="00CA40FC" w:rsidTr="00B6066F">
        <w:trPr>
          <w:trHeight w:val="476"/>
        </w:trPr>
        <w:tc>
          <w:tcPr>
            <w:tcW w:w="1051" w:type="pct"/>
            <w:vMerge w:val="restart"/>
            <w:shd w:val="clear" w:color="auto" w:fill="auto"/>
            <w:vAlign w:val="center"/>
            <w:hideMark/>
          </w:tcPr>
          <w:p w:rsidR="00CA40FC" w:rsidRPr="00CA40FC" w:rsidRDefault="00CA40FC" w:rsidP="00CA40FC">
            <w:pPr>
              <w:pStyle w:val="a8"/>
            </w:pPr>
            <w:r w:rsidRPr="00CA40FC">
              <w:rPr>
                <w:rFonts w:hint="eastAsia"/>
              </w:rPr>
              <w:t>分区名称</w:t>
            </w:r>
          </w:p>
        </w:tc>
        <w:tc>
          <w:tcPr>
            <w:tcW w:w="759" w:type="pct"/>
            <w:vMerge w:val="restart"/>
            <w:shd w:val="clear" w:color="auto" w:fill="auto"/>
            <w:vAlign w:val="center"/>
            <w:hideMark/>
          </w:tcPr>
          <w:p w:rsidR="00CA40FC" w:rsidRPr="00CA40FC" w:rsidRDefault="00CA40FC" w:rsidP="00CA40FC">
            <w:pPr>
              <w:pStyle w:val="a8"/>
            </w:pPr>
            <w:r w:rsidRPr="00CA40FC">
              <w:t>占地面积</w:t>
            </w:r>
          </w:p>
        </w:tc>
        <w:tc>
          <w:tcPr>
            <w:tcW w:w="1215" w:type="pct"/>
            <w:vMerge w:val="restart"/>
            <w:shd w:val="clear" w:color="auto" w:fill="auto"/>
            <w:vAlign w:val="center"/>
            <w:hideMark/>
          </w:tcPr>
          <w:p w:rsidR="00CA40FC" w:rsidRPr="00CA40FC" w:rsidRDefault="00CA40FC" w:rsidP="00CA40FC">
            <w:pPr>
              <w:pStyle w:val="a8"/>
            </w:pPr>
            <w:r w:rsidRPr="00CA40FC">
              <w:t>监测末期土壤侵蚀（</w:t>
            </w:r>
            <w:r w:rsidRPr="00CA40FC">
              <w:t>t/km²·a</w:t>
            </w:r>
            <w:r w:rsidRPr="00CA40FC">
              <w:rPr>
                <w:rFonts w:hint="eastAsia"/>
              </w:rPr>
              <w:t>）</w:t>
            </w:r>
          </w:p>
        </w:tc>
        <w:tc>
          <w:tcPr>
            <w:tcW w:w="1215" w:type="pct"/>
            <w:vMerge w:val="restart"/>
            <w:shd w:val="clear" w:color="auto" w:fill="auto"/>
            <w:vAlign w:val="center"/>
            <w:hideMark/>
          </w:tcPr>
          <w:p w:rsidR="00CA40FC" w:rsidRPr="00CA40FC" w:rsidRDefault="00CA40FC" w:rsidP="00CA40FC">
            <w:pPr>
              <w:pStyle w:val="a8"/>
            </w:pPr>
            <w:r w:rsidRPr="00CA40FC">
              <w:t>允许土壤侵蚀模数（</w:t>
            </w:r>
            <w:r w:rsidRPr="00CA40FC">
              <w:t>t/km²·a</w:t>
            </w:r>
            <w:r w:rsidRPr="00CA40FC">
              <w:rPr>
                <w:rFonts w:hint="eastAsia"/>
              </w:rPr>
              <w:t>）</w:t>
            </w:r>
          </w:p>
        </w:tc>
        <w:tc>
          <w:tcPr>
            <w:tcW w:w="759" w:type="pct"/>
            <w:vMerge w:val="restart"/>
            <w:shd w:val="clear" w:color="auto" w:fill="auto"/>
            <w:vAlign w:val="center"/>
            <w:hideMark/>
          </w:tcPr>
          <w:p w:rsidR="00CA40FC" w:rsidRPr="00CA40FC" w:rsidRDefault="00CA40FC" w:rsidP="00CA40FC">
            <w:pPr>
              <w:pStyle w:val="a8"/>
            </w:pPr>
            <w:r w:rsidRPr="00CA40FC">
              <w:rPr>
                <w:rFonts w:hint="eastAsia"/>
              </w:rPr>
              <w:t>水土流失控制比</w:t>
            </w:r>
          </w:p>
        </w:tc>
      </w:tr>
      <w:tr w:rsidR="00CA40FC" w:rsidRPr="00CA40FC" w:rsidTr="00B6066F">
        <w:trPr>
          <w:trHeight w:val="476"/>
        </w:trPr>
        <w:tc>
          <w:tcPr>
            <w:tcW w:w="1051" w:type="pct"/>
            <w:vMerge/>
            <w:vAlign w:val="center"/>
            <w:hideMark/>
          </w:tcPr>
          <w:p w:rsidR="00CA40FC" w:rsidRPr="00CA40FC" w:rsidRDefault="00CA40FC" w:rsidP="00CA40FC">
            <w:pPr>
              <w:pStyle w:val="a8"/>
            </w:pPr>
          </w:p>
        </w:tc>
        <w:tc>
          <w:tcPr>
            <w:tcW w:w="759" w:type="pct"/>
            <w:vMerge/>
            <w:vAlign w:val="center"/>
            <w:hideMark/>
          </w:tcPr>
          <w:p w:rsidR="00CA40FC" w:rsidRPr="00CA40FC" w:rsidRDefault="00CA40FC" w:rsidP="00CA40FC">
            <w:pPr>
              <w:pStyle w:val="a8"/>
            </w:pPr>
          </w:p>
        </w:tc>
        <w:tc>
          <w:tcPr>
            <w:tcW w:w="1215" w:type="pct"/>
            <w:vMerge/>
            <w:vAlign w:val="center"/>
            <w:hideMark/>
          </w:tcPr>
          <w:p w:rsidR="00CA40FC" w:rsidRPr="00CA40FC" w:rsidRDefault="00CA40FC" w:rsidP="00CA40FC">
            <w:pPr>
              <w:pStyle w:val="a8"/>
            </w:pPr>
          </w:p>
        </w:tc>
        <w:tc>
          <w:tcPr>
            <w:tcW w:w="1215" w:type="pct"/>
            <w:vMerge/>
            <w:vAlign w:val="center"/>
            <w:hideMark/>
          </w:tcPr>
          <w:p w:rsidR="00CA40FC" w:rsidRPr="00CA40FC" w:rsidRDefault="00CA40FC" w:rsidP="00CA40FC">
            <w:pPr>
              <w:pStyle w:val="a8"/>
            </w:pPr>
          </w:p>
        </w:tc>
        <w:tc>
          <w:tcPr>
            <w:tcW w:w="759" w:type="pct"/>
            <w:vMerge/>
            <w:vAlign w:val="center"/>
            <w:hideMark/>
          </w:tcPr>
          <w:p w:rsidR="00CA40FC" w:rsidRPr="00CA40FC" w:rsidRDefault="00CA40FC" w:rsidP="00CA40FC">
            <w:pPr>
              <w:pStyle w:val="a8"/>
            </w:pPr>
          </w:p>
        </w:tc>
      </w:tr>
      <w:tr w:rsidR="00B6066F" w:rsidRPr="00CA40FC" w:rsidTr="00B6066F">
        <w:trPr>
          <w:trHeight w:val="397"/>
        </w:trPr>
        <w:tc>
          <w:tcPr>
            <w:tcW w:w="1051" w:type="pct"/>
            <w:shd w:val="clear" w:color="auto" w:fill="auto"/>
            <w:noWrap/>
            <w:vAlign w:val="center"/>
            <w:hideMark/>
          </w:tcPr>
          <w:p w:rsidR="00B6066F" w:rsidRPr="00CA40FC" w:rsidRDefault="00B6066F" w:rsidP="00B6066F">
            <w:pPr>
              <w:pStyle w:val="a8"/>
            </w:pPr>
            <w:r w:rsidRPr="00B6066F">
              <w:rPr>
                <w:rFonts w:hint="eastAsia"/>
              </w:rPr>
              <w:t>取水工程区</w:t>
            </w:r>
          </w:p>
        </w:tc>
        <w:tc>
          <w:tcPr>
            <w:tcW w:w="759" w:type="pct"/>
            <w:shd w:val="clear" w:color="auto" w:fill="auto"/>
            <w:noWrap/>
            <w:vAlign w:val="center"/>
            <w:hideMark/>
          </w:tcPr>
          <w:p w:rsidR="00B6066F" w:rsidRPr="00CA40FC" w:rsidRDefault="00B6066F" w:rsidP="00B6066F">
            <w:pPr>
              <w:pStyle w:val="a8"/>
            </w:pPr>
            <w:r w:rsidRPr="00B6066F">
              <w:rPr>
                <w:rFonts w:hint="eastAsia"/>
              </w:rPr>
              <w:t>0.63</w:t>
            </w:r>
          </w:p>
        </w:tc>
        <w:tc>
          <w:tcPr>
            <w:tcW w:w="1215" w:type="pct"/>
            <w:shd w:val="clear" w:color="auto" w:fill="auto"/>
            <w:noWrap/>
            <w:vAlign w:val="center"/>
            <w:hideMark/>
          </w:tcPr>
          <w:p w:rsidR="00B6066F" w:rsidRPr="00CA40FC" w:rsidRDefault="00B6066F" w:rsidP="00B6066F">
            <w:pPr>
              <w:pStyle w:val="a8"/>
            </w:pPr>
            <w:r w:rsidRPr="00B6066F">
              <w:rPr>
                <w:rFonts w:hint="eastAsia"/>
              </w:rPr>
              <w:t>390</w:t>
            </w:r>
          </w:p>
        </w:tc>
        <w:tc>
          <w:tcPr>
            <w:tcW w:w="1215" w:type="pct"/>
            <w:shd w:val="clear" w:color="auto" w:fill="auto"/>
            <w:noWrap/>
            <w:vAlign w:val="center"/>
            <w:hideMark/>
          </w:tcPr>
          <w:p w:rsidR="00B6066F" w:rsidRPr="00CA40FC" w:rsidRDefault="00B6066F" w:rsidP="00B6066F">
            <w:pPr>
              <w:pStyle w:val="a8"/>
            </w:pPr>
            <w:r w:rsidRPr="00B6066F">
              <w:rPr>
                <w:rFonts w:hint="eastAsia"/>
              </w:rPr>
              <w:t>500</w:t>
            </w:r>
          </w:p>
        </w:tc>
        <w:tc>
          <w:tcPr>
            <w:tcW w:w="759" w:type="pct"/>
            <w:shd w:val="clear" w:color="auto" w:fill="auto"/>
            <w:noWrap/>
            <w:vAlign w:val="center"/>
            <w:hideMark/>
          </w:tcPr>
          <w:p w:rsidR="00B6066F" w:rsidRPr="00CA40FC" w:rsidRDefault="00B6066F" w:rsidP="00B6066F">
            <w:pPr>
              <w:pStyle w:val="a8"/>
            </w:pPr>
            <w:r w:rsidRPr="00B6066F">
              <w:rPr>
                <w:rFonts w:hint="eastAsia"/>
              </w:rPr>
              <w:t xml:space="preserve">1.28 </w:t>
            </w:r>
          </w:p>
        </w:tc>
      </w:tr>
      <w:tr w:rsidR="00B6066F" w:rsidRPr="00CA40FC" w:rsidTr="00B6066F">
        <w:trPr>
          <w:trHeight w:val="397"/>
        </w:trPr>
        <w:tc>
          <w:tcPr>
            <w:tcW w:w="1051" w:type="pct"/>
            <w:shd w:val="clear" w:color="auto" w:fill="auto"/>
            <w:noWrap/>
            <w:vAlign w:val="center"/>
            <w:hideMark/>
          </w:tcPr>
          <w:p w:rsidR="00B6066F" w:rsidRPr="00CA40FC" w:rsidRDefault="00B6066F" w:rsidP="00B6066F">
            <w:pPr>
              <w:pStyle w:val="a8"/>
            </w:pPr>
            <w:r w:rsidRPr="00B6066F">
              <w:rPr>
                <w:rFonts w:hint="eastAsia"/>
              </w:rPr>
              <w:t>输水工程区</w:t>
            </w:r>
          </w:p>
        </w:tc>
        <w:tc>
          <w:tcPr>
            <w:tcW w:w="759" w:type="pct"/>
            <w:shd w:val="clear" w:color="auto" w:fill="auto"/>
            <w:noWrap/>
            <w:vAlign w:val="center"/>
            <w:hideMark/>
          </w:tcPr>
          <w:p w:rsidR="00B6066F" w:rsidRPr="00CA40FC" w:rsidRDefault="00B6066F" w:rsidP="00B6066F">
            <w:pPr>
              <w:pStyle w:val="a8"/>
            </w:pPr>
            <w:r w:rsidRPr="00B6066F">
              <w:rPr>
                <w:rFonts w:hint="eastAsia"/>
              </w:rPr>
              <w:t>4.29</w:t>
            </w:r>
          </w:p>
        </w:tc>
        <w:tc>
          <w:tcPr>
            <w:tcW w:w="1215" w:type="pct"/>
            <w:shd w:val="clear" w:color="auto" w:fill="auto"/>
            <w:noWrap/>
            <w:vAlign w:val="center"/>
            <w:hideMark/>
          </w:tcPr>
          <w:p w:rsidR="00B6066F" w:rsidRPr="00CA40FC" w:rsidRDefault="00B6066F" w:rsidP="00B6066F">
            <w:pPr>
              <w:pStyle w:val="a8"/>
            </w:pPr>
            <w:r w:rsidRPr="00B6066F">
              <w:rPr>
                <w:rFonts w:hint="eastAsia"/>
              </w:rPr>
              <w:t>385</w:t>
            </w:r>
          </w:p>
        </w:tc>
        <w:tc>
          <w:tcPr>
            <w:tcW w:w="1215" w:type="pct"/>
            <w:shd w:val="clear" w:color="auto" w:fill="auto"/>
            <w:noWrap/>
            <w:vAlign w:val="center"/>
            <w:hideMark/>
          </w:tcPr>
          <w:p w:rsidR="00B6066F" w:rsidRPr="00CA40FC" w:rsidRDefault="00B6066F" w:rsidP="00B6066F">
            <w:pPr>
              <w:pStyle w:val="a8"/>
            </w:pPr>
            <w:r w:rsidRPr="00B6066F">
              <w:rPr>
                <w:rFonts w:hint="eastAsia"/>
              </w:rPr>
              <w:t>500</w:t>
            </w:r>
          </w:p>
        </w:tc>
        <w:tc>
          <w:tcPr>
            <w:tcW w:w="759" w:type="pct"/>
            <w:shd w:val="clear" w:color="auto" w:fill="auto"/>
            <w:noWrap/>
            <w:vAlign w:val="center"/>
            <w:hideMark/>
          </w:tcPr>
          <w:p w:rsidR="00B6066F" w:rsidRPr="00CA40FC" w:rsidRDefault="00B6066F" w:rsidP="00B6066F">
            <w:pPr>
              <w:pStyle w:val="a8"/>
            </w:pPr>
            <w:r w:rsidRPr="00B6066F">
              <w:rPr>
                <w:rFonts w:hint="eastAsia"/>
              </w:rPr>
              <w:t xml:space="preserve">1.30 </w:t>
            </w:r>
          </w:p>
        </w:tc>
      </w:tr>
      <w:tr w:rsidR="00B6066F" w:rsidRPr="00CA40FC" w:rsidTr="00B6066F">
        <w:trPr>
          <w:trHeight w:val="397"/>
        </w:trPr>
        <w:tc>
          <w:tcPr>
            <w:tcW w:w="1051" w:type="pct"/>
            <w:shd w:val="clear" w:color="auto" w:fill="auto"/>
            <w:noWrap/>
            <w:vAlign w:val="center"/>
            <w:hideMark/>
          </w:tcPr>
          <w:p w:rsidR="00B6066F" w:rsidRPr="00CA40FC" w:rsidRDefault="00B6066F" w:rsidP="00B6066F">
            <w:pPr>
              <w:pStyle w:val="a8"/>
            </w:pPr>
            <w:r w:rsidRPr="00B6066F">
              <w:rPr>
                <w:rFonts w:hint="eastAsia"/>
              </w:rPr>
              <w:t>施工场地区</w:t>
            </w:r>
          </w:p>
        </w:tc>
        <w:tc>
          <w:tcPr>
            <w:tcW w:w="759" w:type="pct"/>
            <w:shd w:val="clear" w:color="auto" w:fill="auto"/>
            <w:noWrap/>
            <w:vAlign w:val="center"/>
            <w:hideMark/>
          </w:tcPr>
          <w:p w:rsidR="00B6066F" w:rsidRPr="00CA40FC" w:rsidRDefault="00B6066F" w:rsidP="00B6066F">
            <w:pPr>
              <w:pStyle w:val="a8"/>
            </w:pPr>
            <w:r w:rsidRPr="00B6066F">
              <w:rPr>
                <w:rFonts w:hint="eastAsia"/>
              </w:rPr>
              <w:t>0.02</w:t>
            </w:r>
          </w:p>
        </w:tc>
        <w:tc>
          <w:tcPr>
            <w:tcW w:w="1215" w:type="pct"/>
            <w:shd w:val="clear" w:color="auto" w:fill="auto"/>
            <w:noWrap/>
            <w:vAlign w:val="center"/>
            <w:hideMark/>
          </w:tcPr>
          <w:p w:rsidR="00B6066F" w:rsidRPr="00CA40FC" w:rsidRDefault="00B6066F" w:rsidP="00B6066F">
            <w:pPr>
              <w:pStyle w:val="a8"/>
            </w:pPr>
            <w:r w:rsidRPr="00B6066F">
              <w:rPr>
                <w:rFonts w:hint="eastAsia"/>
              </w:rPr>
              <w:t>446</w:t>
            </w:r>
          </w:p>
        </w:tc>
        <w:tc>
          <w:tcPr>
            <w:tcW w:w="1215" w:type="pct"/>
            <w:shd w:val="clear" w:color="auto" w:fill="auto"/>
            <w:noWrap/>
            <w:vAlign w:val="center"/>
            <w:hideMark/>
          </w:tcPr>
          <w:p w:rsidR="00B6066F" w:rsidRPr="00CA40FC" w:rsidRDefault="00B6066F" w:rsidP="00B6066F">
            <w:pPr>
              <w:pStyle w:val="a8"/>
            </w:pPr>
            <w:r w:rsidRPr="00B6066F">
              <w:rPr>
                <w:rFonts w:hint="eastAsia"/>
              </w:rPr>
              <w:t>500</w:t>
            </w:r>
          </w:p>
        </w:tc>
        <w:tc>
          <w:tcPr>
            <w:tcW w:w="759" w:type="pct"/>
            <w:shd w:val="clear" w:color="auto" w:fill="auto"/>
            <w:noWrap/>
            <w:vAlign w:val="center"/>
            <w:hideMark/>
          </w:tcPr>
          <w:p w:rsidR="00B6066F" w:rsidRPr="00CA40FC" w:rsidRDefault="00B6066F" w:rsidP="00B6066F">
            <w:pPr>
              <w:pStyle w:val="a8"/>
            </w:pPr>
            <w:r w:rsidRPr="00B6066F">
              <w:rPr>
                <w:rFonts w:hint="eastAsia"/>
              </w:rPr>
              <w:t xml:space="preserve">1.12 </w:t>
            </w:r>
          </w:p>
        </w:tc>
      </w:tr>
      <w:tr w:rsidR="00B6066F" w:rsidRPr="00CA40FC" w:rsidTr="00B6066F">
        <w:trPr>
          <w:trHeight w:val="397"/>
        </w:trPr>
        <w:tc>
          <w:tcPr>
            <w:tcW w:w="1051" w:type="pct"/>
            <w:shd w:val="clear" w:color="auto" w:fill="auto"/>
            <w:noWrap/>
            <w:vAlign w:val="center"/>
          </w:tcPr>
          <w:p w:rsidR="00B6066F" w:rsidRPr="00CA40FC" w:rsidRDefault="00B6066F" w:rsidP="00B6066F">
            <w:pPr>
              <w:pStyle w:val="a8"/>
            </w:pPr>
            <w:r w:rsidRPr="00B6066F">
              <w:rPr>
                <w:rFonts w:hint="eastAsia"/>
              </w:rPr>
              <w:t>临时堆土区</w:t>
            </w:r>
          </w:p>
        </w:tc>
        <w:tc>
          <w:tcPr>
            <w:tcW w:w="759" w:type="pct"/>
            <w:shd w:val="clear" w:color="auto" w:fill="auto"/>
            <w:noWrap/>
            <w:vAlign w:val="center"/>
          </w:tcPr>
          <w:p w:rsidR="00B6066F" w:rsidRPr="00CA40FC" w:rsidRDefault="00B6066F" w:rsidP="00B6066F">
            <w:pPr>
              <w:pStyle w:val="a8"/>
            </w:pPr>
            <w:r w:rsidRPr="00B6066F">
              <w:rPr>
                <w:rFonts w:hint="eastAsia"/>
              </w:rPr>
              <w:t>5.46</w:t>
            </w:r>
          </w:p>
        </w:tc>
        <w:tc>
          <w:tcPr>
            <w:tcW w:w="1215" w:type="pct"/>
            <w:shd w:val="clear" w:color="auto" w:fill="auto"/>
            <w:noWrap/>
            <w:vAlign w:val="center"/>
          </w:tcPr>
          <w:p w:rsidR="00B6066F" w:rsidRPr="00CA40FC" w:rsidRDefault="00B6066F" w:rsidP="00B6066F">
            <w:pPr>
              <w:pStyle w:val="a8"/>
            </w:pPr>
            <w:r w:rsidRPr="00B6066F">
              <w:rPr>
                <w:rFonts w:hint="eastAsia"/>
              </w:rPr>
              <w:t>428</w:t>
            </w:r>
          </w:p>
        </w:tc>
        <w:tc>
          <w:tcPr>
            <w:tcW w:w="1215" w:type="pct"/>
            <w:shd w:val="clear" w:color="auto" w:fill="auto"/>
            <w:noWrap/>
            <w:vAlign w:val="center"/>
          </w:tcPr>
          <w:p w:rsidR="00B6066F" w:rsidRPr="00CA40FC" w:rsidRDefault="00B6066F" w:rsidP="00B6066F">
            <w:pPr>
              <w:pStyle w:val="a8"/>
            </w:pPr>
            <w:r w:rsidRPr="00B6066F">
              <w:rPr>
                <w:rFonts w:hint="eastAsia"/>
              </w:rPr>
              <w:t>500</w:t>
            </w:r>
          </w:p>
        </w:tc>
        <w:tc>
          <w:tcPr>
            <w:tcW w:w="759" w:type="pct"/>
            <w:shd w:val="clear" w:color="auto" w:fill="auto"/>
            <w:noWrap/>
            <w:vAlign w:val="center"/>
          </w:tcPr>
          <w:p w:rsidR="00B6066F" w:rsidRPr="00CA40FC" w:rsidRDefault="00B6066F" w:rsidP="00B6066F">
            <w:pPr>
              <w:pStyle w:val="a8"/>
            </w:pPr>
            <w:r w:rsidRPr="00B6066F">
              <w:rPr>
                <w:rFonts w:hint="eastAsia"/>
              </w:rPr>
              <w:t xml:space="preserve">1.17 </w:t>
            </w:r>
          </w:p>
        </w:tc>
      </w:tr>
      <w:tr w:rsidR="00B6066F" w:rsidRPr="00CA40FC" w:rsidTr="00B6066F">
        <w:trPr>
          <w:trHeight w:val="397"/>
        </w:trPr>
        <w:tc>
          <w:tcPr>
            <w:tcW w:w="1051" w:type="pct"/>
            <w:shd w:val="clear" w:color="auto" w:fill="auto"/>
            <w:vAlign w:val="center"/>
            <w:hideMark/>
          </w:tcPr>
          <w:p w:rsidR="00B6066F" w:rsidRPr="00CA40FC" w:rsidRDefault="00B6066F" w:rsidP="00B6066F">
            <w:pPr>
              <w:pStyle w:val="a8"/>
            </w:pPr>
            <w:r w:rsidRPr="00B6066F">
              <w:rPr>
                <w:rFonts w:hint="eastAsia"/>
              </w:rPr>
              <w:t>合计</w:t>
            </w:r>
          </w:p>
        </w:tc>
        <w:tc>
          <w:tcPr>
            <w:tcW w:w="759" w:type="pct"/>
            <w:shd w:val="clear" w:color="auto" w:fill="auto"/>
            <w:noWrap/>
            <w:vAlign w:val="center"/>
            <w:hideMark/>
          </w:tcPr>
          <w:p w:rsidR="00B6066F" w:rsidRPr="00CA40FC" w:rsidRDefault="00B6066F" w:rsidP="00B6066F">
            <w:pPr>
              <w:pStyle w:val="a8"/>
            </w:pPr>
            <w:r w:rsidRPr="00B6066F">
              <w:rPr>
                <w:rFonts w:hint="eastAsia"/>
              </w:rPr>
              <w:t>10.4</w:t>
            </w:r>
          </w:p>
        </w:tc>
        <w:tc>
          <w:tcPr>
            <w:tcW w:w="1215" w:type="pct"/>
            <w:shd w:val="clear" w:color="auto" w:fill="auto"/>
            <w:noWrap/>
            <w:vAlign w:val="center"/>
            <w:hideMark/>
          </w:tcPr>
          <w:p w:rsidR="00B6066F" w:rsidRPr="00CA40FC" w:rsidRDefault="00B6066F" w:rsidP="00B6066F">
            <w:pPr>
              <w:pStyle w:val="a8"/>
            </w:pPr>
            <w:r w:rsidRPr="00B6066F">
              <w:rPr>
                <w:rFonts w:hint="eastAsia"/>
              </w:rPr>
              <w:t xml:space="preserve">408.00 </w:t>
            </w:r>
          </w:p>
        </w:tc>
        <w:tc>
          <w:tcPr>
            <w:tcW w:w="1215" w:type="pct"/>
            <w:shd w:val="clear" w:color="auto" w:fill="auto"/>
            <w:noWrap/>
            <w:vAlign w:val="center"/>
            <w:hideMark/>
          </w:tcPr>
          <w:p w:rsidR="00B6066F" w:rsidRPr="00CA40FC" w:rsidRDefault="00B6066F" w:rsidP="00B6066F">
            <w:pPr>
              <w:pStyle w:val="a8"/>
            </w:pPr>
            <w:r w:rsidRPr="00B6066F">
              <w:rPr>
                <w:rFonts w:hint="eastAsia"/>
              </w:rPr>
              <w:t>500</w:t>
            </w:r>
          </w:p>
        </w:tc>
        <w:tc>
          <w:tcPr>
            <w:tcW w:w="759" w:type="pct"/>
            <w:shd w:val="clear" w:color="auto" w:fill="auto"/>
            <w:noWrap/>
            <w:vAlign w:val="center"/>
            <w:hideMark/>
          </w:tcPr>
          <w:p w:rsidR="00B6066F" w:rsidRPr="00CA40FC" w:rsidRDefault="00B6066F" w:rsidP="00B6066F">
            <w:pPr>
              <w:pStyle w:val="a8"/>
            </w:pPr>
            <w:r w:rsidRPr="00B6066F">
              <w:rPr>
                <w:rFonts w:hint="eastAsia"/>
              </w:rPr>
              <w:t xml:space="preserve">1.23 </w:t>
            </w:r>
          </w:p>
        </w:tc>
      </w:tr>
    </w:tbl>
    <w:p w:rsidR="00CA40FC" w:rsidRDefault="00CA40FC" w:rsidP="00CA40FC">
      <w:pPr>
        <w:spacing w:before="120"/>
        <w:ind w:firstLine="480"/>
      </w:pPr>
    </w:p>
    <w:p w:rsidR="001C48D5" w:rsidRPr="00D843A9" w:rsidRDefault="001C48D5" w:rsidP="00105FC1">
      <w:pPr>
        <w:spacing w:before="120"/>
        <w:ind w:firstLineChars="0" w:firstLine="0"/>
      </w:pPr>
      <w:r w:rsidRPr="004E0C85">
        <w:rPr>
          <w:rFonts w:hint="eastAsia"/>
        </w:rPr>
        <w:lastRenderedPageBreak/>
        <w:t>（</w:t>
      </w:r>
      <w:r w:rsidR="00BD12FB">
        <w:t>3</w:t>
      </w:r>
      <w:r w:rsidRPr="004E0C85">
        <w:rPr>
          <w:rFonts w:hint="eastAsia"/>
        </w:rPr>
        <w:t>）</w:t>
      </w:r>
      <w:r w:rsidR="00BD12FB">
        <w:rPr>
          <w:rFonts w:hint="eastAsia"/>
        </w:rPr>
        <w:t>渣土防护</w:t>
      </w:r>
      <w:r w:rsidRPr="004E0C85">
        <w:t>率</w:t>
      </w:r>
    </w:p>
    <w:p w:rsidR="001C48D5" w:rsidRDefault="005773F6" w:rsidP="00277C86">
      <w:pPr>
        <w:spacing w:before="120"/>
        <w:ind w:firstLine="480"/>
      </w:pPr>
      <w:r w:rsidRPr="002C6AD1">
        <w:rPr>
          <w:rFonts w:hint="eastAsia"/>
        </w:rPr>
        <w:t>经查阅施工资料，</w:t>
      </w:r>
      <w:r>
        <w:rPr>
          <w:rFonts w:hint="eastAsia"/>
        </w:rPr>
        <w:t>本</w:t>
      </w:r>
      <w:r w:rsidRPr="0096756B">
        <w:rPr>
          <w:rFonts w:hint="eastAsia"/>
        </w:rPr>
        <w:t>项目建设过程中土石方开挖总量为</w:t>
      </w:r>
      <w:r>
        <w:t>20.41</w:t>
      </w:r>
      <w:r w:rsidRPr="0096756B">
        <w:rPr>
          <w:rFonts w:hint="eastAsia"/>
        </w:rPr>
        <w:t>万</w:t>
      </w:r>
      <w:r w:rsidR="00EE0A56">
        <w:rPr>
          <w:rFonts w:hint="eastAsia"/>
        </w:rPr>
        <w:t>m</w:t>
      </w:r>
      <w:r w:rsidR="00EE0A56" w:rsidRPr="00EE0A56">
        <w:rPr>
          <w:rFonts w:hint="eastAsia"/>
          <w:vertAlign w:val="superscript"/>
        </w:rPr>
        <w:t>3</w:t>
      </w:r>
      <w:r>
        <w:rPr>
          <w:rFonts w:hint="eastAsia"/>
        </w:rPr>
        <w:t>（其中表土剥离</w:t>
      </w:r>
      <w:r>
        <w:t>2.81</w:t>
      </w:r>
      <w:r>
        <w:rPr>
          <w:rFonts w:hint="eastAsia"/>
        </w:rPr>
        <w:t>万</w:t>
      </w:r>
      <w:r w:rsidR="00EE0A56">
        <w:rPr>
          <w:rFonts w:hint="eastAsia"/>
        </w:rPr>
        <w:t>m</w:t>
      </w:r>
      <w:r w:rsidR="00EE0A56" w:rsidRPr="00EE0A56">
        <w:rPr>
          <w:rFonts w:hint="eastAsia"/>
          <w:vertAlign w:val="superscript"/>
        </w:rPr>
        <w:t>3</w:t>
      </w:r>
      <w:r>
        <w:rPr>
          <w:rFonts w:hint="eastAsia"/>
        </w:rPr>
        <w:t>），</w:t>
      </w:r>
      <w:r w:rsidRPr="0096756B">
        <w:rPr>
          <w:rFonts w:hint="eastAsia"/>
        </w:rPr>
        <w:t>土石方回填量约</w:t>
      </w:r>
      <w:r>
        <w:t>20.41</w:t>
      </w:r>
      <w:r w:rsidRPr="0096756B">
        <w:rPr>
          <w:rFonts w:hint="eastAsia"/>
        </w:rPr>
        <w:t>万</w:t>
      </w:r>
      <w:r w:rsidR="00EE0A56">
        <w:rPr>
          <w:rFonts w:hint="eastAsia"/>
        </w:rPr>
        <w:t>m</w:t>
      </w:r>
      <w:r w:rsidR="00EE0A56" w:rsidRPr="00EE0A56">
        <w:rPr>
          <w:rFonts w:hint="eastAsia"/>
          <w:vertAlign w:val="superscript"/>
        </w:rPr>
        <w:t>3</w:t>
      </w:r>
      <w:r>
        <w:rPr>
          <w:rFonts w:hint="eastAsia"/>
        </w:rPr>
        <w:t>（其中绿化覆土</w:t>
      </w:r>
      <w:r>
        <w:t>2.81</w:t>
      </w:r>
      <w:r>
        <w:rPr>
          <w:rFonts w:hint="eastAsia"/>
        </w:rPr>
        <w:t>万</w:t>
      </w:r>
      <w:r w:rsidR="00EE0A56">
        <w:rPr>
          <w:rFonts w:hint="eastAsia"/>
        </w:rPr>
        <w:t>m</w:t>
      </w:r>
      <w:r w:rsidR="00EE0A56" w:rsidRPr="00EE0A56">
        <w:rPr>
          <w:rFonts w:hint="eastAsia"/>
          <w:vertAlign w:val="superscript"/>
        </w:rPr>
        <w:t>3</w:t>
      </w:r>
      <w:r>
        <w:rPr>
          <w:rFonts w:hint="eastAsia"/>
        </w:rPr>
        <w:t>），</w:t>
      </w:r>
      <w:r w:rsidRPr="003C4D09">
        <w:rPr>
          <w:rFonts w:hint="eastAsia"/>
        </w:rPr>
        <w:t>本项目土石方工程</w:t>
      </w:r>
      <w:r>
        <w:rPr>
          <w:rFonts w:hint="eastAsia"/>
        </w:rPr>
        <w:t>在场内调运平衡，</w:t>
      </w:r>
      <w:r w:rsidRPr="003C4D09">
        <w:rPr>
          <w:rFonts w:hint="eastAsia"/>
        </w:rPr>
        <w:t>综合利用</w:t>
      </w:r>
      <w:r>
        <w:rPr>
          <w:rFonts w:hint="eastAsia"/>
        </w:rPr>
        <w:t>；无</w:t>
      </w:r>
      <w:r w:rsidRPr="003C4D09">
        <w:rPr>
          <w:rFonts w:hint="eastAsia"/>
        </w:rPr>
        <w:t>弃方</w:t>
      </w:r>
      <w:r>
        <w:rPr>
          <w:rFonts w:hint="eastAsia"/>
        </w:rPr>
        <w:t>产生。</w:t>
      </w:r>
      <w:r w:rsidR="001C48D5" w:rsidRPr="00D843A9">
        <w:t>根据现场调查，项目建设完成后未对项目区环境产生不利影响，考虑施工过程中的少量流失，本工程拦渣率可达到</w:t>
      </w:r>
      <w:r w:rsidR="001C48D5" w:rsidRPr="00D843A9">
        <w:t>9</w:t>
      </w:r>
      <w:r w:rsidR="00446B84">
        <w:t>8.82</w:t>
      </w:r>
      <w:r w:rsidR="001C48D5" w:rsidRPr="00D843A9">
        <w:t>%</w:t>
      </w:r>
      <w:r w:rsidR="001C48D5">
        <w:t>，达到验收</w:t>
      </w:r>
      <w:r w:rsidR="001C48D5" w:rsidRPr="00D843A9">
        <w:t>目标值</w:t>
      </w:r>
      <w:r w:rsidR="001C48D5">
        <w:t>9</w:t>
      </w:r>
      <w:r w:rsidR="00BD12FB">
        <w:t>2</w:t>
      </w:r>
      <w:r w:rsidR="001C48D5" w:rsidRPr="00D843A9">
        <w:t>%</w:t>
      </w:r>
      <w:r w:rsidR="001C48D5" w:rsidRPr="00D843A9">
        <w:t>。</w:t>
      </w:r>
    </w:p>
    <w:p w:rsidR="00E53F34" w:rsidRPr="00D843A9" w:rsidRDefault="00E53F34" w:rsidP="00E53F34">
      <w:pPr>
        <w:spacing w:before="120"/>
        <w:ind w:firstLineChars="0" w:firstLine="0"/>
      </w:pPr>
      <w:r w:rsidRPr="000372C7">
        <w:rPr>
          <w:rFonts w:hint="eastAsia"/>
        </w:rPr>
        <w:t>（</w:t>
      </w:r>
      <w:r w:rsidRPr="000372C7">
        <w:t>4</w:t>
      </w:r>
      <w:r w:rsidRPr="000372C7">
        <w:rPr>
          <w:rFonts w:hint="eastAsia"/>
        </w:rPr>
        <w:t>）表土保护</w:t>
      </w:r>
      <w:r w:rsidRPr="000372C7">
        <w:t>率</w:t>
      </w:r>
    </w:p>
    <w:p w:rsidR="000372C7" w:rsidRPr="00105FC1" w:rsidRDefault="000372C7" w:rsidP="000372C7">
      <w:pPr>
        <w:spacing w:before="120"/>
        <w:ind w:firstLine="480"/>
      </w:pPr>
      <w:r>
        <w:rPr>
          <w:rFonts w:hint="eastAsia"/>
        </w:rPr>
        <w:t>表土保护率是指项目水土流失防治责任范围内保护的表土数量占可剥离表土总量的百分比。</w:t>
      </w:r>
      <w:r>
        <w:t>根据现场查勘及查阅施工</w:t>
      </w:r>
      <w:r>
        <w:rPr>
          <w:rFonts w:hint="eastAsia"/>
        </w:rPr>
        <w:t>、</w:t>
      </w:r>
      <w:r>
        <w:t>监理资料</w:t>
      </w:r>
      <w:r>
        <w:rPr>
          <w:rFonts w:hint="eastAsia"/>
        </w:rPr>
        <w:t>，</w:t>
      </w:r>
      <w:r>
        <w:t>本项目在</w:t>
      </w:r>
      <w:r>
        <w:rPr>
          <w:rFonts w:hint="eastAsia"/>
        </w:rPr>
        <w:t>防治责任范围内</w:t>
      </w:r>
      <w:r>
        <w:t>实施表土剥离</w:t>
      </w:r>
      <w:r>
        <w:rPr>
          <w:rFonts w:hint="eastAsia"/>
        </w:rPr>
        <w:t>，</w:t>
      </w:r>
      <w:r>
        <w:t>可剥离表土总量为</w:t>
      </w:r>
      <w:r w:rsidR="003E035A">
        <w:rPr>
          <w:rFonts w:hint="eastAsia"/>
        </w:rPr>
        <w:t>2.81</w:t>
      </w:r>
      <w:r>
        <w:rPr>
          <w:rFonts w:hint="eastAsia"/>
        </w:rPr>
        <w:t>万</w:t>
      </w:r>
      <w:r w:rsidR="00EE0A56">
        <w:rPr>
          <w:rFonts w:hint="eastAsia"/>
        </w:rPr>
        <w:t>m</w:t>
      </w:r>
      <w:r w:rsidR="00EE0A56" w:rsidRPr="00EE0A56">
        <w:rPr>
          <w:rFonts w:hint="eastAsia"/>
          <w:vertAlign w:val="superscript"/>
        </w:rPr>
        <w:t>3</w:t>
      </w:r>
      <w:r>
        <w:rPr>
          <w:rFonts w:hint="eastAsia"/>
        </w:rPr>
        <w:t>，水土流失</w:t>
      </w:r>
      <w:r>
        <w:t>防治责任范围内保护的表土数量为</w:t>
      </w:r>
      <w:r w:rsidR="003E035A">
        <w:rPr>
          <w:rFonts w:hint="eastAsia"/>
        </w:rPr>
        <w:t>2.81</w:t>
      </w:r>
      <w:r>
        <w:rPr>
          <w:rFonts w:hint="eastAsia"/>
        </w:rPr>
        <w:t>万</w:t>
      </w:r>
      <w:r w:rsidR="00EE0A56">
        <w:rPr>
          <w:rFonts w:hint="eastAsia"/>
        </w:rPr>
        <w:t>m</w:t>
      </w:r>
      <w:r w:rsidR="00EE0A56" w:rsidRPr="00EE0A56">
        <w:rPr>
          <w:rFonts w:hint="eastAsia"/>
          <w:vertAlign w:val="superscript"/>
        </w:rPr>
        <w:t>3</w:t>
      </w:r>
      <w:r>
        <w:rPr>
          <w:rFonts w:hint="eastAsia"/>
        </w:rPr>
        <w:t>，</w:t>
      </w:r>
      <w:r w:rsidRPr="006958DF">
        <w:rPr>
          <w:rFonts w:hint="eastAsia"/>
        </w:rPr>
        <w:t>经计算表土保护率为</w:t>
      </w:r>
      <w:r w:rsidR="003E035A">
        <w:rPr>
          <w:rFonts w:hint="eastAsia"/>
        </w:rPr>
        <w:t>99.99</w:t>
      </w:r>
      <w:r w:rsidRPr="006958DF">
        <w:rPr>
          <w:rFonts w:hint="eastAsia"/>
        </w:rPr>
        <w:t>%</w:t>
      </w:r>
      <w:r>
        <w:rPr>
          <w:rFonts w:hint="eastAsia"/>
        </w:rPr>
        <w:t>，达到验收</w:t>
      </w:r>
      <w:r w:rsidRPr="006958DF">
        <w:rPr>
          <w:rFonts w:hint="eastAsia"/>
        </w:rPr>
        <w:t>目标值</w:t>
      </w:r>
      <w:r w:rsidRPr="006958DF">
        <w:rPr>
          <w:rFonts w:hint="eastAsia"/>
        </w:rPr>
        <w:t xml:space="preserve"> 9</w:t>
      </w:r>
      <w:r w:rsidR="00275089">
        <w:rPr>
          <w:rFonts w:hint="eastAsia"/>
        </w:rPr>
        <w:t>2</w:t>
      </w:r>
      <w:r w:rsidRPr="006958DF">
        <w:rPr>
          <w:rFonts w:hint="eastAsia"/>
        </w:rPr>
        <w:t>%</w:t>
      </w:r>
      <w:r w:rsidRPr="006958DF">
        <w:rPr>
          <w:rFonts w:hint="eastAsia"/>
        </w:rPr>
        <w:t>。</w:t>
      </w:r>
    </w:p>
    <w:p w:rsidR="001C48D5" w:rsidRPr="001304F7" w:rsidRDefault="001C48D5" w:rsidP="001E761C">
      <w:pPr>
        <w:pStyle w:val="3"/>
        <w:spacing w:before="120"/>
      </w:pPr>
      <w:bookmarkStart w:id="179" w:name="_Toc7768"/>
      <w:bookmarkStart w:id="180" w:name="_Toc24638"/>
      <w:bookmarkStart w:id="181" w:name="_Toc13154"/>
      <w:bookmarkStart w:id="182" w:name="_Toc484280832"/>
      <w:bookmarkStart w:id="183" w:name="_Toc489977050"/>
      <w:bookmarkStart w:id="184" w:name="_Toc496268094"/>
      <w:bookmarkStart w:id="185" w:name="_Toc515873350"/>
      <w:bookmarkStart w:id="186" w:name="_Toc525654745"/>
      <w:r w:rsidRPr="001304F7">
        <w:t>生态环境和土地生产力恢复</w:t>
      </w:r>
      <w:bookmarkEnd w:id="179"/>
      <w:bookmarkEnd w:id="180"/>
      <w:bookmarkEnd w:id="181"/>
      <w:bookmarkEnd w:id="182"/>
      <w:bookmarkEnd w:id="183"/>
      <w:bookmarkEnd w:id="184"/>
      <w:bookmarkEnd w:id="185"/>
      <w:bookmarkEnd w:id="186"/>
    </w:p>
    <w:p w:rsidR="001C48D5" w:rsidRPr="00D843A9" w:rsidRDefault="001C48D5" w:rsidP="001C48D5">
      <w:pPr>
        <w:widowControl w:val="0"/>
        <w:numPr>
          <w:ilvl w:val="0"/>
          <w:numId w:val="5"/>
        </w:numPr>
        <w:adjustRightInd/>
        <w:snapToGrid/>
        <w:spacing w:before="120"/>
        <w:ind w:firstLine="480"/>
      </w:pPr>
      <w:r w:rsidRPr="00D843A9">
        <w:t>林草植被恢复率</w:t>
      </w:r>
    </w:p>
    <w:p w:rsidR="001C48D5" w:rsidRPr="00D843A9" w:rsidRDefault="001C48D5" w:rsidP="001C48D5">
      <w:pPr>
        <w:spacing w:beforeLines="0"/>
        <w:ind w:firstLine="480"/>
        <w:rPr>
          <w:szCs w:val="28"/>
        </w:rPr>
      </w:pPr>
      <w:r w:rsidRPr="00D843A9">
        <w:rPr>
          <w:szCs w:val="28"/>
        </w:rPr>
        <w:t>林草植被恢复率指项目建设区内，林草类植被面积占可恢复林草植被（在目前经济、技术条件下适宜于恢复林草植被）面积的百分比，可恢复植被面积是指可以采取植物措施的面积。</w:t>
      </w:r>
    </w:p>
    <w:p w:rsidR="001C48D5" w:rsidRPr="00180347" w:rsidRDefault="001C48D5" w:rsidP="00180347">
      <w:pPr>
        <w:spacing w:beforeLines="0"/>
        <w:ind w:firstLine="480"/>
      </w:pPr>
      <w:r w:rsidRPr="00D843A9">
        <w:t>该工程水土保持方案实施后，实测项目区域实际可恢复植被面积为</w:t>
      </w:r>
      <w:r w:rsidR="00BC5147">
        <w:t>9.55</w:t>
      </w:r>
      <w:r w:rsidRPr="00D843A9">
        <w:t>h</w:t>
      </w:r>
      <w:r w:rsidR="00EE0A56">
        <w:t>m</w:t>
      </w:r>
      <w:r w:rsidR="00EE0A56" w:rsidRPr="00EE0A56">
        <w:rPr>
          <w:vertAlign w:val="superscript"/>
        </w:rPr>
        <w:t>2</w:t>
      </w:r>
      <w:r w:rsidRPr="00D843A9">
        <w:t>，植物措施面积为</w:t>
      </w:r>
      <w:r w:rsidR="00BC5147">
        <w:t>9.53</w:t>
      </w:r>
      <w:r w:rsidRPr="00D843A9">
        <w:t>h</w:t>
      </w:r>
      <w:r w:rsidR="00EE0A56">
        <w:t>m</w:t>
      </w:r>
      <w:r w:rsidR="00EE0A56" w:rsidRPr="00EE0A56">
        <w:rPr>
          <w:vertAlign w:val="superscript"/>
        </w:rPr>
        <w:t>2</w:t>
      </w:r>
      <w:r w:rsidRPr="00D843A9">
        <w:t>。大部分植被恢复良好，部分区域植被生长一般，林草植被恢复率达</w:t>
      </w:r>
      <w:r w:rsidR="00BC5147">
        <w:t>99.79</w:t>
      </w:r>
      <w:r w:rsidRPr="00D843A9">
        <w:t>%</w:t>
      </w:r>
      <w:r>
        <w:t>，达到验收</w:t>
      </w:r>
      <w:r w:rsidRPr="00D843A9">
        <w:t>目标值</w:t>
      </w:r>
      <w:r w:rsidRPr="00D843A9">
        <w:t>9</w:t>
      </w:r>
      <w:r w:rsidR="000F0B7E">
        <w:t>7</w:t>
      </w:r>
      <w:r w:rsidRPr="00D843A9">
        <w:t>%</w:t>
      </w:r>
      <w:r w:rsidRPr="00D843A9">
        <w:t>。林草被恢复率计算见</w:t>
      </w:r>
      <w:r w:rsidRPr="00D843A9">
        <w:rPr>
          <w:rFonts w:hint="eastAsia"/>
        </w:rPr>
        <w:t>下</w:t>
      </w:r>
      <w:r w:rsidRPr="00D843A9">
        <w:t>表。</w:t>
      </w:r>
    </w:p>
    <w:p w:rsidR="001C48D5" w:rsidRPr="009B6E82" w:rsidRDefault="001C48D5" w:rsidP="009B6E82">
      <w:pPr>
        <w:pStyle w:val="aa"/>
        <w:spacing w:before="120"/>
      </w:pPr>
      <w:r w:rsidRPr="009B6E82">
        <w:t>各防治分区林草植被恢复率一览表</w:t>
      </w:r>
    </w:p>
    <w:p w:rsidR="001C48D5" w:rsidRDefault="001C48D5" w:rsidP="001C48D5">
      <w:pPr>
        <w:pStyle w:val="ab"/>
        <w:spacing w:before="120"/>
        <w:rPr>
          <w:sz w:val="24"/>
        </w:rPr>
      </w:pPr>
      <w:r w:rsidRPr="00F85C79">
        <w:rPr>
          <w:rFonts w:hint="eastAsia"/>
          <w:sz w:val="24"/>
        </w:rPr>
        <w:t>表</w:t>
      </w:r>
      <w:r w:rsidRPr="00F85C79">
        <w:rPr>
          <w:rFonts w:hint="eastAsia"/>
          <w:sz w:val="24"/>
        </w:rPr>
        <w:t xml:space="preserve"> 5</w:t>
      </w:r>
      <w:r w:rsidRPr="00F85C79">
        <w:rPr>
          <w:sz w:val="24"/>
        </w:rPr>
        <w:noBreakHyphen/>
      </w:r>
      <w:r w:rsidR="00A96D6F">
        <w:rPr>
          <w:rFonts w:hint="eastAsia"/>
          <w:sz w:val="24"/>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4"/>
        <w:gridCol w:w="1657"/>
        <w:gridCol w:w="1657"/>
        <w:gridCol w:w="1658"/>
        <w:gridCol w:w="1686"/>
      </w:tblGrid>
      <w:tr w:rsidR="000F0B7E" w:rsidRPr="000F0B7E" w:rsidTr="00BC5147">
        <w:trPr>
          <w:trHeight w:val="397"/>
        </w:trPr>
        <w:tc>
          <w:tcPr>
            <w:tcW w:w="1094" w:type="pct"/>
            <w:vMerge w:val="restart"/>
            <w:shd w:val="clear" w:color="auto" w:fill="auto"/>
            <w:noWrap/>
            <w:vAlign w:val="center"/>
            <w:hideMark/>
          </w:tcPr>
          <w:p w:rsidR="000F0B7E" w:rsidRPr="000F0B7E" w:rsidRDefault="000F0B7E" w:rsidP="000F0B7E">
            <w:pPr>
              <w:pStyle w:val="a8"/>
            </w:pPr>
            <w:r w:rsidRPr="000F0B7E">
              <w:rPr>
                <w:rFonts w:hint="eastAsia"/>
              </w:rPr>
              <w:t>项目分区</w:t>
            </w:r>
          </w:p>
        </w:tc>
        <w:tc>
          <w:tcPr>
            <w:tcW w:w="972" w:type="pct"/>
            <w:shd w:val="clear" w:color="auto" w:fill="auto"/>
            <w:noWrap/>
            <w:vAlign w:val="center"/>
            <w:hideMark/>
          </w:tcPr>
          <w:p w:rsidR="000F0B7E" w:rsidRPr="000F0B7E" w:rsidRDefault="000F0B7E" w:rsidP="000F0B7E">
            <w:pPr>
              <w:pStyle w:val="a8"/>
            </w:pPr>
            <w:r w:rsidRPr="000F0B7E">
              <w:rPr>
                <w:rFonts w:hint="eastAsia"/>
              </w:rPr>
              <w:t>总面积</w:t>
            </w:r>
          </w:p>
        </w:tc>
        <w:tc>
          <w:tcPr>
            <w:tcW w:w="972" w:type="pct"/>
            <w:shd w:val="clear" w:color="auto" w:fill="auto"/>
            <w:noWrap/>
            <w:vAlign w:val="center"/>
            <w:hideMark/>
          </w:tcPr>
          <w:p w:rsidR="000F0B7E" w:rsidRPr="000F0B7E" w:rsidRDefault="000F0B7E" w:rsidP="000F0B7E">
            <w:pPr>
              <w:pStyle w:val="a8"/>
            </w:pPr>
            <w:r w:rsidRPr="000F0B7E">
              <w:rPr>
                <w:rFonts w:hint="eastAsia"/>
              </w:rPr>
              <w:t>可绿化面积</w:t>
            </w:r>
          </w:p>
        </w:tc>
        <w:tc>
          <w:tcPr>
            <w:tcW w:w="973" w:type="pct"/>
            <w:shd w:val="clear" w:color="auto" w:fill="auto"/>
            <w:noWrap/>
            <w:vAlign w:val="center"/>
            <w:hideMark/>
          </w:tcPr>
          <w:p w:rsidR="000F0B7E" w:rsidRPr="000F0B7E" w:rsidRDefault="000F0B7E" w:rsidP="000F0B7E">
            <w:pPr>
              <w:pStyle w:val="a8"/>
            </w:pPr>
            <w:r w:rsidRPr="000F0B7E">
              <w:rPr>
                <w:rFonts w:hint="eastAsia"/>
              </w:rPr>
              <w:t>植物措施面积</w:t>
            </w:r>
          </w:p>
        </w:tc>
        <w:tc>
          <w:tcPr>
            <w:tcW w:w="989" w:type="pct"/>
            <w:shd w:val="clear" w:color="auto" w:fill="auto"/>
            <w:noWrap/>
            <w:vAlign w:val="center"/>
            <w:hideMark/>
          </w:tcPr>
          <w:p w:rsidR="000F0B7E" w:rsidRPr="000F0B7E" w:rsidRDefault="000F0B7E" w:rsidP="000F0B7E">
            <w:pPr>
              <w:pStyle w:val="a8"/>
            </w:pPr>
            <w:r w:rsidRPr="000F0B7E">
              <w:rPr>
                <w:rFonts w:hint="eastAsia"/>
              </w:rPr>
              <w:t>林草植被恢复率</w:t>
            </w:r>
          </w:p>
        </w:tc>
      </w:tr>
      <w:tr w:rsidR="000F0B7E" w:rsidRPr="000F0B7E" w:rsidTr="00BC5147">
        <w:trPr>
          <w:trHeight w:val="397"/>
        </w:trPr>
        <w:tc>
          <w:tcPr>
            <w:tcW w:w="1094" w:type="pct"/>
            <w:vMerge/>
            <w:vAlign w:val="center"/>
            <w:hideMark/>
          </w:tcPr>
          <w:p w:rsidR="000F0B7E" w:rsidRPr="000F0B7E" w:rsidRDefault="000F0B7E" w:rsidP="000F0B7E">
            <w:pPr>
              <w:pStyle w:val="a8"/>
            </w:pPr>
          </w:p>
        </w:tc>
        <w:tc>
          <w:tcPr>
            <w:tcW w:w="2917" w:type="pct"/>
            <w:gridSpan w:val="3"/>
            <w:shd w:val="clear" w:color="auto" w:fill="auto"/>
            <w:noWrap/>
            <w:vAlign w:val="center"/>
            <w:hideMark/>
          </w:tcPr>
          <w:p w:rsidR="000F0B7E" w:rsidRPr="000F0B7E" w:rsidRDefault="000F0B7E" w:rsidP="000F0B7E">
            <w:pPr>
              <w:pStyle w:val="a8"/>
            </w:pPr>
            <w:r w:rsidRPr="000F0B7E">
              <w:rPr>
                <w:rFonts w:hint="eastAsia"/>
              </w:rPr>
              <w:t>单位：</w:t>
            </w:r>
            <w:r w:rsidRPr="000F0B7E">
              <w:rPr>
                <w:rFonts w:hint="eastAsia"/>
              </w:rPr>
              <w:t>h</w:t>
            </w:r>
            <w:r w:rsidR="00EE0A56">
              <w:rPr>
                <w:rFonts w:hint="eastAsia"/>
              </w:rPr>
              <w:t>m</w:t>
            </w:r>
            <w:r w:rsidR="00EE0A56" w:rsidRPr="00EE0A56">
              <w:rPr>
                <w:rFonts w:hint="eastAsia"/>
                <w:vertAlign w:val="superscript"/>
              </w:rPr>
              <w:t>2</w:t>
            </w:r>
          </w:p>
        </w:tc>
        <w:tc>
          <w:tcPr>
            <w:tcW w:w="989" w:type="pct"/>
            <w:shd w:val="clear" w:color="auto" w:fill="auto"/>
            <w:noWrap/>
            <w:vAlign w:val="center"/>
            <w:hideMark/>
          </w:tcPr>
          <w:p w:rsidR="000F0B7E" w:rsidRPr="000F0B7E" w:rsidRDefault="000F0B7E" w:rsidP="000F0B7E">
            <w:pPr>
              <w:pStyle w:val="a8"/>
            </w:pPr>
            <w:r w:rsidRPr="000F0B7E">
              <w:rPr>
                <w:rFonts w:hint="eastAsia"/>
              </w:rPr>
              <w:t>％</w:t>
            </w:r>
          </w:p>
        </w:tc>
      </w:tr>
      <w:tr w:rsidR="00BC5147" w:rsidRPr="000F0B7E" w:rsidTr="00BC5147">
        <w:trPr>
          <w:trHeight w:val="397"/>
        </w:trPr>
        <w:tc>
          <w:tcPr>
            <w:tcW w:w="1094" w:type="pct"/>
            <w:shd w:val="clear" w:color="auto" w:fill="auto"/>
            <w:noWrap/>
            <w:vAlign w:val="center"/>
            <w:hideMark/>
          </w:tcPr>
          <w:p w:rsidR="00BC5147" w:rsidRPr="000F0B7E" w:rsidRDefault="00BC5147" w:rsidP="00BC5147">
            <w:pPr>
              <w:pStyle w:val="a8"/>
            </w:pPr>
            <w:r w:rsidRPr="00BC5147">
              <w:rPr>
                <w:rFonts w:hint="eastAsia"/>
              </w:rPr>
              <w:t>取水工程区</w:t>
            </w:r>
          </w:p>
        </w:tc>
        <w:tc>
          <w:tcPr>
            <w:tcW w:w="972" w:type="pct"/>
            <w:shd w:val="clear" w:color="auto" w:fill="auto"/>
            <w:noWrap/>
            <w:vAlign w:val="center"/>
            <w:hideMark/>
          </w:tcPr>
          <w:p w:rsidR="00BC5147" w:rsidRPr="000F0B7E" w:rsidRDefault="00BC5147" w:rsidP="00BC5147">
            <w:pPr>
              <w:pStyle w:val="a8"/>
            </w:pPr>
            <w:r w:rsidRPr="00BC5147">
              <w:rPr>
                <w:rFonts w:hint="eastAsia"/>
              </w:rPr>
              <w:t xml:space="preserve">0.63 </w:t>
            </w:r>
          </w:p>
        </w:tc>
        <w:tc>
          <w:tcPr>
            <w:tcW w:w="972" w:type="pct"/>
            <w:shd w:val="clear" w:color="auto" w:fill="auto"/>
            <w:noWrap/>
            <w:vAlign w:val="center"/>
            <w:hideMark/>
          </w:tcPr>
          <w:p w:rsidR="00BC5147" w:rsidRPr="000F0B7E" w:rsidRDefault="00BC5147" w:rsidP="00BC5147">
            <w:pPr>
              <w:pStyle w:val="a8"/>
            </w:pPr>
            <w:r w:rsidRPr="00BC5147">
              <w:rPr>
                <w:rFonts w:hint="eastAsia"/>
              </w:rPr>
              <w:t xml:space="preserve">0.16 </w:t>
            </w:r>
          </w:p>
        </w:tc>
        <w:tc>
          <w:tcPr>
            <w:tcW w:w="973" w:type="pct"/>
            <w:shd w:val="clear" w:color="auto" w:fill="auto"/>
            <w:noWrap/>
            <w:vAlign w:val="center"/>
            <w:hideMark/>
          </w:tcPr>
          <w:p w:rsidR="00BC5147" w:rsidRPr="000F0B7E" w:rsidRDefault="00BC5147" w:rsidP="00BC5147">
            <w:pPr>
              <w:pStyle w:val="a8"/>
            </w:pPr>
            <w:r w:rsidRPr="00BC5147">
              <w:t xml:space="preserve">0.15 </w:t>
            </w:r>
          </w:p>
        </w:tc>
        <w:tc>
          <w:tcPr>
            <w:tcW w:w="989" w:type="pct"/>
            <w:shd w:val="clear" w:color="auto" w:fill="auto"/>
            <w:noWrap/>
            <w:vAlign w:val="center"/>
            <w:hideMark/>
          </w:tcPr>
          <w:p w:rsidR="00BC5147" w:rsidRPr="000F0B7E" w:rsidRDefault="00BC5147" w:rsidP="00BC5147">
            <w:pPr>
              <w:pStyle w:val="a8"/>
            </w:pPr>
            <w:r w:rsidRPr="00BC5147">
              <w:rPr>
                <w:rFonts w:hint="eastAsia"/>
              </w:rPr>
              <w:t xml:space="preserve">93.75 </w:t>
            </w:r>
          </w:p>
        </w:tc>
      </w:tr>
      <w:tr w:rsidR="00BC5147" w:rsidRPr="000F0B7E" w:rsidTr="00BC5147">
        <w:trPr>
          <w:trHeight w:val="397"/>
        </w:trPr>
        <w:tc>
          <w:tcPr>
            <w:tcW w:w="1094" w:type="pct"/>
            <w:shd w:val="clear" w:color="auto" w:fill="auto"/>
            <w:noWrap/>
            <w:vAlign w:val="center"/>
            <w:hideMark/>
          </w:tcPr>
          <w:p w:rsidR="00BC5147" w:rsidRPr="000F0B7E" w:rsidRDefault="00BC5147" w:rsidP="00BC5147">
            <w:pPr>
              <w:pStyle w:val="a8"/>
            </w:pPr>
            <w:r w:rsidRPr="00BC5147">
              <w:rPr>
                <w:rFonts w:hint="eastAsia"/>
              </w:rPr>
              <w:t>输水工程区</w:t>
            </w:r>
          </w:p>
        </w:tc>
        <w:tc>
          <w:tcPr>
            <w:tcW w:w="972" w:type="pct"/>
            <w:shd w:val="clear" w:color="auto" w:fill="auto"/>
            <w:noWrap/>
            <w:vAlign w:val="center"/>
            <w:hideMark/>
          </w:tcPr>
          <w:p w:rsidR="00BC5147" w:rsidRPr="000F0B7E" w:rsidRDefault="00BC5147" w:rsidP="00BC5147">
            <w:pPr>
              <w:pStyle w:val="a8"/>
            </w:pPr>
            <w:r w:rsidRPr="00BC5147">
              <w:rPr>
                <w:rFonts w:hint="eastAsia"/>
              </w:rPr>
              <w:t xml:space="preserve">4.29 </w:t>
            </w:r>
          </w:p>
        </w:tc>
        <w:tc>
          <w:tcPr>
            <w:tcW w:w="972" w:type="pct"/>
            <w:shd w:val="clear" w:color="auto" w:fill="auto"/>
            <w:noWrap/>
            <w:vAlign w:val="center"/>
            <w:hideMark/>
          </w:tcPr>
          <w:p w:rsidR="00BC5147" w:rsidRPr="000F0B7E" w:rsidRDefault="00BC5147" w:rsidP="00BC5147">
            <w:pPr>
              <w:pStyle w:val="a8"/>
            </w:pPr>
            <w:r w:rsidRPr="00BC5147">
              <w:rPr>
                <w:rFonts w:hint="eastAsia"/>
              </w:rPr>
              <w:t xml:space="preserve">3.93 </w:t>
            </w:r>
          </w:p>
        </w:tc>
        <w:tc>
          <w:tcPr>
            <w:tcW w:w="973" w:type="pct"/>
            <w:shd w:val="clear" w:color="auto" w:fill="auto"/>
            <w:noWrap/>
            <w:vAlign w:val="center"/>
            <w:hideMark/>
          </w:tcPr>
          <w:p w:rsidR="00BC5147" w:rsidRPr="000F0B7E" w:rsidRDefault="00BC5147" w:rsidP="00BC5147">
            <w:pPr>
              <w:pStyle w:val="a8"/>
            </w:pPr>
            <w:r w:rsidRPr="00BC5147">
              <w:t xml:space="preserve">3.92 </w:t>
            </w:r>
          </w:p>
        </w:tc>
        <w:tc>
          <w:tcPr>
            <w:tcW w:w="989" w:type="pct"/>
            <w:shd w:val="clear" w:color="auto" w:fill="auto"/>
            <w:noWrap/>
            <w:vAlign w:val="center"/>
            <w:hideMark/>
          </w:tcPr>
          <w:p w:rsidR="00BC5147" w:rsidRPr="000F0B7E" w:rsidRDefault="00BC5147" w:rsidP="00BC5147">
            <w:pPr>
              <w:pStyle w:val="a8"/>
            </w:pPr>
            <w:r w:rsidRPr="00BC5147">
              <w:rPr>
                <w:rFonts w:hint="eastAsia"/>
              </w:rPr>
              <w:t xml:space="preserve">99.75 </w:t>
            </w:r>
          </w:p>
        </w:tc>
      </w:tr>
      <w:tr w:rsidR="00BC5147" w:rsidRPr="000F0B7E" w:rsidTr="00BC5147">
        <w:trPr>
          <w:trHeight w:val="397"/>
        </w:trPr>
        <w:tc>
          <w:tcPr>
            <w:tcW w:w="1094" w:type="pct"/>
            <w:shd w:val="clear" w:color="auto" w:fill="auto"/>
            <w:noWrap/>
            <w:vAlign w:val="center"/>
            <w:hideMark/>
          </w:tcPr>
          <w:p w:rsidR="00BC5147" w:rsidRPr="000F0B7E" w:rsidRDefault="00BC5147" w:rsidP="00BC5147">
            <w:pPr>
              <w:pStyle w:val="a8"/>
            </w:pPr>
            <w:r w:rsidRPr="00BC5147">
              <w:rPr>
                <w:rFonts w:hint="eastAsia"/>
              </w:rPr>
              <w:t>施工场地区</w:t>
            </w:r>
          </w:p>
        </w:tc>
        <w:tc>
          <w:tcPr>
            <w:tcW w:w="972" w:type="pct"/>
            <w:shd w:val="clear" w:color="auto" w:fill="auto"/>
            <w:noWrap/>
            <w:vAlign w:val="center"/>
            <w:hideMark/>
          </w:tcPr>
          <w:p w:rsidR="00BC5147" w:rsidRPr="000F0B7E" w:rsidRDefault="00BC5147" w:rsidP="00BC5147">
            <w:pPr>
              <w:pStyle w:val="a8"/>
            </w:pPr>
            <w:r w:rsidRPr="00BC5147">
              <w:rPr>
                <w:rFonts w:hint="eastAsia"/>
              </w:rPr>
              <w:t xml:space="preserve">0.02 </w:t>
            </w:r>
          </w:p>
        </w:tc>
        <w:tc>
          <w:tcPr>
            <w:tcW w:w="972" w:type="pct"/>
            <w:shd w:val="clear" w:color="auto" w:fill="auto"/>
            <w:noWrap/>
            <w:vAlign w:val="center"/>
            <w:hideMark/>
          </w:tcPr>
          <w:p w:rsidR="00BC5147" w:rsidRPr="000F0B7E" w:rsidRDefault="00BC5147" w:rsidP="00BC5147">
            <w:pPr>
              <w:pStyle w:val="a8"/>
            </w:pPr>
            <w:r w:rsidRPr="00BC5147">
              <w:t>—</w:t>
            </w:r>
          </w:p>
        </w:tc>
        <w:tc>
          <w:tcPr>
            <w:tcW w:w="973" w:type="pct"/>
            <w:shd w:val="clear" w:color="auto" w:fill="auto"/>
            <w:noWrap/>
            <w:vAlign w:val="center"/>
            <w:hideMark/>
          </w:tcPr>
          <w:p w:rsidR="00BC5147" w:rsidRPr="000F0B7E" w:rsidRDefault="00BC5147" w:rsidP="00BC5147">
            <w:pPr>
              <w:pStyle w:val="a8"/>
            </w:pPr>
            <w:r w:rsidRPr="00BC5147">
              <w:t>—</w:t>
            </w:r>
          </w:p>
        </w:tc>
        <w:tc>
          <w:tcPr>
            <w:tcW w:w="989" w:type="pct"/>
            <w:shd w:val="clear" w:color="auto" w:fill="auto"/>
            <w:noWrap/>
            <w:vAlign w:val="center"/>
            <w:hideMark/>
          </w:tcPr>
          <w:p w:rsidR="00BC5147" w:rsidRPr="000F0B7E" w:rsidRDefault="00BC5147" w:rsidP="00BC5147">
            <w:pPr>
              <w:pStyle w:val="a8"/>
            </w:pPr>
            <w:r w:rsidRPr="00BC5147">
              <w:t>—</w:t>
            </w:r>
          </w:p>
        </w:tc>
      </w:tr>
      <w:tr w:rsidR="00BC5147" w:rsidRPr="000F0B7E" w:rsidTr="00BC5147">
        <w:trPr>
          <w:trHeight w:val="397"/>
        </w:trPr>
        <w:tc>
          <w:tcPr>
            <w:tcW w:w="1094" w:type="pct"/>
            <w:shd w:val="clear" w:color="auto" w:fill="auto"/>
            <w:noWrap/>
            <w:vAlign w:val="center"/>
          </w:tcPr>
          <w:p w:rsidR="00BC5147" w:rsidRPr="000F0B7E" w:rsidRDefault="00BC5147" w:rsidP="00BC5147">
            <w:pPr>
              <w:pStyle w:val="a8"/>
            </w:pPr>
            <w:r w:rsidRPr="00BC5147">
              <w:rPr>
                <w:rFonts w:hint="eastAsia"/>
              </w:rPr>
              <w:t>临时堆土区</w:t>
            </w:r>
          </w:p>
        </w:tc>
        <w:tc>
          <w:tcPr>
            <w:tcW w:w="972" w:type="pct"/>
            <w:shd w:val="clear" w:color="auto" w:fill="auto"/>
            <w:noWrap/>
            <w:vAlign w:val="center"/>
          </w:tcPr>
          <w:p w:rsidR="00BC5147" w:rsidRPr="000F0B7E" w:rsidRDefault="00BC5147" w:rsidP="00BC5147">
            <w:pPr>
              <w:pStyle w:val="a8"/>
            </w:pPr>
            <w:r w:rsidRPr="00BC5147">
              <w:rPr>
                <w:rFonts w:hint="eastAsia"/>
              </w:rPr>
              <w:t xml:space="preserve">5.46 </w:t>
            </w:r>
          </w:p>
        </w:tc>
        <w:tc>
          <w:tcPr>
            <w:tcW w:w="972" w:type="pct"/>
            <w:shd w:val="clear" w:color="auto" w:fill="auto"/>
            <w:noWrap/>
            <w:vAlign w:val="center"/>
          </w:tcPr>
          <w:p w:rsidR="00BC5147" w:rsidRPr="000F0B7E" w:rsidRDefault="00BC5147" w:rsidP="00BC5147">
            <w:pPr>
              <w:pStyle w:val="a8"/>
            </w:pPr>
            <w:r w:rsidRPr="00BC5147">
              <w:rPr>
                <w:rFonts w:hint="eastAsia"/>
              </w:rPr>
              <w:t xml:space="preserve">5.46 </w:t>
            </w:r>
          </w:p>
        </w:tc>
        <w:tc>
          <w:tcPr>
            <w:tcW w:w="973" w:type="pct"/>
            <w:shd w:val="clear" w:color="auto" w:fill="auto"/>
            <w:noWrap/>
            <w:vAlign w:val="center"/>
          </w:tcPr>
          <w:p w:rsidR="00BC5147" w:rsidRPr="000F0B7E" w:rsidRDefault="00BC5147" w:rsidP="00BC5147">
            <w:pPr>
              <w:pStyle w:val="a8"/>
            </w:pPr>
            <w:r w:rsidRPr="00BC5147">
              <w:t xml:space="preserve">5.46 </w:t>
            </w:r>
          </w:p>
        </w:tc>
        <w:tc>
          <w:tcPr>
            <w:tcW w:w="989" w:type="pct"/>
            <w:shd w:val="clear" w:color="auto" w:fill="auto"/>
            <w:noWrap/>
            <w:vAlign w:val="center"/>
          </w:tcPr>
          <w:p w:rsidR="00BC5147" w:rsidRPr="000F0B7E" w:rsidRDefault="00BC5147" w:rsidP="00BC5147">
            <w:pPr>
              <w:pStyle w:val="a8"/>
            </w:pPr>
            <w:r w:rsidRPr="00BC5147">
              <w:rPr>
                <w:rFonts w:hint="eastAsia"/>
              </w:rPr>
              <w:t xml:space="preserve">99.99 </w:t>
            </w:r>
          </w:p>
        </w:tc>
      </w:tr>
      <w:tr w:rsidR="00BC5147" w:rsidRPr="000F0B7E" w:rsidTr="00BC5147">
        <w:trPr>
          <w:trHeight w:val="397"/>
        </w:trPr>
        <w:tc>
          <w:tcPr>
            <w:tcW w:w="1094" w:type="pct"/>
            <w:shd w:val="clear" w:color="auto" w:fill="auto"/>
            <w:vAlign w:val="center"/>
            <w:hideMark/>
          </w:tcPr>
          <w:p w:rsidR="00BC5147" w:rsidRPr="000F0B7E" w:rsidRDefault="00BC5147" w:rsidP="00BC5147">
            <w:pPr>
              <w:pStyle w:val="a8"/>
            </w:pPr>
            <w:r w:rsidRPr="00BC5147">
              <w:rPr>
                <w:rFonts w:hint="eastAsia"/>
              </w:rPr>
              <w:lastRenderedPageBreak/>
              <w:t>合计</w:t>
            </w:r>
          </w:p>
        </w:tc>
        <w:tc>
          <w:tcPr>
            <w:tcW w:w="972" w:type="pct"/>
            <w:shd w:val="clear" w:color="auto" w:fill="auto"/>
            <w:noWrap/>
            <w:vAlign w:val="center"/>
            <w:hideMark/>
          </w:tcPr>
          <w:p w:rsidR="00BC5147" w:rsidRPr="000F0B7E" w:rsidRDefault="00BC5147" w:rsidP="00BC5147">
            <w:pPr>
              <w:pStyle w:val="a8"/>
            </w:pPr>
            <w:r w:rsidRPr="00BC5147">
              <w:rPr>
                <w:rFonts w:hint="eastAsia"/>
              </w:rPr>
              <w:t xml:space="preserve">10.40 </w:t>
            </w:r>
          </w:p>
        </w:tc>
        <w:tc>
          <w:tcPr>
            <w:tcW w:w="972" w:type="pct"/>
            <w:shd w:val="clear" w:color="auto" w:fill="auto"/>
            <w:noWrap/>
            <w:vAlign w:val="center"/>
            <w:hideMark/>
          </w:tcPr>
          <w:p w:rsidR="00BC5147" w:rsidRPr="000F0B7E" w:rsidRDefault="00BC5147" w:rsidP="00BC5147">
            <w:pPr>
              <w:pStyle w:val="a8"/>
            </w:pPr>
            <w:r w:rsidRPr="00BC5147">
              <w:rPr>
                <w:rFonts w:hint="eastAsia"/>
              </w:rPr>
              <w:t xml:space="preserve">9.55 </w:t>
            </w:r>
          </w:p>
        </w:tc>
        <w:tc>
          <w:tcPr>
            <w:tcW w:w="973" w:type="pct"/>
            <w:shd w:val="clear" w:color="auto" w:fill="auto"/>
            <w:noWrap/>
            <w:vAlign w:val="center"/>
            <w:hideMark/>
          </w:tcPr>
          <w:p w:rsidR="00BC5147" w:rsidRPr="000F0B7E" w:rsidRDefault="00BC5147" w:rsidP="00BC5147">
            <w:pPr>
              <w:pStyle w:val="a8"/>
            </w:pPr>
            <w:r w:rsidRPr="00BC5147">
              <w:rPr>
                <w:rFonts w:hint="eastAsia"/>
              </w:rPr>
              <w:t xml:space="preserve">9.53 </w:t>
            </w:r>
          </w:p>
        </w:tc>
        <w:tc>
          <w:tcPr>
            <w:tcW w:w="989" w:type="pct"/>
            <w:shd w:val="clear" w:color="auto" w:fill="auto"/>
            <w:noWrap/>
            <w:vAlign w:val="center"/>
            <w:hideMark/>
          </w:tcPr>
          <w:p w:rsidR="00BC5147" w:rsidRPr="000F0B7E" w:rsidRDefault="00BC5147" w:rsidP="00BC5147">
            <w:pPr>
              <w:pStyle w:val="a8"/>
            </w:pPr>
            <w:r w:rsidRPr="00BC5147">
              <w:rPr>
                <w:rFonts w:hint="eastAsia"/>
              </w:rPr>
              <w:t xml:space="preserve">99.79 </w:t>
            </w:r>
          </w:p>
        </w:tc>
      </w:tr>
    </w:tbl>
    <w:p w:rsidR="000F0B7E" w:rsidRDefault="000F0B7E" w:rsidP="000F0B7E">
      <w:pPr>
        <w:spacing w:before="120"/>
        <w:ind w:firstLine="480"/>
      </w:pPr>
    </w:p>
    <w:p w:rsidR="001C48D5" w:rsidRPr="00D843A9" w:rsidRDefault="001C48D5" w:rsidP="00180347">
      <w:pPr>
        <w:spacing w:beforeLines="0"/>
        <w:ind w:firstLineChars="0" w:firstLine="0"/>
      </w:pPr>
      <w:r>
        <w:rPr>
          <w:rFonts w:hint="eastAsia"/>
        </w:rPr>
        <w:t>（</w:t>
      </w:r>
      <w:r>
        <w:rPr>
          <w:rFonts w:hint="eastAsia"/>
        </w:rPr>
        <w:t>2</w:t>
      </w:r>
      <w:r>
        <w:rPr>
          <w:rFonts w:hint="eastAsia"/>
        </w:rPr>
        <w:t>）</w:t>
      </w:r>
      <w:r w:rsidRPr="00D843A9">
        <w:t>林草覆盖率</w:t>
      </w:r>
    </w:p>
    <w:p w:rsidR="001C48D5" w:rsidRPr="00D843A9" w:rsidRDefault="001C48D5" w:rsidP="001C48D5">
      <w:pPr>
        <w:spacing w:beforeLines="0"/>
        <w:ind w:firstLine="480"/>
      </w:pPr>
      <w:r w:rsidRPr="00D843A9">
        <w:t>林草覆盖率为项目建设区内林草植被面积占项目建设区面积的百分比。林草类植被面积是指开发建设项目建设区内所有人工和天然森林、灌木林和草地的面积。项目</w:t>
      </w:r>
      <w:r w:rsidRPr="00D843A9">
        <w:rPr>
          <w:rFonts w:hint="eastAsia"/>
        </w:rPr>
        <w:t>建设期</w:t>
      </w:r>
      <w:r w:rsidR="00180347">
        <w:rPr>
          <w:rFonts w:hint="eastAsia"/>
        </w:rPr>
        <w:t>扰动土地</w:t>
      </w:r>
      <w:r w:rsidRPr="00D843A9">
        <w:t>面积为</w:t>
      </w:r>
      <w:r w:rsidR="00BC5147">
        <w:t>10.4</w:t>
      </w:r>
      <w:r w:rsidRPr="00D843A9">
        <w:rPr>
          <w:rFonts w:hint="eastAsia"/>
        </w:rPr>
        <w:t>h</w:t>
      </w:r>
      <w:r w:rsidR="00EE0A56">
        <w:t>m</w:t>
      </w:r>
      <w:r w:rsidR="00EE0A56" w:rsidRPr="00EE0A56">
        <w:rPr>
          <w:vertAlign w:val="superscript"/>
        </w:rPr>
        <w:t>2</w:t>
      </w:r>
      <w:r w:rsidRPr="00D843A9">
        <w:t>，</w:t>
      </w:r>
      <w:r>
        <w:rPr>
          <w:rFonts w:hint="eastAsia"/>
        </w:rPr>
        <w:t>林草</w:t>
      </w:r>
      <w:r w:rsidRPr="00D843A9">
        <w:t>面积</w:t>
      </w:r>
      <w:r w:rsidRPr="00D843A9">
        <w:rPr>
          <w:rFonts w:hint="eastAsia"/>
        </w:rPr>
        <w:t>为</w:t>
      </w:r>
      <w:r w:rsidR="00BC5147">
        <w:t>9.53</w:t>
      </w:r>
      <w:r w:rsidRPr="00D843A9">
        <w:t>h</w:t>
      </w:r>
      <w:r w:rsidR="00EE0A56">
        <w:t>m</w:t>
      </w:r>
      <w:r w:rsidR="00EE0A56" w:rsidRPr="00EE0A56">
        <w:rPr>
          <w:vertAlign w:val="superscript"/>
        </w:rPr>
        <w:t>2</w:t>
      </w:r>
      <w:r w:rsidRPr="00D843A9">
        <w:t>，</w:t>
      </w:r>
      <w:r w:rsidRPr="00D843A9">
        <w:rPr>
          <w:rFonts w:hint="eastAsia"/>
        </w:rPr>
        <w:t>林草覆盖率为</w:t>
      </w:r>
      <w:r w:rsidR="00BC5147">
        <w:t>91.63</w:t>
      </w:r>
      <w:r>
        <w:rPr>
          <w:rFonts w:hint="eastAsia"/>
        </w:rPr>
        <w:t>%</w:t>
      </w:r>
      <w:r w:rsidRPr="00D843A9">
        <w:rPr>
          <w:rFonts w:hint="eastAsia"/>
        </w:rPr>
        <w:t>，</w:t>
      </w:r>
      <w:r w:rsidRPr="00D843A9">
        <w:t>林草覆盖率计算详见</w:t>
      </w:r>
      <w:r w:rsidRPr="00D843A9">
        <w:rPr>
          <w:rFonts w:hint="eastAsia"/>
        </w:rPr>
        <w:t>下</w:t>
      </w:r>
      <w:r w:rsidRPr="00D843A9">
        <w:t>表。</w:t>
      </w:r>
    </w:p>
    <w:p w:rsidR="001C48D5" w:rsidRPr="009B6E82" w:rsidRDefault="001C48D5" w:rsidP="009B6E82">
      <w:pPr>
        <w:pStyle w:val="aa"/>
        <w:spacing w:before="120"/>
      </w:pPr>
      <w:r w:rsidRPr="009B6E82">
        <w:t>各防治分区林草覆盖率一览表</w:t>
      </w:r>
    </w:p>
    <w:p w:rsidR="001C48D5" w:rsidRDefault="001C48D5" w:rsidP="001C48D5">
      <w:pPr>
        <w:pStyle w:val="ab"/>
        <w:spacing w:before="120"/>
        <w:rPr>
          <w:sz w:val="24"/>
        </w:rPr>
      </w:pPr>
      <w:r w:rsidRPr="00F85C79">
        <w:rPr>
          <w:rFonts w:hint="eastAsia"/>
          <w:sz w:val="24"/>
        </w:rPr>
        <w:t>表</w:t>
      </w:r>
      <w:r w:rsidRPr="00F85C79">
        <w:rPr>
          <w:rFonts w:hint="eastAsia"/>
          <w:sz w:val="24"/>
        </w:rPr>
        <w:t xml:space="preserve"> 5</w:t>
      </w:r>
      <w:r w:rsidRPr="00F85C79">
        <w:rPr>
          <w:sz w:val="24"/>
        </w:rPr>
        <w:noBreakHyphen/>
      </w:r>
      <w:r w:rsidR="00A96D6F">
        <w:rPr>
          <w:rFonts w:hint="eastAsia"/>
          <w:sz w:val="24"/>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5"/>
        <w:gridCol w:w="1705"/>
        <w:gridCol w:w="1704"/>
        <w:gridCol w:w="1704"/>
        <w:gridCol w:w="1704"/>
      </w:tblGrid>
      <w:tr w:rsidR="00BC5147" w:rsidRPr="00BC5147" w:rsidTr="00BC5147">
        <w:trPr>
          <w:trHeight w:val="397"/>
        </w:trPr>
        <w:tc>
          <w:tcPr>
            <w:tcW w:w="1000" w:type="pct"/>
            <w:vMerge w:val="restart"/>
            <w:shd w:val="clear" w:color="auto" w:fill="auto"/>
            <w:noWrap/>
            <w:vAlign w:val="center"/>
            <w:hideMark/>
          </w:tcPr>
          <w:p w:rsidR="00BC5147" w:rsidRPr="00BC5147" w:rsidRDefault="00BC5147" w:rsidP="00BC5147">
            <w:pPr>
              <w:pStyle w:val="a8"/>
            </w:pPr>
            <w:r w:rsidRPr="00BC5147">
              <w:rPr>
                <w:rFonts w:hint="eastAsia"/>
              </w:rPr>
              <w:t>项目分区</w:t>
            </w:r>
          </w:p>
        </w:tc>
        <w:tc>
          <w:tcPr>
            <w:tcW w:w="1000" w:type="pct"/>
            <w:shd w:val="clear" w:color="auto" w:fill="auto"/>
            <w:noWrap/>
            <w:vAlign w:val="center"/>
            <w:hideMark/>
          </w:tcPr>
          <w:p w:rsidR="00BC5147" w:rsidRPr="00BC5147" w:rsidRDefault="00BC5147" w:rsidP="00BC5147">
            <w:pPr>
              <w:pStyle w:val="a8"/>
            </w:pPr>
            <w:r w:rsidRPr="00BC5147">
              <w:rPr>
                <w:rFonts w:hint="eastAsia"/>
              </w:rPr>
              <w:t>总面积</w:t>
            </w:r>
          </w:p>
        </w:tc>
        <w:tc>
          <w:tcPr>
            <w:tcW w:w="1000" w:type="pct"/>
            <w:shd w:val="clear" w:color="auto" w:fill="auto"/>
            <w:noWrap/>
            <w:vAlign w:val="center"/>
            <w:hideMark/>
          </w:tcPr>
          <w:p w:rsidR="00BC5147" w:rsidRPr="00BC5147" w:rsidRDefault="00BC5147" w:rsidP="00BC5147">
            <w:pPr>
              <w:pStyle w:val="a8"/>
            </w:pPr>
            <w:r w:rsidRPr="00BC5147">
              <w:rPr>
                <w:rFonts w:hint="eastAsia"/>
              </w:rPr>
              <w:t>可绿化面积</w:t>
            </w:r>
          </w:p>
        </w:tc>
        <w:tc>
          <w:tcPr>
            <w:tcW w:w="1000" w:type="pct"/>
            <w:shd w:val="clear" w:color="auto" w:fill="auto"/>
            <w:noWrap/>
            <w:vAlign w:val="center"/>
            <w:hideMark/>
          </w:tcPr>
          <w:p w:rsidR="00BC5147" w:rsidRPr="00BC5147" w:rsidRDefault="00BC5147" w:rsidP="00BC5147">
            <w:pPr>
              <w:pStyle w:val="a8"/>
            </w:pPr>
            <w:r w:rsidRPr="00BC5147">
              <w:rPr>
                <w:rFonts w:hint="eastAsia"/>
              </w:rPr>
              <w:t>植物措施面积</w:t>
            </w:r>
          </w:p>
        </w:tc>
        <w:tc>
          <w:tcPr>
            <w:tcW w:w="1000" w:type="pct"/>
            <w:shd w:val="clear" w:color="auto" w:fill="auto"/>
            <w:noWrap/>
            <w:vAlign w:val="center"/>
            <w:hideMark/>
          </w:tcPr>
          <w:p w:rsidR="00BC5147" w:rsidRPr="00BC5147" w:rsidRDefault="00BC5147" w:rsidP="00BC5147">
            <w:pPr>
              <w:pStyle w:val="a8"/>
            </w:pPr>
            <w:r w:rsidRPr="00BC5147">
              <w:rPr>
                <w:rFonts w:hint="eastAsia"/>
              </w:rPr>
              <w:t>林草覆盖率</w:t>
            </w:r>
          </w:p>
        </w:tc>
      </w:tr>
      <w:tr w:rsidR="00BC5147" w:rsidRPr="00BC5147" w:rsidTr="00BC5147">
        <w:trPr>
          <w:trHeight w:val="397"/>
        </w:trPr>
        <w:tc>
          <w:tcPr>
            <w:tcW w:w="1000" w:type="pct"/>
            <w:vMerge/>
            <w:vAlign w:val="center"/>
            <w:hideMark/>
          </w:tcPr>
          <w:p w:rsidR="00BC5147" w:rsidRPr="00BC5147" w:rsidRDefault="00BC5147" w:rsidP="00BC5147">
            <w:pPr>
              <w:pStyle w:val="a8"/>
            </w:pPr>
          </w:p>
        </w:tc>
        <w:tc>
          <w:tcPr>
            <w:tcW w:w="3000" w:type="pct"/>
            <w:gridSpan w:val="3"/>
            <w:shd w:val="clear" w:color="auto" w:fill="auto"/>
            <w:noWrap/>
            <w:vAlign w:val="center"/>
            <w:hideMark/>
          </w:tcPr>
          <w:p w:rsidR="00BC5147" w:rsidRPr="00BC5147" w:rsidRDefault="00BC5147" w:rsidP="00BC5147">
            <w:pPr>
              <w:pStyle w:val="a8"/>
            </w:pPr>
            <w:r w:rsidRPr="00BC5147">
              <w:rPr>
                <w:rFonts w:hint="eastAsia"/>
              </w:rPr>
              <w:t>单位：</w:t>
            </w:r>
            <w:r w:rsidRPr="00BC5147">
              <w:rPr>
                <w:rFonts w:hint="eastAsia"/>
              </w:rPr>
              <w:t>h</w:t>
            </w:r>
            <w:r w:rsidR="00EE0A56">
              <w:rPr>
                <w:rFonts w:hint="eastAsia"/>
              </w:rPr>
              <w:t>m</w:t>
            </w:r>
            <w:r w:rsidR="00EE0A56" w:rsidRPr="00EE0A56">
              <w:rPr>
                <w:rFonts w:hint="eastAsia"/>
                <w:vertAlign w:val="superscript"/>
              </w:rPr>
              <w:t>2</w:t>
            </w:r>
          </w:p>
        </w:tc>
        <w:tc>
          <w:tcPr>
            <w:tcW w:w="1000" w:type="pct"/>
            <w:shd w:val="clear" w:color="auto" w:fill="auto"/>
            <w:noWrap/>
            <w:vAlign w:val="center"/>
            <w:hideMark/>
          </w:tcPr>
          <w:p w:rsidR="00BC5147" w:rsidRPr="00BC5147" w:rsidRDefault="00BC5147" w:rsidP="00BC5147">
            <w:pPr>
              <w:pStyle w:val="a8"/>
            </w:pPr>
            <w:r w:rsidRPr="00BC5147">
              <w:rPr>
                <w:rFonts w:hint="eastAsia"/>
              </w:rPr>
              <w:t>％</w:t>
            </w:r>
          </w:p>
        </w:tc>
      </w:tr>
      <w:tr w:rsidR="00BC5147" w:rsidRPr="00BC5147" w:rsidTr="00BC5147">
        <w:trPr>
          <w:trHeight w:val="397"/>
        </w:trPr>
        <w:tc>
          <w:tcPr>
            <w:tcW w:w="1000" w:type="pct"/>
            <w:shd w:val="clear" w:color="auto" w:fill="auto"/>
            <w:vAlign w:val="center"/>
            <w:hideMark/>
          </w:tcPr>
          <w:p w:rsidR="00BC5147" w:rsidRPr="00BC5147" w:rsidRDefault="00BC5147" w:rsidP="00BC5147">
            <w:pPr>
              <w:pStyle w:val="a8"/>
            </w:pPr>
            <w:r w:rsidRPr="00BC5147">
              <w:rPr>
                <w:rFonts w:hint="eastAsia"/>
              </w:rPr>
              <w:t>取水工程区</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0.63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0.16 </w:t>
            </w:r>
          </w:p>
        </w:tc>
        <w:tc>
          <w:tcPr>
            <w:tcW w:w="1000" w:type="pct"/>
            <w:shd w:val="clear" w:color="auto" w:fill="auto"/>
            <w:vAlign w:val="center"/>
            <w:hideMark/>
          </w:tcPr>
          <w:p w:rsidR="00BC5147" w:rsidRPr="00BC5147" w:rsidRDefault="00BC5147" w:rsidP="00BC5147">
            <w:pPr>
              <w:pStyle w:val="a8"/>
            </w:pPr>
            <w:r w:rsidRPr="00BC5147">
              <w:t xml:space="preserve">0.15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23.81 </w:t>
            </w:r>
          </w:p>
        </w:tc>
      </w:tr>
      <w:tr w:rsidR="00BC5147" w:rsidRPr="00BC5147" w:rsidTr="00BC5147">
        <w:trPr>
          <w:trHeight w:val="397"/>
        </w:trPr>
        <w:tc>
          <w:tcPr>
            <w:tcW w:w="1000" w:type="pct"/>
            <w:shd w:val="clear" w:color="auto" w:fill="auto"/>
            <w:vAlign w:val="center"/>
            <w:hideMark/>
          </w:tcPr>
          <w:p w:rsidR="00BC5147" w:rsidRPr="00BC5147" w:rsidRDefault="00BC5147" w:rsidP="00BC5147">
            <w:pPr>
              <w:pStyle w:val="a8"/>
            </w:pPr>
            <w:r w:rsidRPr="00BC5147">
              <w:rPr>
                <w:rFonts w:hint="eastAsia"/>
              </w:rPr>
              <w:t>输水工程区</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4.29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3.93 </w:t>
            </w:r>
          </w:p>
        </w:tc>
        <w:tc>
          <w:tcPr>
            <w:tcW w:w="1000" w:type="pct"/>
            <w:shd w:val="clear" w:color="auto" w:fill="auto"/>
            <w:vAlign w:val="center"/>
            <w:hideMark/>
          </w:tcPr>
          <w:p w:rsidR="00BC5147" w:rsidRPr="00BC5147" w:rsidRDefault="00BC5147" w:rsidP="00BC5147">
            <w:pPr>
              <w:pStyle w:val="a8"/>
            </w:pPr>
            <w:r w:rsidRPr="00BC5147">
              <w:t xml:space="preserve">3.92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91.38 </w:t>
            </w:r>
          </w:p>
        </w:tc>
      </w:tr>
      <w:tr w:rsidR="00BC5147" w:rsidRPr="00BC5147" w:rsidTr="00BC5147">
        <w:trPr>
          <w:trHeight w:val="397"/>
        </w:trPr>
        <w:tc>
          <w:tcPr>
            <w:tcW w:w="1000" w:type="pct"/>
            <w:shd w:val="clear" w:color="auto" w:fill="auto"/>
            <w:vAlign w:val="center"/>
            <w:hideMark/>
          </w:tcPr>
          <w:p w:rsidR="00BC5147" w:rsidRPr="00BC5147" w:rsidRDefault="00BC5147" w:rsidP="00BC5147">
            <w:pPr>
              <w:pStyle w:val="a8"/>
            </w:pPr>
            <w:r w:rsidRPr="00BC5147">
              <w:rPr>
                <w:rFonts w:hint="eastAsia"/>
              </w:rPr>
              <w:t>施工场地区</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0.02 </w:t>
            </w:r>
          </w:p>
        </w:tc>
        <w:tc>
          <w:tcPr>
            <w:tcW w:w="1000" w:type="pct"/>
            <w:shd w:val="clear" w:color="auto" w:fill="auto"/>
            <w:vAlign w:val="center"/>
            <w:hideMark/>
          </w:tcPr>
          <w:p w:rsidR="00BC5147" w:rsidRPr="00BC5147" w:rsidRDefault="00BC5147" w:rsidP="00BC5147">
            <w:pPr>
              <w:pStyle w:val="a8"/>
            </w:pPr>
            <w:r w:rsidRPr="00BC5147">
              <w:t>—</w:t>
            </w:r>
          </w:p>
        </w:tc>
        <w:tc>
          <w:tcPr>
            <w:tcW w:w="1000" w:type="pct"/>
            <w:shd w:val="clear" w:color="auto" w:fill="auto"/>
            <w:vAlign w:val="center"/>
            <w:hideMark/>
          </w:tcPr>
          <w:p w:rsidR="00BC5147" w:rsidRPr="00BC5147" w:rsidRDefault="00BC5147" w:rsidP="00BC5147">
            <w:pPr>
              <w:pStyle w:val="a8"/>
            </w:pPr>
            <w:r w:rsidRPr="00BC5147">
              <w:t>—</w:t>
            </w:r>
          </w:p>
        </w:tc>
        <w:tc>
          <w:tcPr>
            <w:tcW w:w="1000" w:type="pct"/>
            <w:shd w:val="clear" w:color="auto" w:fill="auto"/>
            <w:vAlign w:val="center"/>
            <w:hideMark/>
          </w:tcPr>
          <w:p w:rsidR="00BC5147" w:rsidRPr="00BC5147" w:rsidRDefault="00BC5147" w:rsidP="00BC5147">
            <w:pPr>
              <w:pStyle w:val="a8"/>
            </w:pPr>
            <w:r w:rsidRPr="00BC5147">
              <w:t>—</w:t>
            </w:r>
          </w:p>
        </w:tc>
      </w:tr>
      <w:tr w:rsidR="00BC5147" w:rsidRPr="00BC5147" w:rsidTr="00BC5147">
        <w:trPr>
          <w:trHeight w:val="397"/>
        </w:trPr>
        <w:tc>
          <w:tcPr>
            <w:tcW w:w="1000" w:type="pct"/>
            <w:shd w:val="clear" w:color="auto" w:fill="auto"/>
            <w:vAlign w:val="center"/>
            <w:hideMark/>
          </w:tcPr>
          <w:p w:rsidR="00BC5147" w:rsidRPr="00BC5147" w:rsidRDefault="00BC5147" w:rsidP="00BC5147">
            <w:pPr>
              <w:pStyle w:val="a8"/>
            </w:pPr>
            <w:r w:rsidRPr="00BC5147">
              <w:rPr>
                <w:rFonts w:hint="eastAsia"/>
              </w:rPr>
              <w:t>临时堆土区</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5.46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5.46 </w:t>
            </w:r>
          </w:p>
        </w:tc>
        <w:tc>
          <w:tcPr>
            <w:tcW w:w="1000" w:type="pct"/>
            <w:shd w:val="clear" w:color="auto" w:fill="auto"/>
            <w:vAlign w:val="center"/>
            <w:hideMark/>
          </w:tcPr>
          <w:p w:rsidR="00BC5147" w:rsidRPr="00BC5147" w:rsidRDefault="00BC5147" w:rsidP="00BC5147">
            <w:pPr>
              <w:pStyle w:val="a8"/>
            </w:pPr>
            <w:r w:rsidRPr="00BC5147">
              <w:t xml:space="preserve">5.46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99.99 </w:t>
            </w:r>
          </w:p>
        </w:tc>
      </w:tr>
      <w:tr w:rsidR="00BC5147" w:rsidRPr="00BC5147" w:rsidTr="00BC5147">
        <w:trPr>
          <w:trHeight w:val="397"/>
        </w:trPr>
        <w:tc>
          <w:tcPr>
            <w:tcW w:w="1000" w:type="pct"/>
            <w:shd w:val="clear" w:color="auto" w:fill="auto"/>
            <w:vAlign w:val="center"/>
            <w:hideMark/>
          </w:tcPr>
          <w:p w:rsidR="00BC5147" w:rsidRPr="00BC5147" w:rsidRDefault="00BC5147" w:rsidP="00BC5147">
            <w:pPr>
              <w:pStyle w:val="a8"/>
            </w:pPr>
            <w:r w:rsidRPr="00BC5147">
              <w:rPr>
                <w:rFonts w:hint="eastAsia"/>
              </w:rPr>
              <w:t>合计</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10.40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9.55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9.53 </w:t>
            </w:r>
          </w:p>
        </w:tc>
        <w:tc>
          <w:tcPr>
            <w:tcW w:w="1000" w:type="pct"/>
            <w:shd w:val="clear" w:color="auto" w:fill="auto"/>
            <w:noWrap/>
            <w:vAlign w:val="center"/>
            <w:hideMark/>
          </w:tcPr>
          <w:p w:rsidR="00BC5147" w:rsidRPr="00BC5147" w:rsidRDefault="00BC5147" w:rsidP="00BC5147">
            <w:pPr>
              <w:pStyle w:val="a8"/>
            </w:pPr>
            <w:r w:rsidRPr="00BC5147">
              <w:rPr>
                <w:rFonts w:hint="eastAsia"/>
              </w:rPr>
              <w:t xml:space="preserve">91.63 </w:t>
            </w:r>
          </w:p>
        </w:tc>
      </w:tr>
    </w:tbl>
    <w:p w:rsidR="001C48D5" w:rsidRPr="00140485" w:rsidRDefault="001C48D5" w:rsidP="001E761C">
      <w:pPr>
        <w:pStyle w:val="3"/>
        <w:spacing w:before="120"/>
      </w:pPr>
      <w:bookmarkStart w:id="187" w:name="_Toc515873351"/>
      <w:bookmarkStart w:id="188" w:name="_Toc525654746"/>
      <w:r w:rsidRPr="00140485">
        <w:t>公众满意程度</w:t>
      </w:r>
      <w:bookmarkEnd w:id="187"/>
      <w:bookmarkEnd w:id="188"/>
    </w:p>
    <w:p w:rsidR="001C48D5" w:rsidRPr="00D843A9" w:rsidRDefault="001C48D5" w:rsidP="001C48D5">
      <w:pPr>
        <w:spacing w:before="120"/>
        <w:ind w:firstLine="480"/>
      </w:pPr>
      <w:r w:rsidRPr="00D843A9">
        <w:t>根据</w:t>
      </w:r>
      <w:r>
        <w:rPr>
          <w:rFonts w:hint="eastAsia"/>
        </w:rPr>
        <w:t>水土保持设施验收</w:t>
      </w:r>
      <w:r w:rsidRPr="00D843A9">
        <w:t>工作的有关规定和要求，在</w:t>
      </w:r>
      <w:r>
        <w:rPr>
          <w:rFonts w:hint="eastAsia"/>
        </w:rPr>
        <w:t>验收</w:t>
      </w:r>
      <w:r w:rsidRPr="00D843A9">
        <w:t>工作过程中，</w:t>
      </w:r>
      <w:r>
        <w:t>报告编制组</w:t>
      </w:r>
      <w:r w:rsidRPr="00D843A9">
        <w:t>共向项目周边群众发放</w:t>
      </w:r>
      <w:r w:rsidRPr="00D843A9">
        <w:rPr>
          <w:rFonts w:hint="eastAsia"/>
        </w:rPr>
        <w:t>35</w:t>
      </w:r>
      <w:r w:rsidRPr="00D843A9">
        <w:t>张调查表，收回有效调查表</w:t>
      </w:r>
      <w:r w:rsidRPr="00D843A9">
        <w:t>30</w:t>
      </w:r>
      <w:r w:rsidRPr="00D843A9">
        <w:t>张。通过抽样进行民意调查，目的在于了解</w:t>
      </w:r>
      <w:r w:rsidR="003F1A73">
        <w:rPr>
          <w:rFonts w:hint="eastAsia"/>
        </w:rPr>
        <w:t>本项目</w:t>
      </w:r>
      <w:r w:rsidRPr="00D843A9">
        <w:t>水土保持及水土保持设施对当地经济和自然环境所产生的影响及民众的反响，以作为本次</w:t>
      </w:r>
      <w:r>
        <w:rPr>
          <w:rFonts w:hint="eastAsia"/>
        </w:rPr>
        <w:t>验收</w:t>
      </w:r>
      <w:r w:rsidRPr="00D843A9">
        <w:t>工作的参考。调查对象包括农民、工人、学生、经商者、市民等。被调查者中</w:t>
      </w:r>
      <w:r w:rsidRPr="00D843A9">
        <w:t>20-30</w:t>
      </w:r>
      <w:r w:rsidRPr="00D843A9">
        <w:t>岁</w:t>
      </w:r>
      <w:r w:rsidRPr="00D843A9">
        <w:t>6</w:t>
      </w:r>
      <w:r w:rsidRPr="00D843A9">
        <w:t>人、</w:t>
      </w:r>
      <w:r w:rsidRPr="00D843A9">
        <w:t>30-50</w:t>
      </w:r>
      <w:r w:rsidRPr="00D843A9">
        <w:t>岁</w:t>
      </w:r>
      <w:r w:rsidRPr="00D843A9">
        <w:t>19</w:t>
      </w:r>
      <w:r w:rsidRPr="00D843A9">
        <w:t>人，</w:t>
      </w:r>
      <w:r w:rsidRPr="00D843A9">
        <w:t>50</w:t>
      </w:r>
      <w:r w:rsidRPr="00D843A9">
        <w:t>岁以上</w:t>
      </w:r>
      <w:r w:rsidRPr="00D843A9">
        <w:t>5</w:t>
      </w:r>
      <w:r w:rsidRPr="00D843A9">
        <w:t>人。其中男性</w:t>
      </w:r>
      <w:r w:rsidRPr="00D843A9">
        <w:t>21</w:t>
      </w:r>
      <w:r w:rsidRPr="00D843A9">
        <w:t>人，女性</w:t>
      </w:r>
      <w:r w:rsidRPr="00D843A9">
        <w:t>9</w:t>
      </w:r>
      <w:r w:rsidRPr="00D843A9">
        <w:t>人。</w:t>
      </w:r>
      <w:r>
        <w:t>报告编制组</w:t>
      </w:r>
      <w:r w:rsidRPr="00D843A9">
        <w:t>以此作为本次</w:t>
      </w:r>
      <w:r>
        <w:rPr>
          <w:rFonts w:hint="eastAsia"/>
        </w:rPr>
        <w:t>验收</w:t>
      </w:r>
      <w:r w:rsidRPr="00D843A9">
        <w:t>工作的参考，为今后的水土保持工作落实提供依据，公众满意度调查统计情况见</w:t>
      </w:r>
      <w:r w:rsidRPr="00D843A9">
        <w:rPr>
          <w:rFonts w:hint="eastAsia"/>
        </w:rPr>
        <w:t>下</w:t>
      </w:r>
      <w:r w:rsidRPr="00D843A9">
        <w:t>表。</w:t>
      </w:r>
    </w:p>
    <w:p w:rsidR="001C48D5" w:rsidRPr="009B6E82" w:rsidRDefault="001C48D5" w:rsidP="009B6E82">
      <w:pPr>
        <w:pStyle w:val="aa"/>
        <w:spacing w:before="120"/>
      </w:pPr>
      <w:r w:rsidRPr="009B6E82">
        <w:t>项目水土保持公众调查统计表</w:t>
      </w:r>
    </w:p>
    <w:p w:rsidR="001C48D5" w:rsidRPr="00F85C79" w:rsidRDefault="001C48D5" w:rsidP="001C48D5">
      <w:pPr>
        <w:pStyle w:val="ab"/>
        <w:spacing w:before="120"/>
        <w:rPr>
          <w:sz w:val="24"/>
        </w:rPr>
      </w:pPr>
      <w:r w:rsidRPr="00F85C79">
        <w:rPr>
          <w:rFonts w:hint="eastAsia"/>
          <w:sz w:val="24"/>
        </w:rPr>
        <w:t>表</w:t>
      </w:r>
      <w:r w:rsidRPr="00F85C79">
        <w:rPr>
          <w:rFonts w:hint="eastAsia"/>
          <w:sz w:val="24"/>
        </w:rPr>
        <w:t xml:space="preserve"> 5</w:t>
      </w:r>
      <w:r w:rsidRPr="00F85C79">
        <w:rPr>
          <w:sz w:val="24"/>
        </w:rPr>
        <w:noBreakHyphen/>
      </w:r>
      <w:r w:rsidR="00A96D6F">
        <w:rPr>
          <w:rFonts w:hint="eastAsia"/>
          <w:sz w:val="24"/>
        </w:rPr>
        <w:t>6</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2"/>
        <w:gridCol w:w="872"/>
        <w:gridCol w:w="798"/>
        <w:gridCol w:w="479"/>
        <w:gridCol w:w="320"/>
        <w:gridCol w:w="798"/>
        <w:gridCol w:w="159"/>
        <w:gridCol w:w="640"/>
        <w:gridCol w:w="637"/>
        <w:gridCol w:w="161"/>
        <w:gridCol w:w="799"/>
        <w:gridCol w:w="317"/>
        <w:gridCol w:w="554"/>
        <w:gridCol w:w="730"/>
      </w:tblGrid>
      <w:tr w:rsidR="001C48D5" w:rsidRPr="00D843A9" w:rsidTr="00CF6377">
        <w:trPr>
          <w:trHeight w:hRule="exact" w:val="340"/>
          <w:jc w:val="center"/>
        </w:trPr>
        <w:tc>
          <w:tcPr>
            <w:tcW w:w="213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调查年龄段</w:t>
            </w:r>
          </w:p>
        </w:tc>
        <w:tc>
          <w:tcPr>
            <w:tcW w:w="1277"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20-30</w:t>
            </w:r>
            <w:r w:rsidRPr="00D843A9">
              <w:rPr>
                <w:sz w:val="21"/>
                <w:szCs w:val="21"/>
              </w:rPr>
              <w:t>岁</w:t>
            </w:r>
          </w:p>
        </w:tc>
        <w:tc>
          <w:tcPr>
            <w:tcW w:w="127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30-50</w:t>
            </w:r>
            <w:r w:rsidRPr="00D843A9">
              <w:rPr>
                <w:sz w:val="21"/>
                <w:szCs w:val="21"/>
              </w:rPr>
              <w:t>岁</w:t>
            </w:r>
          </w:p>
        </w:tc>
        <w:tc>
          <w:tcPr>
            <w:tcW w:w="1277"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50</w:t>
            </w:r>
            <w:r w:rsidRPr="00D843A9">
              <w:rPr>
                <w:sz w:val="21"/>
                <w:szCs w:val="21"/>
              </w:rPr>
              <w:t>岁以上</w:t>
            </w:r>
          </w:p>
        </w:tc>
        <w:tc>
          <w:tcPr>
            <w:tcW w:w="127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男</w:t>
            </w:r>
          </w:p>
        </w:tc>
        <w:tc>
          <w:tcPr>
            <w:tcW w:w="128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女</w:t>
            </w:r>
          </w:p>
        </w:tc>
      </w:tr>
      <w:tr w:rsidR="001C48D5" w:rsidRPr="00D843A9" w:rsidTr="00CF6377">
        <w:trPr>
          <w:trHeight w:hRule="exact" w:val="340"/>
          <w:jc w:val="center"/>
        </w:trPr>
        <w:tc>
          <w:tcPr>
            <w:tcW w:w="1262"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调查总数</w:t>
            </w:r>
          </w:p>
        </w:tc>
        <w:tc>
          <w:tcPr>
            <w:tcW w:w="872"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30</w:t>
            </w:r>
            <w:r w:rsidRPr="00D843A9">
              <w:rPr>
                <w:sz w:val="21"/>
                <w:szCs w:val="21"/>
              </w:rPr>
              <w:t>人</w:t>
            </w:r>
          </w:p>
        </w:tc>
        <w:tc>
          <w:tcPr>
            <w:tcW w:w="1277"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10</w:t>
            </w:r>
          </w:p>
        </w:tc>
        <w:tc>
          <w:tcPr>
            <w:tcW w:w="127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18</w:t>
            </w:r>
          </w:p>
        </w:tc>
        <w:tc>
          <w:tcPr>
            <w:tcW w:w="1277"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2</w:t>
            </w:r>
          </w:p>
        </w:tc>
        <w:tc>
          <w:tcPr>
            <w:tcW w:w="127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22</w:t>
            </w:r>
          </w:p>
        </w:tc>
        <w:tc>
          <w:tcPr>
            <w:tcW w:w="128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8</w:t>
            </w:r>
          </w:p>
        </w:tc>
      </w:tr>
      <w:tr w:rsidR="001C48D5" w:rsidRPr="00D843A9" w:rsidTr="00CF6377">
        <w:trPr>
          <w:trHeight w:hRule="exact" w:val="340"/>
          <w:jc w:val="center"/>
        </w:trPr>
        <w:tc>
          <w:tcPr>
            <w:tcW w:w="213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职</w:t>
            </w:r>
            <w:r w:rsidRPr="00D843A9">
              <w:rPr>
                <w:sz w:val="21"/>
                <w:szCs w:val="21"/>
              </w:rPr>
              <w:t xml:space="preserve"> </w:t>
            </w:r>
            <w:r w:rsidRPr="00D843A9">
              <w:rPr>
                <w:sz w:val="21"/>
                <w:szCs w:val="21"/>
              </w:rPr>
              <w:t>业</w:t>
            </w:r>
          </w:p>
        </w:tc>
        <w:tc>
          <w:tcPr>
            <w:tcW w:w="159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农民</w:t>
            </w:r>
          </w:p>
        </w:tc>
        <w:tc>
          <w:tcPr>
            <w:tcW w:w="159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居民</w:t>
            </w:r>
          </w:p>
        </w:tc>
        <w:tc>
          <w:tcPr>
            <w:tcW w:w="159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学生</w:t>
            </w:r>
          </w:p>
        </w:tc>
        <w:tc>
          <w:tcPr>
            <w:tcW w:w="1601"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经商者</w:t>
            </w:r>
          </w:p>
        </w:tc>
      </w:tr>
      <w:tr w:rsidR="001C48D5" w:rsidRPr="00D843A9" w:rsidTr="00CF6377">
        <w:trPr>
          <w:trHeight w:hRule="exact" w:val="340"/>
          <w:jc w:val="center"/>
        </w:trPr>
        <w:tc>
          <w:tcPr>
            <w:tcW w:w="213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人</w:t>
            </w:r>
            <w:r w:rsidRPr="00D843A9">
              <w:rPr>
                <w:sz w:val="21"/>
                <w:szCs w:val="21"/>
              </w:rPr>
              <w:t xml:space="preserve"> </w:t>
            </w:r>
            <w:r w:rsidRPr="00D843A9">
              <w:rPr>
                <w:sz w:val="21"/>
                <w:szCs w:val="21"/>
              </w:rPr>
              <w:t>数</w:t>
            </w:r>
          </w:p>
        </w:tc>
        <w:tc>
          <w:tcPr>
            <w:tcW w:w="159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18</w:t>
            </w:r>
          </w:p>
        </w:tc>
        <w:tc>
          <w:tcPr>
            <w:tcW w:w="159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5</w:t>
            </w:r>
          </w:p>
        </w:tc>
        <w:tc>
          <w:tcPr>
            <w:tcW w:w="1597"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6</w:t>
            </w:r>
          </w:p>
        </w:tc>
        <w:tc>
          <w:tcPr>
            <w:tcW w:w="1601" w:type="dxa"/>
            <w:gridSpan w:val="3"/>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1</w:t>
            </w:r>
          </w:p>
        </w:tc>
      </w:tr>
      <w:tr w:rsidR="001C48D5" w:rsidRPr="00D843A9" w:rsidTr="00CF6377">
        <w:trPr>
          <w:trHeight w:hRule="exact" w:val="340"/>
          <w:jc w:val="center"/>
        </w:trPr>
        <w:tc>
          <w:tcPr>
            <w:tcW w:w="2134" w:type="dxa"/>
            <w:gridSpan w:val="2"/>
            <w:vMerge w:val="restart"/>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lastRenderedPageBreak/>
              <w:t>调查项目</w:t>
            </w:r>
          </w:p>
        </w:tc>
        <w:tc>
          <w:tcPr>
            <w:tcW w:w="6392" w:type="dxa"/>
            <w:gridSpan w:val="1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调查项目评价</w:t>
            </w:r>
          </w:p>
        </w:tc>
      </w:tr>
      <w:tr w:rsidR="001C48D5" w:rsidRPr="00D843A9" w:rsidTr="00CF6377">
        <w:trPr>
          <w:trHeight w:hRule="exact" w:val="340"/>
          <w:jc w:val="center"/>
        </w:trPr>
        <w:tc>
          <w:tcPr>
            <w:tcW w:w="2134" w:type="dxa"/>
            <w:gridSpan w:val="2"/>
            <w:vMerge/>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好</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一般</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w:t>
            </w:r>
          </w:p>
        </w:tc>
        <w:tc>
          <w:tcPr>
            <w:tcW w:w="798"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差</w:t>
            </w:r>
          </w:p>
        </w:tc>
        <w:tc>
          <w:tcPr>
            <w:tcW w:w="799"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w:t>
            </w:r>
          </w:p>
        </w:tc>
        <w:tc>
          <w:tcPr>
            <w:tcW w:w="871"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说不清</w:t>
            </w:r>
          </w:p>
        </w:tc>
        <w:tc>
          <w:tcPr>
            <w:tcW w:w="730"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w:t>
            </w:r>
          </w:p>
        </w:tc>
      </w:tr>
      <w:tr w:rsidR="001C48D5" w:rsidRPr="00D843A9" w:rsidTr="00CF6377">
        <w:trPr>
          <w:trHeight w:hRule="exact" w:val="340"/>
          <w:jc w:val="center"/>
        </w:trPr>
        <w:tc>
          <w:tcPr>
            <w:tcW w:w="213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项目对当地经济影响</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27</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90</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2</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7</w:t>
            </w:r>
          </w:p>
        </w:tc>
        <w:tc>
          <w:tcPr>
            <w:tcW w:w="798"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0</w:t>
            </w:r>
          </w:p>
        </w:tc>
        <w:tc>
          <w:tcPr>
            <w:tcW w:w="799"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0</w:t>
            </w:r>
          </w:p>
        </w:tc>
        <w:tc>
          <w:tcPr>
            <w:tcW w:w="871"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1</w:t>
            </w:r>
          </w:p>
        </w:tc>
        <w:tc>
          <w:tcPr>
            <w:tcW w:w="730"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3 </w:t>
            </w:r>
          </w:p>
        </w:tc>
      </w:tr>
      <w:tr w:rsidR="001C48D5" w:rsidRPr="00D843A9" w:rsidTr="00CF6377">
        <w:trPr>
          <w:trHeight w:hRule="exact" w:val="340"/>
          <w:jc w:val="center"/>
        </w:trPr>
        <w:tc>
          <w:tcPr>
            <w:tcW w:w="213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项目对当地环境影响</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22 </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73 </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7 </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23 </w:t>
            </w:r>
          </w:p>
        </w:tc>
        <w:tc>
          <w:tcPr>
            <w:tcW w:w="798"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0</w:t>
            </w:r>
          </w:p>
        </w:tc>
        <w:tc>
          <w:tcPr>
            <w:tcW w:w="799"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0 </w:t>
            </w:r>
          </w:p>
        </w:tc>
        <w:tc>
          <w:tcPr>
            <w:tcW w:w="871"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1 </w:t>
            </w:r>
          </w:p>
        </w:tc>
        <w:tc>
          <w:tcPr>
            <w:tcW w:w="730"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3 </w:t>
            </w:r>
          </w:p>
        </w:tc>
      </w:tr>
      <w:tr w:rsidR="001C48D5" w:rsidRPr="00D843A9" w:rsidTr="00CF6377">
        <w:trPr>
          <w:trHeight w:hRule="exact" w:val="340"/>
          <w:jc w:val="center"/>
        </w:trPr>
        <w:tc>
          <w:tcPr>
            <w:tcW w:w="213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不影响农业生产活动</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26 </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87 </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2 </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7 </w:t>
            </w:r>
          </w:p>
        </w:tc>
        <w:tc>
          <w:tcPr>
            <w:tcW w:w="798"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2</w:t>
            </w:r>
          </w:p>
        </w:tc>
        <w:tc>
          <w:tcPr>
            <w:tcW w:w="799"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7 </w:t>
            </w:r>
          </w:p>
        </w:tc>
        <w:tc>
          <w:tcPr>
            <w:tcW w:w="871"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0 </w:t>
            </w:r>
          </w:p>
        </w:tc>
        <w:tc>
          <w:tcPr>
            <w:tcW w:w="730"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0 </w:t>
            </w:r>
          </w:p>
        </w:tc>
      </w:tr>
      <w:tr w:rsidR="001C48D5" w:rsidRPr="00D843A9" w:rsidTr="00CF6377">
        <w:trPr>
          <w:trHeight w:hRule="exact" w:val="340"/>
          <w:jc w:val="center"/>
        </w:trPr>
        <w:tc>
          <w:tcPr>
            <w:tcW w:w="213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项目林草植被建设</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26 </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87 </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2 </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7 </w:t>
            </w:r>
          </w:p>
        </w:tc>
        <w:tc>
          <w:tcPr>
            <w:tcW w:w="798"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1</w:t>
            </w:r>
          </w:p>
        </w:tc>
        <w:tc>
          <w:tcPr>
            <w:tcW w:w="799"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3 </w:t>
            </w:r>
          </w:p>
        </w:tc>
        <w:tc>
          <w:tcPr>
            <w:tcW w:w="871"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1 </w:t>
            </w:r>
          </w:p>
        </w:tc>
        <w:tc>
          <w:tcPr>
            <w:tcW w:w="730"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3 </w:t>
            </w:r>
          </w:p>
        </w:tc>
      </w:tr>
      <w:tr w:rsidR="001C48D5" w:rsidRPr="00D843A9" w:rsidTr="00CF6377">
        <w:trPr>
          <w:trHeight w:hRule="exact" w:val="340"/>
          <w:jc w:val="center"/>
        </w:trPr>
        <w:tc>
          <w:tcPr>
            <w:tcW w:w="2134"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土地恢复情况</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23 </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77 </w:t>
            </w:r>
          </w:p>
        </w:tc>
        <w:tc>
          <w:tcPr>
            <w:tcW w:w="798"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6 </w:t>
            </w:r>
          </w:p>
        </w:tc>
        <w:tc>
          <w:tcPr>
            <w:tcW w:w="799"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20 </w:t>
            </w:r>
          </w:p>
        </w:tc>
        <w:tc>
          <w:tcPr>
            <w:tcW w:w="798"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0</w:t>
            </w:r>
          </w:p>
        </w:tc>
        <w:tc>
          <w:tcPr>
            <w:tcW w:w="799"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 xml:space="preserve">0 </w:t>
            </w:r>
          </w:p>
        </w:tc>
        <w:tc>
          <w:tcPr>
            <w:tcW w:w="871" w:type="dxa"/>
            <w:gridSpan w:val="2"/>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1</w:t>
            </w:r>
          </w:p>
        </w:tc>
        <w:tc>
          <w:tcPr>
            <w:tcW w:w="730" w:type="dxa"/>
            <w:tcBorders>
              <w:tl2br w:val="nil"/>
              <w:tr2bl w:val="nil"/>
            </w:tcBorders>
            <w:vAlign w:val="center"/>
          </w:tcPr>
          <w:p w:rsidR="001C48D5" w:rsidRPr="00D843A9" w:rsidRDefault="001C48D5" w:rsidP="00CF6377">
            <w:pPr>
              <w:spacing w:beforeLines="0" w:line="240" w:lineRule="exact"/>
              <w:ind w:firstLineChars="0" w:firstLine="0"/>
              <w:jc w:val="center"/>
              <w:rPr>
                <w:sz w:val="21"/>
                <w:szCs w:val="21"/>
              </w:rPr>
            </w:pPr>
            <w:r w:rsidRPr="00D843A9">
              <w:rPr>
                <w:sz w:val="21"/>
                <w:szCs w:val="21"/>
              </w:rPr>
              <w:t>3</w:t>
            </w:r>
          </w:p>
        </w:tc>
      </w:tr>
    </w:tbl>
    <w:p w:rsidR="001C48D5" w:rsidRPr="00D843A9" w:rsidRDefault="001C48D5" w:rsidP="001C48D5">
      <w:pPr>
        <w:spacing w:beforeLines="0"/>
        <w:ind w:firstLine="480"/>
      </w:pPr>
      <w:r w:rsidRPr="00D843A9">
        <w:t>在被调查者人中，</w:t>
      </w:r>
      <w:r w:rsidRPr="00D843A9">
        <w:t>90%</w:t>
      </w:r>
      <w:r w:rsidRPr="00D843A9">
        <w:t>的人认为</w:t>
      </w:r>
      <w:r w:rsidR="009F1262">
        <w:t>县城江东自来水厂取水口搬迁工程</w:t>
      </w:r>
      <w:r w:rsidRPr="00D843A9">
        <w:t>对当地经济有较大的促进，</w:t>
      </w:r>
      <w:r w:rsidRPr="00D843A9">
        <w:t>90%</w:t>
      </w:r>
      <w:r w:rsidRPr="00D843A9">
        <w:t>的人认为项目建设对当地经济有较好的影响，</w:t>
      </w:r>
      <w:r w:rsidRPr="00D843A9">
        <w:t>73%</w:t>
      </w:r>
      <w:r w:rsidRPr="00D843A9">
        <w:t>的人认为项目对当地环境的影响较好，</w:t>
      </w:r>
      <w:r w:rsidRPr="00D843A9">
        <w:t>87%</w:t>
      </w:r>
      <w:r w:rsidRPr="00D843A9">
        <w:t>的人认为项目区林草植被建设搞的好，</w:t>
      </w:r>
      <w:r w:rsidRPr="00D843A9">
        <w:t>77%</w:t>
      </w:r>
      <w:r w:rsidRPr="00D843A9">
        <w:t>的人认为对扰动的土地恢复得好，</w:t>
      </w:r>
      <w:r w:rsidRPr="00D843A9">
        <w:t>87%</w:t>
      </w:r>
      <w:r w:rsidRPr="00D843A9">
        <w:t>的人认为施工对</w:t>
      </w:r>
      <w:r>
        <w:rPr>
          <w:rFonts w:hint="eastAsia"/>
        </w:rPr>
        <w:t>农业生产活动无</w:t>
      </w:r>
      <w:r w:rsidRPr="00D843A9">
        <w:t>不良影响。</w:t>
      </w:r>
    </w:p>
    <w:p w:rsidR="001C48D5" w:rsidRPr="00D843A9" w:rsidRDefault="001C48D5" w:rsidP="001C48D5">
      <w:pPr>
        <w:spacing w:beforeLines="0"/>
        <w:ind w:firstLine="480"/>
      </w:pPr>
      <w:r w:rsidRPr="00D843A9">
        <w:t>调查数据结果表明，大多数人认为</w:t>
      </w:r>
      <w:r w:rsidR="009F1262">
        <w:t>县城江东自来水厂取水口搬迁工程</w:t>
      </w:r>
      <w:r w:rsidRPr="00D843A9">
        <w:t>对于推动当地的经济发展和改善当地居民生活起到了积极的作用，工程建设过程中</w:t>
      </w:r>
      <w:r w:rsidR="00FE20CE">
        <w:rPr>
          <w:rFonts w:hint="eastAsia"/>
        </w:rPr>
        <w:t>对</w:t>
      </w:r>
      <w:r w:rsidRPr="00D843A9">
        <w:t>扰动地表采取了相应的治理措施，基本能按照水土流失防治要求采取各种水土保持措施，扰动区得到了有效治理。</w:t>
      </w:r>
    </w:p>
    <w:p w:rsidR="001C48D5" w:rsidRPr="00FE20CE" w:rsidRDefault="001C48D5" w:rsidP="001E761C">
      <w:pPr>
        <w:pStyle w:val="3"/>
        <w:spacing w:before="120"/>
      </w:pPr>
      <w:bookmarkStart w:id="189" w:name="_Toc7146"/>
      <w:bookmarkStart w:id="190" w:name="_Toc28049"/>
      <w:bookmarkStart w:id="191" w:name="_Toc4463"/>
      <w:bookmarkStart w:id="192" w:name="_Toc484280834"/>
      <w:bookmarkStart w:id="193" w:name="_Toc489977052"/>
      <w:bookmarkStart w:id="194" w:name="_Toc496268096"/>
      <w:bookmarkStart w:id="195" w:name="_Toc515873352"/>
      <w:bookmarkStart w:id="196" w:name="_Toc525654747"/>
      <w:r w:rsidRPr="00FE20CE">
        <w:t>水土保持效果综合评</w:t>
      </w:r>
      <w:bookmarkEnd w:id="189"/>
      <w:bookmarkEnd w:id="190"/>
      <w:bookmarkEnd w:id="191"/>
      <w:bookmarkEnd w:id="192"/>
      <w:bookmarkEnd w:id="193"/>
      <w:bookmarkEnd w:id="194"/>
      <w:r w:rsidRPr="00FE20CE">
        <w:rPr>
          <w:rFonts w:hint="eastAsia"/>
        </w:rPr>
        <w:t>价</w:t>
      </w:r>
      <w:bookmarkEnd w:id="195"/>
      <w:bookmarkEnd w:id="196"/>
    </w:p>
    <w:p w:rsidR="001C48D5" w:rsidRPr="00D843A9" w:rsidRDefault="001C48D5" w:rsidP="001C48D5">
      <w:pPr>
        <w:spacing w:beforeLines="0"/>
        <w:ind w:firstLine="480"/>
      </w:pPr>
      <w:r>
        <w:t>报告编制组</w:t>
      </w:r>
      <w:r w:rsidRPr="00D843A9">
        <w:t>认为，本项目在运行初期，水土流失治理效果较好，能满足水土保持的要求。通过建设单位、施工单位、监理单位等的共同努力，项目区域在扰动土地整治、植被恢复、水土流失控制方面治理成效比较明显，工程具备水土保持设施竣工验收的条件，同意组织本工程的水土保持设施竣工验收。</w:t>
      </w:r>
    </w:p>
    <w:p w:rsidR="001C48D5" w:rsidRPr="008E2BF0" w:rsidRDefault="001C48D5" w:rsidP="001C48D5">
      <w:pPr>
        <w:spacing w:beforeLines="0"/>
        <w:ind w:firstLine="480"/>
      </w:pPr>
      <w:r w:rsidRPr="00D843A9">
        <w:t>工程水土流失防治指标达标情况详见</w:t>
      </w:r>
      <w:r w:rsidRPr="00D843A9">
        <w:rPr>
          <w:rFonts w:hint="eastAsia"/>
        </w:rPr>
        <w:t>下</w:t>
      </w:r>
      <w:r w:rsidRPr="00D843A9">
        <w:t>表。</w:t>
      </w:r>
    </w:p>
    <w:p w:rsidR="001C48D5" w:rsidRPr="009B6E82" w:rsidRDefault="001C48D5" w:rsidP="009B6E82">
      <w:pPr>
        <w:pStyle w:val="aa"/>
        <w:spacing w:before="120"/>
      </w:pPr>
      <w:r w:rsidRPr="009B6E82">
        <w:t>水土流失防治指标达标情况统计表</w:t>
      </w:r>
    </w:p>
    <w:p w:rsidR="001C48D5" w:rsidRDefault="001C48D5" w:rsidP="001C48D5">
      <w:pPr>
        <w:pStyle w:val="ab"/>
        <w:spacing w:before="120"/>
        <w:rPr>
          <w:sz w:val="24"/>
        </w:rPr>
      </w:pPr>
      <w:r w:rsidRPr="00F85C79">
        <w:rPr>
          <w:rFonts w:hint="eastAsia"/>
          <w:sz w:val="24"/>
        </w:rPr>
        <w:t>表</w:t>
      </w:r>
      <w:r w:rsidRPr="00F85C79">
        <w:rPr>
          <w:rFonts w:hint="eastAsia"/>
          <w:sz w:val="24"/>
        </w:rPr>
        <w:t xml:space="preserve"> 5</w:t>
      </w:r>
      <w:r w:rsidRPr="00F85C79">
        <w:rPr>
          <w:sz w:val="24"/>
        </w:rPr>
        <w:noBreakHyphen/>
      </w:r>
      <w:r w:rsidR="00A96D6F">
        <w:rPr>
          <w:rFonts w:hint="eastAsia"/>
          <w:sz w:val="24"/>
        </w:rPr>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3"/>
        <w:gridCol w:w="2125"/>
        <w:gridCol w:w="2299"/>
        <w:gridCol w:w="1295"/>
      </w:tblGrid>
      <w:tr w:rsidR="000F0B7E" w:rsidRPr="000F0B7E" w:rsidTr="000F0B7E">
        <w:trPr>
          <w:trHeight w:val="397"/>
        </w:trPr>
        <w:tc>
          <w:tcPr>
            <w:tcW w:w="1644" w:type="pct"/>
            <w:shd w:val="clear" w:color="auto" w:fill="auto"/>
            <w:vAlign w:val="center"/>
            <w:hideMark/>
          </w:tcPr>
          <w:p w:rsidR="000F0B7E" w:rsidRPr="000F0B7E" w:rsidRDefault="000F0B7E" w:rsidP="000F0B7E">
            <w:pPr>
              <w:pStyle w:val="a8"/>
            </w:pPr>
            <w:r w:rsidRPr="000F0B7E">
              <w:rPr>
                <w:rFonts w:hint="eastAsia"/>
              </w:rPr>
              <w:t>效益指标</w:t>
            </w:r>
          </w:p>
        </w:tc>
        <w:tc>
          <w:tcPr>
            <w:tcW w:w="1247" w:type="pct"/>
            <w:shd w:val="clear" w:color="auto" w:fill="auto"/>
            <w:vAlign w:val="center"/>
            <w:hideMark/>
          </w:tcPr>
          <w:p w:rsidR="000F0B7E" w:rsidRPr="000F0B7E" w:rsidRDefault="000F0B7E" w:rsidP="000F0B7E">
            <w:pPr>
              <w:pStyle w:val="a8"/>
            </w:pPr>
            <w:r w:rsidRPr="000F0B7E">
              <w:rPr>
                <w:rFonts w:hint="eastAsia"/>
              </w:rPr>
              <w:t>水保方案防治目标</w:t>
            </w:r>
          </w:p>
        </w:tc>
        <w:tc>
          <w:tcPr>
            <w:tcW w:w="1349" w:type="pct"/>
            <w:shd w:val="clear" w:color="auto" w:fill="auto"/>
            <w:vAlign w:val="center"/>
            <w:hideMark/>
          </w:tcPr>
          <w:p w:rsidR="000F0B7E" w:rsidRPr="000F0B7E" w:rsidRDefault="000F0B7E" w:rsidP="000F0B7E">
            <w:pPr>
              <w:pStyle w:val="a8"/>
            </w:pPr>
            <w:r w:rsidRPr="000F0B7E">
              <w:rPr>
                <w:rFonts w:hint="eastAsia"/>
              </w:rPr>
              <w:t>实际达到指标值</w:t>
            </w:r>
          </w:p>
        </w:tc>
        <w:tc>
          <w:tcPr>
            <w:tcW w:w="760" w:type="pct"/>
            <w:shd w:val="clear" w:color="auto" w:fill="auto"/>
            <w:vAlign w:val="center"/>
            <w:hideMark/>
          </w:tcPr>
          <w:p w:rsidR="000F0B7E" w:rsidRPr="000F0B7E" w:rsidRDefault="000F0B7E" w:rsidP="000F0B7E">
            <w:pPr>
              <w:pStyle w:val="a8"/>
            </w:pPr>
            <w:r w:rsidRPr="000F0B7E">
              <w:rPr>
                <w:rFonts w:hint="eastAsia"/>
              </w:rPr>
              <w:t>是否达标</w:t>
            </w:r>
          </w:p>
        </w:tc>
      </w:tr>
      <w:tr w:rsidR="000F0B7E" w:rsidRPr="000F0B7E" w:rsidTr="000F0B7E">
        <w:trPr>
          <w:trHeight w:val="397"/>
        </w:trPr>
        <w:tc>
          <w:tcPr>
            <w:tcW w:w="1644" w:type="pct"/>
            <w:shd w:val="clear" w:color="auto" w:fill="auto"/>
            <w:noWrap/>
            <w:vAlign w:val="center"/>
            <w:hideMark/>
          </w:tcPr>
          <w:p w:rsidR="000F0B7E" w:rsidRPr="000F0B7E" w:rsidRDefault="000F0B7E" w:rsidP="000F0B7E">
            <w:pPr>
              <w:pStyle w:val="a8"/>
            </w:pPr>
            <w:r w:rsidRPr="000F0B7E">
              <w:rPr>
                <w:rFonts w:hint="eastAsia"/>
              </w:rPr>
              <w:t>水土流失治理度（</w:t>
            </w:r>
            <w:r w:rsidRPr="000F0B7E">
              <w:t>%</w:t>
            </w:r>
            <w:r w:rsidRPr="000F0B7E">
              <w:rPr>
                <w:rFonts w:hint="eastAsia"/>
              </w:rPr>
              <w:t>）</w:t>
            </w:r>
          </w:p>
        </w:tc>
        <w:tc>
          <w:tcPr>
            <w:tcW w:w="1247" w:type="pct"/>
            <w:shd w:val="clear" w:color="auto" w:fill="auto"/>
            <w:vAlign w:val="center"/>
            <w:hideMark/>
          </w:tcPr>
          <w:p w:rsidR="000F0B7E" w:rsidRPr="000F0B7E" w:rsidRDefault="000F0B7E" w:rsidP="000F0B7E">
            <w:pPr>
              <w:pStyle w:val="a8"/>
            </w:pPr>
            <w:r w:rsidRPr="000F0B7E">
              <w:t>97</w:t>
            </w:r>
          </w:p>
        </w:tc>
        <w:tc>
          <w:tcPr>
            <w:tcW w:w="1349" w:type="pct"/>
            <w:shd w:val="clear" w:color="auto" w:fill="auto"/>
            <w:noWrap/>
            <w:vAlign w:val="center"/>
            <w:hideMark/>
          </w:tcPr>
          <w:p w:rsidR="000F0B7E" w:rsidRPr="000F0B7E" w:rsidRDefault="000F0B7E" w:rsidP="000F0B7E">
            <w:pPr>
              <w:pStyle w:val="a8"/>
            </w:pPr>
            <w:r w:rsidRPr="000F0B7E">
              <w:t>99.</w:t>
            </w:r>
            <w:r w:rsidR="002412CB">
              <w:t>7</w:t>
            </w:r>
            <w:r w:rsidRPr="000F0B7E">
              <w:t xml:space="preserve">9 </w:t>
            </w:r>
          </w:p>
        </w:tc>
        <w:tc>
          <w:tcPr>
            <w:tcW w:w="760" w:type="pct"/>
            <w:shd w:val="clear" w:color="auto" w:fill="auto"/>
            <w:noWrap/>
            <w:vAlign w:val="center"/>
            <w:hideMark/>
          </w:tcPr>
          <w:p w:rsidR="000F0B7E" w:rsidRPr="000F0B7E" w:rsidRDefault="000F0B7E" w:rsidP="000F0B7E">
            <w:pPr>
              <w:pStyle w:val="a8"/>
            </w:pPr>
            <w:r w:rsidRPr="000F0B7E">
              <w:rPr>
                <w:rFonts w:hint="eastAsia"/>
              </w:rPr>
              <w:t>达标</w:t>
            </w:r>
          </w:p>
        </w:tc>
      </w:tr>
      <w:tr w:rsidR="000F0B7E" w:rsidRPr="000F0B7E" w:rsidTr="000F0B7E">
        <w:trPr>
          <w:trHeight w:val="397"/>
        </w:trPr>
        <w:tc>
          <w:tcPr>
            <w:tcW w:w="1644" w:type="pct"/>
            <w:shd w:val="clear" w:color="auto" w:fill="auto"/>
            <w:noWrap/>
            <w:vAlign w:val="center"/>
            <w:hideMark/>
          </w:tcPr>
          <w:p w:rsidR="000F0B7E" w:rsidRPr="000F0B7E" w:rsidRDefault="000F0B7E" w:rsidP="000F0B7E">
            <w:pPr>
              <w:pStyle w:val="a8"/>
            </w:pPr>
            <w:r w:rsidRPr="000F0B7E">
              <w:rPr>
                <w:rFonts w:hint="eastAsia"/>
              </w:rPr>
              <w:t>土壤流失控制比</w:t>
            </w:r>
          </w:p>
        </w:tc>
        <w:tc>
          <w:tcPr>
            <w:tcW w:w="1247" w:type="pct"/>
            <w:shd w:val="clear" w:color="auto" w:fill="auto"/>
            <w:vAlign w:val="center"/>
            <w:hideMark/>
          </w:tcPr>
          <w:p w:rsidR="000F0B7E" w:rsidRPr="000F0B7E" w:rsidRDefault="000F0B7E" w:rsidP="000F0B7E">
            <w:pPr>
              <w:pStyle w:val="a8"/>
            </w:pPr>
            <w:r w:rsidRPr="000F0B7E">
              <w:t>1</w:t>
            </w:r>
          </w:p>
        </w:tc>
        <w:tc>
          <w:tcPr>
            <w:tcW w:w="1349" w:type="pct"/>
            <w:shd w:val="clear" w:color="auto" w:fill="auto"/>
            <w:noWrap/>
            <w:vAlign w:val="center"/>
            <w:hideMark/>
          </w:tcPr>
          <w:p w:rsidR="000F0B7E" w:rsidRPr="000F0B7E" w:rsidRDefault="000F0B7E" w:rsidP="000F0B7E">
            <w:pPr>
              <w:pStyle w:val="a8"/>
            </w:pPr>
            <w:r w:rsidRPr="000F0B7E">
              <w:t>1.</w:t>
            </w:r>
            <w:r w:rsidR="002412CB">
              <w:t>23</w:t>
            </w:r>
          </w:p>
        </w:tc>
        <w:tc>
          <w:tcPr>
            <w:tcW w:w="760" w:type="pct"/>
            <w:shd w:val="clear" w:color="auto" w:fill="auto"/>
            <w:noWrap/>
            <w:vAlign w:val="center"/>
            <w:hideMark/>
          </w:tcPr>
          <w:p w:rsidR="000F0B7E" w:rsidRPr="000F0B7E" w:rsidRDefault="000F0B7E" w:rsidP="000F0B7E">
            <w:pPr>
              <w:pStyle w:val="a8"/>
            </w:pPr>
            <w:r w:rsidRPr="000F0B7E">
              <w:rPr>
                <w:rFonts w:hint="eastAsia"/>
              </w:rPr>
              <w:t>达标</w:t>
            </w:r>
          </w:p>
        </w:tc>
      </w:tr>
      <w:tr w:rsidR="000F0B7E" w:rsidRPr="000F0B7E" w:rsidTr="000F0B7E">
        <w:trPr>
          <w:trHeight w:val="397"/>
        </w:trPr>
        <w:tc>
          <w:tcPr>
            <w:tcW w:w="1644" w:type="pct"/>
            <w:shd w:val="clear" w:color="auto" w:fill="auto"/>
            <w:noWrap/>
            <w:vAlign w:val="center"/>
            <w:hideMark/>
          </w:tcPr>
          <w:p w:rsidR="000F0B7E" w:rsidRPr="000F0B7E" w:rsidRDefault="000F0B7E" w:rsidP="000F0B7E">
            <w:pPr>
              <w:pStyle w:val="a8"/>
            </w:pPr>
            <w:r w:rsidRPr="000F0B7E">
              <w:rPr>
                <w:rFonts w:hint="eastAsia"/>
              </w:rPr>
              <w:t>渣土防护率（</w:t>
            </w:r>
            <w:r w:rsidRPr="000F0B7E">
              <w:t>%</w:t>
            </w:r>
            <w:r w:rsidRPr="000F0B7E">
              <w:rPr>
                <w:rFonts w:hint="eastAsia"/>
              </w:rPr>
              <w:t>）</w:t>
            </w:r>
          </w:p>
        </w:tc>
        <w:tc>
          <w:tcPr>
            <w:tcW w:w="1247" w:type="pct"/>
            <w:shd w:val="clear" w:color="auto" w:fill="auto"/>
            <w:vAlign w:val="center"/>
            <w:hideMark/>
          </w:tcPr>
          <w:p w:rsidR="000F0B7E" w:rsidRPr="000F0B7E" w:rsidRDefault="000F0B7E" w:rsidP="000F0B7E">
            <w:pPr>
              <w:pStyle w:val="a8"/>
            </w:pPr>
            <w:r w:rsidRPr="000F0B7E">
              <w:t>92</w:t>
            </w:r>
          </w:p>
        </w:tc>
        <w:tc>
          <w:tcPr>
            <w:tcW w:w="1349" w:type="pct"/>
            <w:shd w:val="clear" w:color="auto" w:fill="auto"/>
            <w:noWrap/>
            <w:vAlign w:val="center"/>
            <w:hideMark/>
          </w:tcPr>
          <w:p w:rsidR="000F0B7E" w:rsidRPr="000F0B7E" w:rsidRDefault="000F0B7E" w:rsidP="000F0B7E">
            <w:pPr>
              <w:pStyle w:val="a8"/>
            </w:pPr>
            <w:r w:rsidRPr="000F0B7E">
              <w:t>9</w:t>
            </w:r>
            <w:r w:rsidR="002412CB">
              <w:t>8.82</w:t>
            </w:r>
          </w:p>
        </w:tc>
        <w:tc>
          <w:tcPr>
            <w:tcW w:w="760" w:type="pct"/>
            <w:shd w:val="clear" w:color="auto" w:fill="auto"/>
            <w:noWrap/>
            <w:vAlign w:val="center"/>
            <w:hideMark/>
          </w:tcPr>
          <w:p w:rsidR="000F0B7E" w:rsidRPr="000F0B7E" w:rsidRDefault="000F0B7E" w:rsidP="000F0B7E">
            <w:pPr>
              <w:pStyle w:val="a8"/>
            </w:pPr>
            <w:r w:rsidRPr="000F0B7E">
              <w:rPr>
                <w:rFonts w:hint="eastAsia"/>
              </w:rPr>
              <w:t>达标</w:t>
            </w:r>
          </w:p>
        </w:tc>
      </w:tr>
      <w:tr w:rsidR="000F0B7E" w:rsidRPr="000F0B7E" w:rsidTr="000F0B7E">
        <w:trPr>
          <w:trHeight w:val="397"/>
        </w:trPr>
        <w:tc>
          <w:tcPr>
            <w:tcW w:w="1644" w:type="pct"/>
            <w:shd w:val="clear" w:color="auto" w:fill="auto"/>
            <w:noWrap/>
            <w:vAlign w:val="center"/>
            <w:hideMark/>
          </w:tcPr>
          <w:p w:rsidR="000F0B7E" w:rsidRPr="00275089" w:rsidRDefault="000F0B7E" w:rsidP="000F0B7E">
            <w:pPr>
              <w:pStyle w:val="a8"/>
            </w:pPr>
            <w:r w:rsidRPr="00275089">
              <w:rPr>
                <w:rFonts w:hint="eastAsia"/>
              </w:rPr>
              <w:t>表土保护率（</w:t>
            </w:r>
            <w:r w:rsidRPr="00275089">
              <w:t>%</w:t>
            </w:r>
            <w:r w:rsidRPr="00275089">
              <w:rPr>
                <w:rFonts w:hint="eastAsia"/>
              </w:rPr>
              <w:t>）</w:t>
            </w:r>
          </w:p>
        </w:tc>
        <w:tc>
          <w:tcPr>
            <w:tcW w:w="1247" w:type="pct"/>
            <w:shd w:val="clear" w:color="auto" w:fill="auto"/>
            <w:vAlign w:val="center"/>
            <w:hideMark/>
          </w:tcPr>
          <w:p w:rsidR="000F0B7E" w:rsidRPr="00275089" w:rsidRDefault="00275089" w:rsidP="000F0B7E">
            <w:pPr>
              <w:pStyle w:val="a8"/>
            </w:pPr>
            <w:r w:rsidRPr="00275089">
              <w:rPr>
                <w:rFonts w:hint="eastAsia"/>
              </w:rPr>
              <w:t>99.99</w:t>
            </w:r>
          </w:p>
        </w:tc>
        <w:tc>
          <w:tcPr>
            <w:tcW w:w="1349" w:type="pct"/>
            <w:shd w:val="clear" w:color="auto" w:fill="auto"/>
            <w:noWrap/>
            <w:vAlign w:val="center"/>
            <w:hideMark/>
          </w:tcPr>
          <w:p w:rsidR="000F0B7E" w:rsidRPr="00275089" w:rsidRDefault="00275089" w:rsidP="000F0B7E">
            <w:pPr>
              <w:pStyle w:val="a8"/>
            </w:pPr>
            <w:r w:rsidRPr="00275089">
              <w:rPr>
                <w:rFonts w:hint="eastAsia"/>
              </w:rPr>
              <w:t>92</w:t>
            </w:r>
          </w:p>
        </w:tc>
        <w:tc>
          <w:tcPr>
            <w:tcW w:w="760" w:type="pct"/>
            <w:shd w:val="clear" w:color="auto" w:fill="auto"/>
            <w:noWrap/>
            <w:vAlign w:val="center"/>
            <w:hideMark/>
          </w:tcPr>
          <w:p w:rsidR="000F0B7E" w:rsidRPr="00275089" w:rsidRDefault="000F0B7E" w:rsidP="000F0B7E">
            <w:pPr>
              <w:pStyle w:val="a8"/>
            </w:pPr>
            <w:r w:rsidRPr="00275089">
              <w:rPr>
                <w:rFonts w:hint="eastAsia"/>
              </w:rPr>
              <w:t>达标</w:t>
            </w:r>
          </w:p>
        </w:tc>
      </w:tr>
      <w:tr w:rsidR="000F0B7E" w:rsidRPr="000F0B7E" w:rsidTr="000F0B7E">
        <w:trPr>
          <w:trHeight w:val="397"/>
        </w:trPr>
        <w:tc>
          <w:tcPr>
            <w:tcW w:w="1644" w:type="pct"/>
            <w:shd w:val="clear" w:color="auto" w:fill="auto"/>
            <w:noWrap/>
            <w:vAlign w:val="center"/>
            <w:hideMark/>
          </w:tcPr>
          <w:p w:rsidR="000F0B7E" w:rsidRPr="000F0B7E" w:rsidRDefault="000F0B7E" w:rsidP="000F0B7E">
            <w:pPr>
              <w:pStyle w:val="a8"/>
            </w:pPr>
            <w:r w:rsidRPr="000F0B7E">
              <w:rPr>
                <w:rFonts w:hint="eastAsia"/>
              </w:rPr>
              <w:t>林草植被恢复率（</w:t>
            </w:r>
            <w:r w:rsidRPr="000F0B7E">
              <w:t>%</w:t>
            </w:r>
            <w:r w:rsidRPr="000F0B7E">
              <w:rPr>
                <w:rFonts w:hint="eastAsia"/>
              </w:rPr>
              <w:t>）</w:t>
            </w:r>
          </w:p>
        </w:tc>
        <w:tc>
          <w:tcPr>
            <w:tcW w:w="1247" w:type="pct"/>
            <w:shd w:val="clear" w:color="auto" w:fill="auto"/>
            <w:vAlign w:val="center"/>
            <w:hideMark/>
          </w:tcPr>
          <w:p w:rsidR="000F0B7E" w:rsidRPr="000F0B7E" w:rsidRDefault="000F0B7E" w:rsidP="000F0B7E">
            <w:pPr>
              <w:pStyle w:val="a8"/>
            </w:pPr>
            <w:r w:rsidRPr="000F0B7E">
              <w:t>97</w:t>
            </w:r>
          </w:p>
        </w:tc>
        <w:tc>
          <w:tcPr>
            <w:tcW w:w="1349" w:type="pct"/>
            <w:shd w:val="clear" w:color="auto" w:fill="auto"/>
            <w:noWrap/>
            <w:vAlign w:val="center"/>
            <w:hideMark/>
          </w:tcPr>
          <w:p w:rsidR="000F0B7E" w:rsidRPr="000F0B7E" w:rsidRDefault="002412CB" w:rsidP="000F0B7E">
            <w:pPr>
              <w:pStyle w:val="a8"/>
            </w:pPr>
            <w:r>
              <w:t>99.79</w:t>
            </w:r>
          </w:p>
        </w:tc>
        <w:tc>
          <w:tcPr>
            <w:tcW w:w="760" w:type="pct"/>
            <w:shd w:val="clear" w:color="auto" w:fill="auto"/>
            <w:noWrap/>
            <w:vAlign w:val="center"/>
            <w:hideMark/>
          </w:tcPr>
          <w:p w:rsidR="000F0B7E" w:rsidRPr="000F0B7E" w:rsidRDefault="000F0B7E" w:rsidP="000F0B7E">
            <w:pPr>
              <w:pStyle w:val="a8"/>
            </w:pPr>
            <w:r w:rsidRPr="000F0B7E">
              <w:rPr>
                <w:rFonts w:hint="eastAsia"/>
              </w:rPr>
              <w:t>达标</w:t>
            </w:r>
          </w:p>
        </w:tc>
      </w:tr>
      <w:tr w:rsidR="000F0B7E" w:rsidRPr="000F0B7E" w:rsidTr="000F0B7E">
        <w:trPr>
          <w:trHeight w:val="397"/>
        </w:trPr>
        <w:tc>
          <w:tcPr>
            <w:tcW w:w="1644" w:type="pct"/>
            <w:shd w:val="clear" w:color="auto" w:fill="auto"/>
            <w:noWrap/>
            <w:vAlign w:val="center"/>
            <w:hideMark/>
          </w:tcPr>
          <w:p w:rsidR="000F0B7E" w:rsidRPr="000F0B7E" w:rsidRDefault="000F0B7E" w:rsidP="000F0B7E">
            <w:pPr>
              <w:pStyle w:val="a8"/>
            </w:pPr>
            <w:r w:rsidRPr="000F0B7E">
              <w:rPr>
                <w:rFonts w:hint="eastAsia"/>
              </w:rPr>
              <w:t>林草覆盖率（</w:t>
            </w:r>
            <w:r w:rsidRPr="000F0B7E">
              <w:t>%</w:t>
            </w:r>
            <w:r w:rsidRPr="000F0B7E">
              <w:rPr>
                <w:rFonts w:hint="eastAsia"/>
              </w:rPr>
              <w:t>）</w:t>
            </w:r>
          </w:p>
        </w:tc>
        <w:tc>
          <w:tcPr>
            <w:tcW w:w="1247" w:type="pct"/>
            <w:shd w:val="clear" w:color="auto" w:fill="auto"/>
            <w:vAlign w:val="center"/>
            <w:hideMark/>
          </w:tcPr>
          <w:p w:rsidR="000F0B7E" w:rsidRPr="000F0B7E" w:rsidRDefault="000F0B7E" w:rsidP="000F0B7E">
            <w:pPr>
              <w:pStyle w:val="a8"/>
            </w:pPr>
            <w:r w:rsidRPr="000F0B7E">
              <w:t>3</w:t>
            </w:r>
          </w:p>
        </w:tc>
        <w:tc>
          <w:tcPr>
            <w:tcW w:w="1349" w:type="pct"/>
            <w:shd w:val="clear" w:color="auto" w:fill="auto"/>
            <w:noWrap/>
            <w:vAlign w:val="center"/>
            <w:hideMark/>
          </w:tcPr>
          <w:p w:rsidR="000F0B7E" w:rsidRPr="000F0B7E" w:rsidRDefault="002412CB" w:rsidP="000F0B7E">
            <w:pPr>
              <w:pStyle w:val="a8"/>
            </w:pPr>
            <w:r>
              <w:t>91.63</w:t>
            </w:r>
          </w:p>
        </w:tc>
        <w:tc>
          <w:tcPr>
            <w:tcW w:w="760" w:type="pct"/>
            <w:shd w:val="clear" w:color="auto" w:fill="auto"/>
            <w:noWrap/>
            <w:vAlign w:val="center"/>
            <w:hideMark/>
          </w:tcPr>
          <w:p w:rsidR="000F0B7E" w:rsidRPr="000F0B7E" w:rsidRDefault="000F0B7E" w:rsidP="000F0B7E">
            <w:pPr>
              <w:pStyle w:val="a8"/>
            </w:pPr>
            <w:r w:rsidRPr="000F0B7E">
              <w:rPr>
                <w:rFonts w:hint="eastAsia"/>
              </w:rPr>
              <w:t>达标</w:t>
            </w:r>
          </w:p>
        </w:tc>
      </w:tr>
    </w:tbl>
    <w:p w:rsidR="00DE543F" w:rsidRDefault="00DE543F" w:rsidP="00A63D47">
      <w:pPr>
        <w:pStyle w:val="1"/>
        <w:sectPr w:rsidR="00DE543F" w:rsidSect="003313AB">
          <w:headerReference w:type="default" r:id="rId44"/>
          <w:pgSz w:w="11906" w:h="16838"/>
          <w:pgMar w:top="1440" w:right="1800" w:bottom="1440" w:left="1800" w:header="708" w:footer="708" w:gutter="0"/>
          <w:cols w:space="708"/>
          <w:docGrid w:linePitch="381"/>
        </w:sectPr>
      </w:pPr>
      <w:bookmarkStart w:id="197" w:name="_Toc515873353"/>
      <w:bookmarkStart w:id="198" w:name="_Toc525654748"/>
    </w:p>
    <w:p w:rsidR="00A63D47" w:rsidRPr="00A63D47" w:rsidRDefault="00A63D47" w:rsidP="00A63D47">
      <w:pPr>
        <w:pStyle w:val="1"/>
      </w:pPr>
      <w:bookmarkStart w:id="199" w:name="_Toc77006084"/>
      <w:r w:rsidRPr="00A63D47">
        <w:lastRenderedPageBreak/>
        <w:t>水土保持管理</w:t>
      </w:r>
      <w:bookmarkEnd w:id="197"/>
      <w:bookmarkEnd w:id="198"/>
      <w:bookmarkEnd w:id="199"/>
    </w:p>
    <w:p w:rsidR="00A63D47" w:rsidRPr="00A96D6F" w:rsidRDefault="00A63D47" w:rsidP="00A63D47">
      <w:pPr>
        <w:pStyle w:val="2"/>
        <w:spacing w:before="120" w:after="120"/>
      </w:pPr>
      <w:bookmarkStart w:id="200" w:name="_Toc515873354"/>
      <w:bookmarkStart w:id="201" w:name="_Toc525654749"/>
      <w:bookmarkStart w:id="202" w:name="_Toc77006085"/>
      <w:r w:rsidRPr="00A96D6F">
        <w:t>组织领导</w:t>
      </w:r>
      <w:bookmarkEnd w:id="200"/>
      <w:bookmarkEnd w:id="201"/>
      <w:bookmarkEnd w:id="202"/>
    </w:p>
    <w:p w:rsidR="00A63D47" w:rsidRDefault="00A63D47" w:rsidP="00A63D47">
      <w:pPr>
        <w:spacing w:before="120"/>
        <w:ind w:firstLine="480"/>
      </w:pPr>
      <w:r>
        <w:rPr>
          <w:rFonts w:hint="eastAsia"/>
        </w:rPr>
        <w:t>为适应本工程建设对水土保持的需要，建设单位建立了水土保持管理体制。承担工程建设的监理和施工单位也都有相应的部门负责各项水保工程的具体落实。为了作好施工区水保工作，监理和施工单位也建立了水保管理体系，配备了水保专兼职管理人员，专门负责承包合同项目中的水保工程建设和管理工作。</w:t>
      </w:r>
    </w:p>
    <w:p w:rsidR="00A63D47" w:rsidRDefault="00A63D47" w:rsidP="00A63D47">
      <w:pPr>
        <w:spacing w:before="120"/>
        <w:ind w:firstLine="480"/>
      </w:pPr>
      <w:r>
        <w:rPr>
          <w:rFonts w:hint="eastAsia"/>
        </w:rPr>
        <w:t>本工程按照项目法人制组织建设，项目管理机构如下：</w:t>
      </w:r>
    </w:p>
    <w:p w:rsidR="00A63D47" w:rsidRDefault="00A63D47" w:rsidP="00A63D47">
      <w:pPr>
        <w:spacing w:before="120"/>
        <w:ind w:firstLine="480"/>
      </w:pPr>
      <w:r>
        <w:rPr>
          <w:rFonts w:hint="eastAsia"/>
        </w:rPr>
        <w:t>工程建设单位为</w:t>
      </w:r>
      <w:r w:rsidR="00944416">
        <w:rPr>
          <w:rFonts w:hint="eastAsia"/>
        </w:rPr>
        <w:t>四川德运水务建设投资有限公司</w:t>
      </w:r>
      <w:r>
        <w:rPr>
          <w:rFonts w:hint="eastAsia"/>
        </w:rPr>
        <w:t>；</w:t>
      </w:r>
    </w:p>
    <w:p w:rsidR="00A63D47" w:rsidRDefault="00A63D47" w:rsidP="00A63D47">
      <w:pPr>
        <w:spacing w:before="120"/>
        <w:ind w:firstLine="480"/>
      </w:pPr>
      <w:r>
        <w:rPr>
          <w:rFonts w:hint="eastAsia"/>
        </w:rPr>
        <w:t>水土保持方案编制单位为</w:t>
      </w:r>
      <w:r w:rsidR="00254385">
        <w:t>四川恒越工程管理咨询有限公司</w:t>
      </w:r>
      <w:r>
        <w:rPr>
          <w:rFonts w:hint="eastAsia"/>
        </w:rPr>
        <w:t>；</w:t>
      </w:r>
    </w:p>
    <w:p w:rsidR="00A63D47" w:rsidRPr="00257C5B" w:rsidRDefault="00A63D47" w:rsidP="00A63D47">
      <w:pPr>
        <w:spacing w:before="120"/>
        <w:ind w:firstLine="480"/>
      </w:pPr>
      <w:r w:rsidRPr="00257C5B">
        <w:rPr>
          <w:rFonts w:hint="eastAsia"/>
        </w:rPr>
        <w:t>主体工程监理单位为</w:t>
      </w:r>
      <w:r w:rsidR="00C27913">
        <w:rPr>
          <w:rFonts w:hint="eastAsia"/>
        </w:rPr>
        <w:t>四川元丰建设项目管理有限公司</w:t>
      </w:r>
      <w:r>
        <w:rPr>
          <w:rFonts w:hint="eastAsia"/>
        </w:rPr>
        <w:t>；</w:t>
      </w:r>
    </w:p>
    <w:p w:rsidR="00A63D47" w:rsidRPr="002C0CEA" w:rsidRDefault="00A63D47" w:rsidP="002C0CEA">
      <w:pPr>
        <w:spacing w:before="120"/>
        <w:ind w:firstLine="480"/>
        <w:rPr>
          <w:bCs/>
        </w:rPr>
      </w:pPr>
      <w:r w:rsidRPr="00257C5B">
        <w:rPr>
          <w:rFonts w:hint="eastAsia"/>
        </w:rPr>
        <w:t>水土保持监测单位为</w:t>
      </w:r>
      <w:r w:rsidR="000A7876">
        <w:rPr>
          <w:rFonts w:hint="eastAsia"/>
          <w:bCs/>
        </w:rPr>
        <w:t>重庆泽润水利工程咨询有限公司</w:t>
      </w:r>
      <w:r w:rsidRPr="00257C5B">
        <w:rPr>
          <w:rFonts w:hint="eastAsia"/>
        </w:rPr>
        <w:t>；</w:t>
      </w:r>
    </w:p>
    <w:p w:rsidR="00A63D47" w:rsidRDefault="00A63D47" w:rsidP="00A63D47">
      <w:pPr>
        <w:spacing w:before="120"/>
        <w:ind w:firstLine="480"/>
      </w:pPr>
      <w:r>
        <w:rPr>
          <w:rFonts w:hint="eastAsia"/>
        </w:rPr>
        <w:t>水土保持设施验收报告编制单位为</w:t>
      </w:r>
      <w:r w:rsidR="000A7876">
        <w:rPr>
          <w:rFonts w:hint="eastAsia"/>
          <w:bCs/>
        </w:rPr>
        <w:t>四川恒越工程管理咨询有限公司</w:t>
      </w:r>
      <w:r>
        <w:rPr>
          <w:rFonts w:hint="eastAsia"/>
        </w:rPr>
        <w:t>；</w:t>
      </w:r>
    </w:p>
    <w:p w:rsidR="00A63D47" w:rsidRPr="00A63D47" w:rsidRDefault="00A63D47" w:rsidP="00A63D47">
      <w:pPr>
        <w:spacing w:before="120"/>
        <w:ind w:firstLine="480"/>
        <w:rPr>
          <w:rFonts w:cs="Times New Roman"/>
        </w:rPr>
      </w:pPr>
      <w:r>
        <w:rPr>
          <w:rFonts w:hint="eastAsia"/>
        </w:rPr>
        <w:t>主要的施工单位为</w:t>
      </w:r>
      <w:r w:rsidR="00C27913">
        <w:rPr>
          <w:rFonts w:cs="Times New Roman" w:hint="eastAsia"/>
        </w:rPr>
        <w:t>成都市市政工程（集团）有限责任公司</w:t>
      </w:r>
      <w:r>
        <w:rPr>
          <w:rFonts w:hint="eastAsia"/>
        </w:rPr>
        <w:t>。</w:t>
      </w:r>
    </w:p>
    <w:p w:rsidR="00A63D47" w:rsidRDefault="00A63D47" w:rsidP="00A63D47">
      <w:pPr>
        <w:spacing w:before="120"/>
        <w:ind w:firstLine="480"/>
      </w:pPr>
      <w:r>
        <w:rPr>
          <w:rFonts w:hint="eastAsia"/>
        </w:rPr>
        <w:t>各单位各施其职，密切配合，以各自运转有效的管理体系来确保工程的有效管理。</w:t>
      </w:r>
    </w:p>
    <w:p w:rsidR="00A63D47" w:rsidRPr="00A63D47" w:rsidRDefault="00A63D47" w:rsidP="00A63D47">
      <w:pPr>
        <w:pStyle w:val="2"/>
        <w:spacing w:before="120" w:after="120"/>
      </w:pPr>
      <w:bookmarkStart w:id="203" w:name="_Toc496281230"/>
      <w:r w:rsidRPr="00A63D47">
        <w:rPr>
          <w:rFonts w:hint="eastAsia"/>
        </w:rPr>
        <w:t xml:space="preserve"> </w:t>
      </w:r>
      <w:bookmarkStart w:id="204" w:name="_Toc515873355"/>
      <w:bookmarkStart w:id="205" w:name="_Toc525654750"/>
      <w:bookmarkStart w:id="206" w:name="_Toc77006086"/>
      <w:r w:rsidRPr="00A63D47">
        <w:rPr>
          <w:rFonts w:hint="eastAsia"/>
        </w:rPr>
        <w:t>规章制度</w:t>
      </w:r>
      <w:bookmarkEnd w:id="203"/>
      <w:bookmarkEnd w:id="204"/>
      <w:bookmarkEnd w:id="205"/>
      <w:bookmarkEnd w:id="206"/>
    </w:p>
    <w:p w:rsidR="00A63D47" w:rsidRPr="00A63D47" w:rsidRDefault="00A63D47" w:rsidP="001E761C">
      <w:pPr>
        <w:pStyle w:val="3"/>
        <w:spacing w:before="120"/>
      </w:pPr>
      <w:bookmarkStart w:id="207" w:name="_Toc496281231"/>
      <w:bookmarkStart w:id="208" w:name="_Toc515873356"/>
      <w:bookmarkStart w:id="209" w:name="_Toc525654751"/>
      <w:r w:rsidRPr="00A63D47">
        <w:rPr>
          <w:rFonts w:hint="eastAsia"/>
        </w:rPr>
        <w:t>管理制度</w:t>
      </w:r>
      <w:bookmarkEnd w:id="207"/>
      <w:bookmarkEnd w:id="208"/>
      <w:bookmarkEnd w:id="209"/>
    </w:p>
    <w:p w:rsidR="00A63D47" w:rsidRDefault="00A63D47" w:rsidP="00A63D47">
      <w:pPr>
        <w:spacing w:before="120"/>
        <w:ind w:firstLine="480"/>
      </w:pPr>
      <w:r>
        <w:rPr>
          <w:rFonts w:hint="eastAsia"/>
        </w:rPr>
        <w:t>自工程建设以来，以国家法律法规为依据，</w:t>
      </w:r>
      <w:r w:rsidR="00964BA6">
        <w:rPr>
          <w:rFonts w:hint="eastAsia"/>
        </w:rPr>
        <w:t>我公司</w:t>
      </w:r>
      <w:r>
        <w:rPr>
          <w:rFonts w:hint="eastAsia"/>
        </w:rPr>
        <w:t>共制定颁发《环境保护管理办法</w:t>
      </w:r>
      <w:r>
        <w:rPr>
          <w:rFonts w:hint="eastAsia"/>
        </w:rPr>
        <w:t>(</w:t>
      </w:r>
      <w:r>
        <w:rPr>
          <w:rFonts w:hint="eastAsia"/>
        </w:rPr>
        <w:t>试行</w:t>
      </w:r>
      <w:r>
        <w:rPr>
          <w:rFonts w:hint="eastAsia"/>
        </w:rPr>
        <w:t>)</w:t>
      </w:r>
      <w:r>
        <w:rPr>
          <w:rFonts w:hint="eastAsia"/>
        </w:rPr>
        <w:t>》等各项管理、考核办法、细则等多项，健全了水土保持工作的管理体系，规范了施工单位的施工行为，确保各项水土保持措施按照“三同时”制度落实。</w:t>
      </w:r>
    </w:p>
    <w:p w:rsidR="00A63D47" w:rsidRPr="00A63D47" w:rsidRDefault="00A63D47" w:rsidP="001E761C">
      <w:pPr>
        <w:pStyle w:val="3"/>
        <w:spacing w:before="120"/>
      </w:pPr>
      <w:bookmarkStart w:id="210" w:name="_Toc496281232"/>
      <w:bookmarkStart w:id="211" w:name="_Toc515873357"/>
      <w:bookmarkStart w:id="212" w:name="_Toc525654752"/>
      <w:r w:rsidRPr="00A63D47">
        <w:rPr>
          <w:rFonts w:hint="eastAsia"/>
        </w:rPr>
        <w:t>开展水土保持工作考核</w:t>
      </w:r>
      <w:bookmarkEnd w:id="210"/>
      <w:bookmarkEnd w:id="211"/>
      <w:bookmarkEnd w:id="212"/>
    </w:p>
    <w:p w:rsidR="00A63D47" w:rsidRDefault="00A63D47" w:rsidP="00A63D47">
      <w:pPr>
        <w:spacing w:before="120"/>
        <w:ind w:firstLine="480"/>
      </w:pPr>
      <w:r>
        <w:rPr>
          <w:rFonts w:hint="eastAsia"/>
        </w:rPr>
        <w:t>为更好地落实施工区水土保持措施，提高各参建单位水土保持工作的积极性，建设单位制定了《环境保护工作考核办法（试行）》，设立环境保护和水</w:t>
      </w:r>
      <w:r>
        <w:rPr>
          <w:rFonts w:hint="eastAsia"/>
        </w:rPr>
        <w:lastRenderedPageBreak/>
        <w:t>土保持奖金，按照施工单位环境保护和水土保持工作的优差情况按比率发放，以奖代罚，调动施工单位的积极性。</w:t>
      </w:r>
    </w:p>
    <w:p w:rsidR="00A63D47" w:rsidRDefault="00A63D47" w:rsidP="00A63D47">
      <w:pPr>
        <w:spacing w:before="120"/>
        <w:ind w:firstLine="480"/>
      </w:pPr>
      <w:r>
        <w:rPr>
          <w:rFonts w:hint="eastAsia"/>
        </w:rPr>
        <w:t>依据公司制定的环境保护考核办法，分别制定了奖励办法、考核办法等。</w:t>
      </w:r>
    </w:p>
    <w:p w:rsidR="00A63D47" w:rsidRDefault="00A63D47" w:rsidP="00A63D47">
      <w:pPr>
        <w:spacing w:before="120"/>
        <w:ind w:firstLine="480"/>
      </w:pPr>
      <w:r>
        <w:rPr>
          <w:rFonts w:hint="eastAsia"/>
        </w:rPr>
        <w:t>考核工作程序：每半月由主管工程项目部组织监理、技术管理部到施工现场对环保水保措施实施情况进行现场打分；季度末对半月考核结果进行综合评分。根据考核评分结果，发放环境保护考核奖金。</w:t>
      </w:r>
    </w:p>
    <w:p w:rsidR="00A63D47" w:rsidRPr="00A63D47" w:rsidRDefault="00A63D47" w:rsidP="001E761C">
      <w:pPr>
        <w:pStyle w:val="3"/>
        <w:spacing w:before="120"/>
      </w:pPr>
      <w:bookmarkStart w:id="213" w:name="_Toc496281233"/>
      <w:bookmarkStart w:id="214" w:name="_Toc515873358"/>
      <w:bookmarkStart w:id="215" w:name="_Toc525654753"/>
      <w:r w:rsidRPr="00A63D47">
        <w:rPr>
          <w:rFonts w:hint="eastAsia"/>
        </w:rPr>
        <w:t>水土保持工程进度管理</w:t>
      </w:r>
      <w:bookmarkEnd w:id="213"/>
      <w:bookmarkEnd w:id="214"/>
      <w:bookmarkEnd w:id="215"/>
    </w:p>
    <w:p w:rsidR="00A63D47" w:rsidRDefault="00A63D47" w:rsidP="00A63D47">
      <w:pPr>
        <w:spacing w:before="120"/>
        <w:ind w:firstLine="480"/>
      </w:pPr>
      <w:r>
        <w:rPr>
          <w:rFonts w:hint="eastAsia"/>
        </w:rPr>
        <w:t>为及时掌握水土保持工程建设情况，提高施工单位水土保持意识，建设单位要求各施工单位每月上报上月水土保持工程实施情况。随后，根据各单位填报情况结合新需要对该办法进行了完善。</w:t>
      </w:r>
    </w:p>
    <w:p w:rsidR="00A63D47" w:rsidRPr="00A63D47" w:rsidRDefault="00A63D47" w:rsidP="001E761C">
      <w:pPr>
        <w:pStyle w:val="3"/>
        <w:spacing w:before="120"/>
      </w:pPr>
      <w:bookmarkStart w:id="216" w:name="_Toc496281234"/>
      <w:bookmarkStart w:id="217" w:name="_Toc515873359"/>
      <w:bookmarkStart w:id="218" w:name="_Toc525654754"/>
      <w:r w:rsidRPr="00A63D47">
        <w:rPr>
          <w:rFonts w:hint="eastAsia"/>
        </w:rPr>
        <w:t>合同项目水土保持工程竣工验收</w:t>
      </w:r>
      <w:bookmarkEnd w:id="216"/>
      <w:bookmarkEnd w:id="217"/>
      <w:bookmarkEnd w:id="218"/>
    </w:p>
    <w:p w:rsidR="00A63D47" w:rsidRDefault="00A63D47" w:rsidP="00A63D47">
      <w:pPr>
        <w:spacing w:before="120"/>
        <w:ind w:firstLine="480"/>
      </w:pPr>
      <w:r>
        <w:rPr>
          <w:rFonts w:hint="eastAsia"/>
        </w:rPr>
        <w:t>水土保持竣工验收采用过程控制和事后检查相结合的工作方法。对合同项目中水土保持工程施工过程进行巡视，检查水土保持工程实施情况，检查水土保持措施是否存在缺陷，能否发挥正常功能。工程完工后听取施工单位、监理单位的汇报，审查施工单位、监理单位编写的施工报告、监理报告，了解施工过程中水土保持工程质量、进度、投资的控制，审查施工单位编制的水土保持竣工验收报告，出具合同项目竣工水土保持意见书，从水土保持角度进行把关。完工合同项目中水土保持措施移交后，对其运行进行管理。</w:t>
      </w:r>
    </w:p>
    <w:p w:rsidR="00A63D47" w:rsidRPr="00114514" w:rsidRDefault="00A63D47" w:rsidP="001E761C">
      <w:pPr>
        <w:pStyle w:val="3"/>
        <w:spacing w:before="120"/>
      </w:pPr>
      <w:bookmarkStart w:id="219" w:name="_Toc496281235"/>
      <w:bookmarkStart w:id="220" w:name="_Toc515873360"/>
      <w:bookmarkStart w:id="221" w:name="_Toc525654755"/>
      <w:r w:rsidRPr="00114514">
        <w:rPr>
          <w:rFonts w:hint="eastAsia"/>
        </w:rPr>
        <w:t>水土保持例会制度</w:t>
      </w:r>
      <w:bookmarkEnd w:id="219"/>
      <w:bookmarkEnd w:id="220"/>
      <w:bookmarkEnd w:id="221"/>
    </w:p>
    <w:p w:rsidR="00A63D47" w:rsidRDefault="00A63D47" w:rsidP="00A63D47">
      <w:pPr>
        <w:spacing w:before="120"/>
        <w:ind w:firstLine="480"/>
      </w:pPr>
      <w:r>
        <w:rPr>
          <w:rFonts w:hint="eastAsia"/>
        </w:rPr>
        <w:t>为了更好地贯彻落实本工程建设各项环保水保措施，自工程施工期开始每月定期组织施工、监理单位召开环保、水保工作例会，及时解决环保、水保工作中出现的各种问题，提高施工区环境管理效率，并通报和部署环保、水保工作。</w:t>
      </w:r>
    </w:p>
    <w:p w:rsidR="00A63D47" w:rsidRDefault="00A63D47" w:rsidP="00A63D47">
      <w:pPr>
        <w:spacing w:before="120"/>
        <w:ind w:firstLine="480"/>
      </w:pPr>
      <w:r>
        <w:rPr>
          <w:rFonts w:hint="eastAsia"/>
        </w:rPr>
        <w:t>对于在施工期间出现的各种环保、水保难题，不定期组织相关参建单位召开专题会议解决。</w:t>
      </w:r>
    </w:p>
    <w:p w:rsidR="00A63D47" w:rsidRPr="00114514" w:rsidRDefault="00A63D47" w:rsidP="00114514">
      <w:pPr>
        <w:pStyle w:val="2"/>
        <w:spacing w:before="120" w:after="120"/>
      </w:pPr>
      <w:bookmarkStart w:id="222" w:name="_Toc515873361"/>
      <w:bookmarkStart w:id="223" w:name="_Toc525654756"/>
      <w:bookmarkStart w:id="224" w:name="_Toc77006087"/>
      <w:r w:rsidRPr="00114514">
        <w:lastRenderedPageBreak/>
        <w:t>建设管理</w:t>
      </w:r>
      <w:bookmarkEnd w:id="222"/>
      <w:bookmarkEnd w:id="223"/>
      <w:bookmarkEnd w:id="224"/>
    </w:p>
    <w:p w:rsidR="00A63D47" w:rsidRDefault="00A63D47" w:rsidP="00A63D47">
      <w:pPr>
        <w:spacing w:before="120"/>
        <w:ind w:firstLine="480"/>
      </w:pPr>
      <w:r>
        <w:rPr>
          <w:rFonts w:hint="eastAsia"/>
        </w:rPr>
        <w:t>建设单位在本项目水土保持工程施工过程中，严格实行项目法人制、招投标制、建设监理制和合同管理制，分别与各参建单位签订了合同。</w:t>
      </w:r>
    </w:p>
    <w:p w:rsidR="00A63D47" w:rsidRDefault="00A63D47" w:rsidP="00A63D47">
      <w:pPr>
        <w:spacing w:before="120"/>
        <w:ind w:firstLine="480"/>
      </w:pPr>
      <w:r>
        <w:rPr>
          <w:rFonts w:hint="eastAsia"/>
        </w:rPr>
        <w:t>建设单位将本项目水保工程建设和管理纳入整个工程建设管理体系实行统一管理，把水保报告书中有关水保措施纳入招标文件，分解到各个单项工程，列入合同总价与工程建设同步实施，从而为工程施工过程中，严格按照“三同时”原则，落实批复的水土保持方案报告书中的措施打下了基础，从源头上对可能发生的水土流失进行控制。</w:t>
      </w:r>
    </w:p>
    <w:p w:rsidR="00A63D47" w:rsidRDefault="00C27913" w:rsidP="00A63D47">
      <w:pPr>
        <w:spacing w:before="120"/>
        <w:ind w:firstLine="480"/>
      </w:pPr>
      <w:r>
        <w:rPr>
          <w:rFonts w:hint="eastAsia"/>
        </w:rPr>
        <w:t>四川元丰建设项目管理有限公司</w:t>
      </w:r>
      <w:r w:rsidR="00A63D47" w:rsidRPr="00257C5B">
        <w:rPr>
          <w:rFonts w:hint="eastAsia"/>
        </w:rPr>
        <w:t>对</w:t>
      </w:r>
      <w:r w:rsidR="00A63D47">
        <w:rPr>
          <w:rFonts w:hint="eastAsia"/>
        </w:rPr>
        <w:t>合同项目中的水土保持工程建设实施全过程监理。水土保持监理工作程序为：</w:t>
      </w:r>
    </w:p>
    <w:p w:rsidR="00A63D47" w:rsidRDefault="00A63D47" w:rsidP="00A63D47">
      <w:pPr>
        <w:spacing w:before="120"/>
        <w:ind w:firstLine="480"/>
      </w:pPr>
      <w:r>
        <w:rPr>
          <w:rFonts w:hint="eastAsia"/>
        </w:rPr>
        <w:t xml:space="preserve">(1) </w:t>
      </w:r>
      <w:r>
        <w:rPr>
          <w:rFonts w:hint="eastAsia"/>
        </w:rPr>
        <w:t>编制水土保持监理规划。</w:t>
      </w:r>
    </w:p>
    <w:p w:rsidR="00A63D47" w:rsidRDefault="00A63D47" w:rsidP="00A63D47">
      <w:pPr>
        <w:spacing w:before="120"/>
        <w:ind w:firstLine="480"/>
      </w:pPr>
      <w:r>
        <w:rPr>
          <w:rFonts w:hint="eastAsia"/>
        </w:rPr>
        <w:t xml:space="preserve">(2) </w:t>
      </w:r>
      <w:r>
        <w:rPr>
          <w:rFonts w:hint="eastAsia"/>
        </w:rPr>
        <w:t>编制水土保持监理实施细则。</w:t>
      </w:r>
    </w:p>
    <w:p w:rsidR="00A63D47" w:rsidRDefault="00A63D47" w:rsidP="00A63D47">
      <w:pPr>
        <w:spacing w:before="120"/>
        <w:ind w:firstLine="480"/>
      </w:pPr>
      <w:r>
        <w:rPr>
          <w:rFonts w:hint="eastAsia"/>
        </w:rPr>
        <w:t xml:space="preserve">(3) </w:t>
      </w:r>
      <w:r>
        <w:rPr>
          <w:rFonts w:hint="eastAsia"/>
        </w:rPr>
        <w:t>按照水土保持监理实施细则实施监理，督促承建单位严格按照批复的水保方案编制详细的施工组织设计或施工方案，并提交监理审查。经审查合格后，准许开工。</w:t>
      </w:r>
    </w:p>
    <w:p w:rsidR="00A63D47" w:rsidRDefault="00A63D47" w:rsidP="00A63D47">
      <w:pPr>
        <w:spacing w:before="120"/>
        <w:ind w:firstLine="480"/>
      </w:pPr>
      <w:r>
        <w:rPr>
          <w:rFonts w:hint="eastAsia"/>
        </w:rPr>
        <w:t xml:space="preserve">(4) </w:t>
      </w:r>
      <w:r>
        <w:rPr>
          <w:rFonts w:hint="eastAsia"/>
        </w:rPr>
        <w:t>在施工过程中，监督承建单位严格按照“先挡后弃、先排水后回填”的程序执行。</w:t>
      </w:r>
    </w:p>
    <w:p w:rsidR="00A63D47" w:rsidRDefault="00A63D47" w:rsidP="00A63D47">
      <w:pPr>
        <w:spacing w:before="120"/>
        <w:ind w:firstLine="480"/>
      </w:pPr>
      <w:r>
        <w:rPr>
          <w:rFonts w:hint="eastAsia"/>
        </w:rPr>
        <w:t xml:space="preserve">(5) </w:t>
      </w:r>
      <w:r>
        <w:rPr>
          <w:rFonts w:hint="eastAsia"/>
        </w:rPr>
        <w:t>水土保持分项工程完工以后，及时组织该分项或分部工程的交工（完工）验收，并移交档案资料。</w:t>
      </w:r>
    </w:p>
    <w:p w:rsidR="00114514" w:rsidRPr="00114514" w:rsidRDefault="00114514" w:rsidP="00114514">
      <w:pPr>
        <w:pStyle w:val="2"/>
        <w:spacing w:before="120" w:after="120"/>
      </w:pPr>
      <w:bookmarkStart w:id="225" w:name="_Toc515873362"/>
      <w:bookmarkStart w:id="226" w:name="_Toc77006088"/>
      <w:r w:rsidRPr="00114514">
        <w:t>水土保持监测</w:t>
      </w:r>
      <w:bookmarkEnd w:id="225"/>
      <w:bookmarkEnd w:id="226"/>
    </w:p>
    <w:p w:rsidR="00114514" w:rsidRPr="00D843A9" w:rsidRDefault="00944416" w:rsidP="00114514">
      <w:pPr>
        <w:spacing w:before="120"/>
        <w:ind w:firstLine="480"/>
      </w:pPr>
      <w:r>
        <w:rPr>
          <w:rFonts w:hint="eastAsia"/>
        </w:rPr>
        <w:t>四川德运水务建设投资有限公司</w:t>
      </w:r>
      <w:r w:rsidR="00114514" w:rsidRPr="00D843A9">
        <w:t>于</w:t>
      </w:r>
      <w:r w:rsidR="00114514" w:rsidRPr="00D843A9">
        <w:t>20</w:t>
      </w:r>
      <w:r w:rsidR="00361DDE">
        <w:t>2</w:t>
      </w:r>
      <w:r w:rsidR="009D22DA">
        <w:t>1</w:t>
      </w:r>
      <w:r w:rsidR="00114514" w:rsidRPr="00D843A9">
        <w:t>年</w:t>
      </w:r>
      <w:r w:rsidR="009D22DA">
        <w:t>5</w:t>
      </w:r>
      <w:r w:rsidR="00361DDE">
        <w:rPr>
          <w:rFonts w:hint="eastAsia"/>
        </w:rPr>
        <w:t>月</w:t>
      </w:r>
      <w:r w:rsidR="00114514" w:rsidRPr="00D843A9">
        <w:t>委托</w:t>
      </w:r>
      <w:r w:rsidR="000A7876" w:rsidRPr="00C14CAD">
        <w:rPr>
          <w:rFonts w:hint="eastAsia"/>
          <w:bCs/>
        </w:rPr>
        <w:t>重庆泽润水利工程咨询有限公司</w:t>
      </w:r>
      <w:r w:rsidR="00114514" w:rsidRPr="00D843A9">
        <w:t>开展</w:t>
      </w:r>
      <w:r w:rsidR="009F1262">
        <w:t>县城江东自来水厂取水口搬迁工程</w:t>
      </w:r>
      <w:r w:rsidR="00114514">
        <w:t>的水土保持</w:t>
      </w:r>
      <w:r w:rsidR="00941E3D">
        <w:rPr>
          <w:rFonts w:hint="eastAsia"/>
        </w:rPr>
        <w:t>监测</w:t>
      </w:r>
      <w:r w:rsidR="00114514">
        <w:t>工作</w:t>
      </w:r>
      <w:r w:rsidR="00114514">
        <w:rPr>
          <w:rFonts w:hint="eastAsia"/>
        </w:rPr>
        <w:t>，并</w:t>
      </w:r>
      <w:r w:rsidR="00114514" w:rsidRPr="00D843A9">
        <w:t>于</w:t>
      </w:r>
      <w:r w:rsidR="00114514" w:rsidRPr="00D843A9">
        <w:t>20</w:t>
      </w:r>
      <w:r w:rsidR="00361DDE">
        <w:t>2</w:t>
      </w:r>
      <w:r w:rsidR="009D22DA">
        <w:t>1</w:t>
      </w:r>
      <w:r w:rsidR="00114514" w:rsidRPr="00D843A9">
        <w:t>年</w:t>
      </w:r>
      <w:r w:rsidR="009D22DA">
        <w:t>5</w:t>
      </w:r>
      <w:r w:rsidR="001C3C2B">
        <w:rPr>
          <w:rFonts w:hint="eastAsia"/>
        </w:rPr>
        <w:t>月</w:t>
      </w:r>
      <w:r w:rsidR="00114514" w:rsidRPr="00D843A9">
        <w:t>至</w:t>
      </w:r>
      <w:r w:rsidR="00114514" w:rsidRPr="00D843A9">
        <w:t>20</w:t>
      </w:r>
      <w:r w:rsidR="00CF3B2A">
        <w:rPr>
          <w:rFonts w:hint="eastAsia"/>
        </w:rPr>
        <w:t>2</w:t>
      </w:r>
      <w:r w:rsidR="009D22DA">
        <w:t>1</w:t>
      </w:r>
      <w:r w:rsidR="00114514" w:rsidRPr="00D843A9">
        <w:t>年</w:t>
      </w:r>
      <w:r w:rsidR="009D22DA">
        <w:t>6</w:t>
      </w:r>
      <w:r w:rsidR="001C3C2B">
        <w:rPr>
          <w:rFonts w:hint="eastAsia"/>
        </w:rPr>
        <w:t>月</w:t>
      </w:r>
      <w:r w:rsidR="00114514" w:rsidRPr="00D843A9">
        <w:t>对</w:t>
      </w:r>
      <w:r w:rsidR="009F1262">
        <w:t>县城江东自来水厂取水口搬迁工程</w:t>
      </w:r>
      <w:r w:rsidR="00CF3B2A">
        <w:t>开展了</w:t>
      </w:r>
      <w:r w:rsidR="00114514" w:rsidRPr="00D843A9">
        <w:t>运行期的监测工作。于</w:t>
      </w:r>
      <w:r w:rsidR="00114514" w:rsidRPr="00D843A9">
        <w:t>2</w:t>
      </w:r>
      <w:r w:rsidR="00CF3B2A">
        <w:rPr>
          <w:rFonts w:hint="eastAsia"/>
        </w:rPr>
        <w:t>02</w:t>
      </w:r>
      <w:r w:rsidR="009D22DA">
        <w:t>1</w:t>
      </w:r>
      <w:r w:rsidR="00114514" w:rsidRPr="00D843A9">
        <w:t>年</w:t>
      </w:r>
      <w:r w:rsidR="009D22DA">
        <w:t>6</w:t>
      </w:r>
      <w:r w:rsidR="00D80659">
        <w:rPr>
          <w:rFonts w:hint="eastAsia"/>
        </w:rPr>
        <w:t>月</w:t>
      </w:r>
      <w:r w:rsidR="00114514" w:rsidRPr="00D843A9">
        <w:t>编制完成了《</w:t>
      </w:r>
      <w:r w:rsidR="009F1262">
        <w:t>县城江东自来水厂取水口搬迁工程</w:t>
      </w:r>
      <w:r w:rsidR="00114514" w:rsidRPr="00D843A9">
        <w:t>水土保持监测总结报告》。但由于</w:t>
      </w:r>
      <w:r w:rsidR="00114514" w:rsidRPr="00D843A9">
        <w:rPr>
          <w:rFonts w:hint="eastAsia"/>
        </w:rPr>
        <w:t>业主</w:t>
      </w:r>
      <w:r w:rsidR="00114514" w:rsidRPr="00D843A9">
        <w:t>未能及时委托水土保持监测单位进行建设期监测，导致建设期水土保持监测数据缺失，只能通过施工期照片及资料推测而</w:t>
      </w:r>
      <w:r w:rsidR="00114514" w:rsidRPr="00D843A9">
        <w:lastRenderedPageBreak/>
        <w:t>来，实际监测仅为植被恢复期的监测。数据只能提供一定的参考，不能准确反映建设期水土流失状况。</w:t>
      </w:r>
    </w:p>
    <w:p w:rsidR="00114514" w:rsidRPr="00D843A9" w:rsidRDefault="00114514" w:rsidP="00114514">
      <w:pPr>
        <w:spacing w:before="120"/>
        <w:ind w:firstLine="480"/>
      </w:pPr>
      <w:r w:rsidRPr="00D843A9">
        <w:t>1</w:t>
      </w:r>
      <w:r w:rsidRPr="00D843A9">
        <w:t>、监测内容</w:t>
      </w:r>
    </w:p>
    <w:p w:rsidR="00114514" w:rsidRPr="00D843A9" w:rsidRDefault="00114514" w:rsidP="00114514">
      <w:pPr>
        <w:spacing w:before="120"/>
        <w:ind w:firstLine="480"/>
      </w:pPr>
      <w:r w:rsidRPr="00D843A9">
        <w:t>监测单位根据报告书的有关要求，并结合工程建设和工程水土流失特点，对水土流失影响因子及主要流失部位的水土流失状况、水土保持措施及防治效果进行监测，分析主要因子对水土流失的影响，分析监测部位水土流失量随时间的变化情况。</w:t>
      </w:r>
    </w:p>
    <w:p w:rsidR="00114514" w:rsidRPr="00D843A9" w:rsidRDefault="00114514" w:rsidP="00114514">
      <w:pPr>
        <w:spacing w:before="120"/>
        <w:ind w:firstLine="480"/>
      </w:pPr>
      <w:r w:rsidRPr="00D843A9">
        <w:t>防治责任范围动态监测：水土流失防治责任范围包括项目建设区和直接影响区，防治责任范围监测重点调查工程建设单位有无超越红线施工，量算施工占地和直接影响区面积，从而确定实际的水土流失防治责任范围。</w:t>
      </w:r>
    </w:p>
    <w:p w:rsidR="00114514" w:rsidRPr="00D843A9" w:rsidRDefault="00114514" w:rsidP="00114514">
      <w:pPr>
        <w:spacing w:before="120"/>
        <w:ind w:firstLine="480"/>
      </w:pPr>
      <w:r w:rsidRPr="00D843A9">
        <w:t>水土流失防治动态监测：包括对水土保持工程措施和植物措施的监测。</w:t>
      </w:r>
    </w:p>
    <w:p w:rsidR="00114514" w:rsidRPr="00D843A9" w:rsidRDefault="00114514" w:rsidP="00114514">
      <w:pPr>
        <w:spacing w:before="120"/>
        <w:ind w:firstLine="480"/>
      </w:pPr>
      <w:r w:rsidRPr="00D843A9">
        <w:t>工程措施监测包括：水土保持工程措施实施数量、质量；防护工程稳定性、完好程度、运行情况；措施的拦渣保土效果。</w:t>
      </w:r>
    </w:p>
    <w:p w:rsidR="00114514" w:rsidRPr="00D843A9" w:rsidRDefault="00114514" w:rsidP="00114514">
      <w:pPr>
        <w:spacing w:before="120"/>
        <w:ind w:firstLine="480"/>
      </w:pPr>
      <w:r w:rsidRPr="00D843A9">
        <w:t>植物措施监测包括：林草种植面积、成活率、生长情况及覆盖度；扰动地表林草自然恢复情况；植被措施拦渣保土效果。</w:t>
      </w:r>
    </w:p>
    <w:p w:rsidR="00114514" w:rsidRDefault="00114514" w:rsidP="00114514">
      <w:pPr>
        <w:spacing w:before="120"/>
        <w:ind w:firstLine="480"/>
      </w:pPr>
      <w:r w:rsidRPr="00D843A9">
        <w:t>土壤流失量动态监测：针对不同地表扰动类型的流失特点，结合监测分区，分别采用标桩法、侵蚀沟样方测量法、类比推算法、典型调查法等进行多点位、多频次监测、调查和巡查，经综合分析得出不同时段、不同扰动类型（监测分区）的侵蚀强度和水土流失量，最终得出施工期水土流失量。</w:t>
      </w:r>
    </w:p>
    <w:p w:rsidR="00114514" w:rsidRPr="00D843A9" w:rsidRDefault="00114514" w:rsidP="00114514">
      <w:pPr>
        <w:spacing w:before="120"/>
        <w:ind w:firstLine="480"/>
      </w:pPr>
      <w:r w:rsidRPr="00D843A9">
        <w:t>2</w:t>
      </w:r>
      <w:r w:rsidRPr="00D843A9">
        <w:t>、监测方法</w:t>
      </w:r>
    </w:p>
    <w:p w:rsidR="00114514" w:rsidRPr="00D843A9" w:rsidRDefault="00114514" w:rsidP="00114514">
      <w:pPr>
        <w:spacing w:before="120"/>
        <w:ind w:firstLine="480"/>
      </w:pPr>
      <w:r w:rsidRPr="00D843A9">
        <w:t>根据监测任务要求及《水土保持监测技术规程》（</w:t>
      </w:r>
      <w:r w:rsidRPr="00D843A9">
        <w:t>SL277-2002</w:t>
      </w:r>
      <w:r w:rsidRPr="00D843A9">
        <w:t>）的规定，为达到监测目的，监测单位采用地面监测、调查监测和巡查监测的方法进行。</w:t>
      </w:r>
    </w:p>
    <w:p w:rsidR="00114514" w:rsidRPr="00D843A9" w:rsidRDefault="00114514" w:rsidP="00114514">
      <w:pPr>
        <w:spacing w:before="120"/>
        <w:ind w:firstLine="480"/>
      </w:pPr>
      <w:r w:rsidRPr="00D843A9">
        <w:t>（</w:t>
      </w:r>
      <w:r w:rsidRPr="00D843A9">
        <w:t>1</w:t>
      </w:r>
      <w:r w:rsidRPr="00D843A9">
        <w:t>）地面监测</w:t>
      </w:r>
    </w:p>
    <w:p w:rsidR="00114514" w:rsidRPr="00D843A9" w:rsidRDefault="00114514" w:rsidP="00114514">
      <w:pPr>
        <w:spacing w:before="120"/>
        <w:ind w:firstLine="480"/>
      </w:pPr>
      <w:r w:rsidRPr="00D843A9">
        <w:t>依照《报告书》的规定，对</w:t>
      </w:r>
      <w:r w:rsidR="000211A8">
        <w:rPr>
          <w:rFonts w:hint="eastAsia"/>
        </w:rPr>
        <w:t>各防治分区</w:t>
      </w:r>
      <w:r w:rsidRPr="00D843A9">
        <w:t>进行了监测，并着重对</w:t>
      </w:r>
      <w:r w:rsidR="000211A8">
        <w:rPr>
          <w:rFonts w:hint="eastAsia"/>
        </w:rPr>
        <w:t>输水工程区</w:t>
      </w:r>
      <w:r w:rsidRPr="00D843A9">
        <w:t>进行了监测。</w:t>
      </w:r>
    </w:p>
    <w:p w:rsidR="00114514" w:rsidRPr="00D843A9" w:rsidRDefault="00114514" w:rsidP="00114514">
      <w:pPr>
        <w:spacing w:before="120"/>
        <w:ind w:firstLine="480"/>
      </w:pPr>
      <w:r w:rsidRPr="00D843A9">
        <w:t>（</w:t>
      </w:r>
      <w:r w:rsidRPr="00D843A9">
        <w:t>2</w:t>
      </w:r>
      <w:r w:rsidRPr="00D843A9">
        <w:t>）调查监测</w:t>
      </w:r>
    </w:p>
    <w:p w:rsidR="00114514" w:rsidRPr="00D843A9" w:rsidRDefault="00114514" w:rsidP="00114514">
      <w:pPr>
        <w:spacing w:before="120"/>
        <w:ind w:firstLine="480"/>
      </w:pPr>
      <w:r w:rsidRPr="00D843A9">
        <w:lastRenderedPageBreak/>
        <w:t>按本项目水土保持方案要求，对施工区各分区林草生长情况；各种工程防护措施实施效果；水土保持效益等采取调查监测。</w:t>
      </w:r>
    </w:p>
    <w:p w:rsidR="00114514" w:rsidRPr="00D843A9" w:rsidRDefault="00114514" w:rsidP="00114514">
      <w:pPr>
        <w:spacing w:before="120"/>
        <w:ind w:firstLine="480"/>
      </w:pPr>
      <w:r w:rsidRPr="00D843A9">
        <w:t>（</w:t>
      </w:r>
      <w:r w:rsidRPr="00D843A9">
        <w:t>3</w:t>
      </w:r>
      <w:r w:rsidRPr="00D843A9">
        <w:t>）巡查监测</w:t>
      </w:r>
    </w:p>
    <w:p w:rsidR="00114514" w:rsidRPr="00D843A9" w:rsidRDefault="00114514" w:rsidP="00114514">
      <w:pPr>
        <w:spacing w:before="120"/>
        <w:ind w:firstLine="480"/>
      </w:pPr>
      <w:r w:rsidRPr="00D843A9">
        <w:t>在进行地面观测和调查的同时，还采取了定期或不定期的巡查方法方式。</w:t>
      </w:r>
    </w:p>
    <w:p w:rsidR="00114514" w:rsidRPr="00D843A9" w:rsidRDefault="00114514" w:rsidP="00114514">
      <w:pPr>
        <w:spacing w:before="120"/>
        <w:ind w:firstLine="480"/>
      </w:pPr>
      <w:r w:rsidRPr="00D843A9">
        <w:t>3</w:t>
      </w:r>
      <w:r w:rsidRPr="00D843A9">
        <w:t>、监测原则</w:t>
      </w:r>
    </w:p>
    <w:p w:rsidR="00114514" w:rsidRPr="00D843A9" w:rsidRDefault="00114514" w:rsidP="00C961AB">
      <w:pPr>
        <w:spacing w:before="120"/>
        <w:ind w:firstLine="480"/>
      </w:pPr>
      <w:r w:rsidRPr="00C961AB">
        <w:rPr>
          <w:rFonts w:hint="eastAsia"/>
        </w:rPr>
        <w:t>⑴</w:t>
      </w:r>
      <w:r w:rsidRPr="00C961AB">
        <w:t xml:space="preserve"> </w:t>
      </w:r>
      <w:r w:rsidRPr="00D843A9">
        <w:t>代表性原则：进行监测点位和监测内容，必须能足够表明监测范围内水土流失的状况，而且又不致造成过大的经济负担；</w:t>
      </w:r>
    </w:p>
    <w:p w:rsidR="00114514" w:rsidRPr="00D843A9" w:rsidRDefault="00114514" w:rsidP="00C961AB">
      <w:pPr>
        <w:spacing w:before="120"/>
        <w:ind w:firstLine="480"/>
      </w:pPr>
      <w:r w:rsidRPr="00C961AB">
        <w:rPr>
          <w:rFonts w:hint="eastAsia"/>
        </w:rPr>
        <w:t>⑵</w:t>
      </w:r>
      <w:r w:rsidRPr="00C961AB">
        <w:t xml:space="preserve"> </w:t>
      </w:r>
      <w:r w:rsidRPr="00D843A9">
        <w:t>全面性原则：采取监测的点位和监测内容应充分考虑区域特征和工程特点，不仅能反映建设项目水土流失共性，还能获取不同工程项目水土流失的个性信息；</w:t>
      </w:r>
    </w:p>
    <w:p w:rsidR="00114514" w:rsidRPr="00D843A9" w:rsidRDefault="00114514" w:rsidP="00C961AB">
      <w:pPr>
        <w:spacing w:before="120"/>
        <w:ind w:firstLine="480"/>
      </w:pPr>
      <w:r w:rsidRPr="00C961AB">
        <w:rPr>
          <w:rFonts w:hint="eastAsia"/>
        </w:rPr>
        <w:t>⑶</w:t>
      </w:r>
      <w:r w:rsidRPr="00C961AB">
        <w:t xml:space="preserve"> </w:t>
      </w:r>
      <w:r w:rsidRPr="00D843A9">
        <w:t>充分考虑自然环境特征原则：点位和内容布设必须考虑监测范围内的自然环境特征及各种环境条件对水土流失的作用的区别。</w:t>
      </w:r>
    </w:p>
    <w:p w:rsidR="00114514" w:rsidRPr="00D843A9" w:rsidRDefault="00114514" w:rsidP="00C961AB">
      <w:pPr>
        <w:spacing w:before="120"/>
        <w:ind w:firstLine="480"/>
      </w:pPr>
      <w:r w:rsidRPr="00C961AB">
        <w:rPr>
          <w:rFonts w:hint="eastAsia"/>
        </w:rPr>
        <w:t>⑷</w:t>
      </w:r>
      <w:r w:rsidRPr="00D843A9">
        <w:t xml:space="preserve"> </w:t>
      </w:r>
      <w:r w:rsidRPr="00D843A9">
        <w:t>可行性原则：布设点位和设计内容时必须充分考虑实施的可行性。</w:t>
      </w:r>
    </w:p>
    <w:p w:rsidR="00114514" w:rsidRPr="00D843A9" w:rsidRDefault="00114514" w:rsidP="00114514">
      <w:pPr>
        <w:spacing w:before="120"/>
        <w:ind w:firstLine="480"/>
      </w:pPr>
      <w:r w:rsidRPr="00D843A9">
        <w:t>4</w:t>
      </w:r>
      <w:r w:rsidRPr="00D843A9">
        <w:t>、监测时段及频次</w:t>
      </w:r>
    </w:p>
    <w:p w:rsidR="00114514" w:rsidRPr="00D843A9" w:rsidRDefault="00114514" w:rsidP="00114514">
      <w:pPr>
        <w:spacing w:before="120"/>
        <w:ind w:firstLine="480"/>
      </w:pPr>
      <w:r w:rsidRPr="00D843A9">
        <w:t>本工程开展监测时段主要是在植被恢复期。</w:t>
      </w:r>
    </w:p>
    <w:p w:rsidR="00114514" w:rsidRPr="00D843A9" w:rsidRDefault="00114514" w:rsidP="00114514">
      <w:pPr>
        <w:spacing w:before="120"/>
        <w:ind w:firstLine="480"/>
      </w:pPr>
      <w:r w:rsidRPr="00D843A9">
        <w:t>植被恢复期主要对水土保持措施实施效果进行调查监测，每季度进行监测一次。</w:t>
      </w:r>
    </w:p>
    <w:p w:rsidR="00114514" w:rsidRPr="00D843A9" w:rsidRDefault="00114514" w:rsidP="00114514">
      <w:pPr>
        <w:spacing w:before="120"/>
        <w:ind w:firstLine="480"/>
      </w:pPr>
      <w:r w:rsidRPr="00A84B21">
        <w:t>5</w:t>
      </w:r>
      <w:r w:rsidRPr="00A84B21">
        <w:t>、监测点布设</w:t>
      </w:r>
    </w:p>
    <w:p w:rsidR="00114514" w:rsidRPr="00D843A9" w:rsidRDefault="00114514" w:rsidP="00114514">
      <w:pPr>
        <w:spacing w:before="120"/>
        <w:ind w:firstLine="480"/>
      </w:pPr>
      <w:r w:rsidRPr="00D843A9">
        <w:t>根据《监测实施方案》，为体现水土保持监测的全面性、典型性和代表性，并结合各分区内土壤侵蚀类型和地形地貌特点的不同，以及在总结野外考察认识和分析勘测资料的基础上，经过反复研究，选取容易造成大量水土流失，且具有一定的代表性的地点。</w:t>
      </w:r>
      <w:r w:rsidR="009F1262">
        <w:t>县城江东自来水厂取水口搬迁工程</w:t>
      </w:r>
      <w:r w:rsidRPr="00D843A9">
        <w:t>气象观测数据可直接从当地气象站收集引用，故不设置雨量观测点。本次将设置</w:t>
      </w:r>
      <w:r w:rsidR="00FD731D">
        <w:t>3</w:t>
      </w:r>
      <w:r w:rsidRPr="00D843A9">
        <w:t>个监测点位。各监测点具体位置及基本情况见</w:t>
      </w:r>
      <w:r w:rsidR="00715ABE">
        <w:t>表</w:t>
      </w:r>
      <w:r w:rsidRPr="00D843A9">
        <w:rPr>
          <w:rFonts w:hint="eastAsia"/>
        </w:rPr>
        <w:t>6</w:t>
      </w:r>
      <w:r w:rsidRPr="00D843A9">
        <w:t>-1</w:t>
      </w:r>
      <w:r w:rsidRPr="00D843A9">
        <w:t>。</w:t>
      </w:r>
    </w:p>
    <w:p w:rsidR="00A63422" w:rsidRDefault="00A63422" w:rsidP="009B6E82">
      <w:pPr>
        <w:pStyle w:val="aa"/>
        <w:spacing w:before="120"/>
      </w:pPr>
    </w:p>
    <w:p w:rsidR="00A63422" w:rsidRDefault="00A63422" w:rsidP="009B6E82">
      <w:pPr>
        <w:pStyle w:val="aa"/>
        <w:spacing w:before="120"/>
      </w:pPr>
    </w:p>
    <w:p w:rsidR="00A63422" w:rsidRDefault="00A63422" w:rsidP="009B6E82">
      <w:pPr>
        <w:pStyle w:val="aa"/>
        <w:spacing w:before="120"/>
      </w:pPr>
    </w:p>
    <w:p w:rsidR="00114514" w:rsidRPr="009B6E82" w:rsidRDefault="00114514" w:rsidP="009B6E82">
      <w:pPr>
        <w:pStyle w:val="aa"/>
        <w:spacing w:before="120"/>
      </w:pPr>
      <w:r w:rsidRPr="009B6E82">
        <w:lastRenderedPageBreak/>
        <w:t>监测点布局情况表</w:t>
      </w:r>
    </w:p>
    <w:p w:rsidR="00114514" w:rsidRDefault="00114514" w:rsidP="00593892">
      <w:pPr>
        <w:spacing w:before="120"/>
        <w:ind w:firstLineChars="0" w:firstLine="0"/>
      </w:pPr>
      <w:r w:rsidRPr="00D843A9">
        <w:t>表</w:t>
      </w:r>
      <w:r w:rsidRPr="00D843A9">
        <w:rPr>
          <w:rFonts w:hint="eastAsia"/>
        </w:rPr>
        <w:t>6</w:t>
      </w:r>
      <w:r w:rsidRPr="00D843A9">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16"/>
        <w:gridCol w:w="1701"/>
        <w:gridCol w:w="1560"/>
        <w:gridCol w:w="2551"/>
        <w:gridCol w:w="1894"/>
      </w:tblGrid>
      <w:tr w:rsidR="00363345" w:rsidRPr="00361DDE" w:rsidTr="00361DDE">
        <w:trPr>
          <w:trHeight w:val="454"/>
        </w:trPr>
        <w:tc>
          <w:tcPr>
            <w:tcW w:w="479" w:type="pct"/>
            <w:tcBorders>
              <w:tl2br w:val="nil"/>
              <w:tr2bl w:val="nil"/>
            </w:tcBorders>
            <w:vAlign w:val="center"/>
          </w:tcPr>
          <w:p w:rsidR="00363345" w:rsidRPr="00361DDE" w:rsidRDefault="00363345" w:rsidP="00361DDE">
            <w:pPr>
              <w:pStyle w:val="a8"/>
            </w:pPr>
            <w:r w:rsidRPr="00361DDE">
              <w:t>序号</w:t>
            </w:r>
          </w:p>
        </w:tc>
        <w:tc>
          <w:tcPr>
            <w:tcW w:w="998" w:type="pct"/>
            <w:tcBorders>
              <w:tl2br w:val="nil"/>
              <w:tr2bl w:val="nil"/>
            </w:tcBorders>
            <w:vAlign w:val="center"/>
          </w:tcPr>
          <w:p w:rsidR="00363345" w:rsidRPr="00361DDE" w:rsidRDefault="00363345" w:rsidP="00361DDE">
            <w:pPr>
              <w:pStyle w:val="a8"/>
            </w:pPr>
            <w:r w:rsidRPr="00361DDE">
              <w:t>监测工程项目区</w:t>
            </w:r>
          </w:p>
        </w:tc>
        <w:tc>
          <w:tcPr>
            <w:tcW w:w="915" w:type="pct"/>
            <w:tcBorders>
              <w:tl2br w:val="nil"/>
              <w:tr2bl w:val="nil"/>
            </w:tcBorders>
            <w:vAlign w:val="center"/>
          </w:tcPr>
          <w:p w:rsidR="00363345" w:rsidRPr="00361DDE" w:rsidRDefault="00363345" w:rsidP="00361DDE">
            <w:pPr>
              <w:pStyle w:val="a8"/>
            </w:pPr>
            <w:r w:rsidRPr="00361DDE">
              <w:rPr>
                <w:rFonts w:hint="eastAsia"/>
              </w:rPr>
              <w:t>分项工程</w:t>
            </w:r>
          </w:p>
        </w:tc>
        <w:tc>
          <w:tcPr>
            <w:tcW w:w="1497" w:type="pct"/>
            <w:tcBorders>
              <w:tl2br w:val="nil"/>
              <w:tr2bl w:val="nil"/>
            </w:tcBorders>
            <w:vAlign w:val="center"/>
          </w:tcPr>
          <w:p w:rsidR="00363345" w:rsidRPr="00361DDE" w:rsidRDefault="00363345" w:rsidP="00361DDE">
            <w:pPr>
              <w:pStyle w:val="a8"/>
            </w:pPr>
            <w:r w:rsidRPr="00361DDE">
              <w:t>监测点位</w:t>
            </w:r>
          </w:p>
        </w:tc>
        <w:tc>
          <w:tcPr>
            <w:tcW w:w="1111" w:type="pct"/>
            <w:tcBorders>
              <w:tl2br w:val="nil"/>
              <w:tr2bl w:val="nil"/>
            </w:tcBorders>
            <w:vAlign w:val="center"/>
          </w:tcPr>
          <w:p w:rsidR="00363345" w:rsidRPr="00361DDE" w:rsidRDefault="00363345" w:rsidP="00361DDE">
            <w:pPr>
              <w:pStyle w:val="a8"/>
            </w:pPr>
            <w:r w:rsidRPr="00361DDE">
              <w:t>备注</w:t>
            </w:r>
          </w:p>
        </w:tc>
      </w:tr>
      <w:tr w:rsidR="00363345" w:rsidRPr="00361DDE" w:rsidTr="00361DDE">
        <w:trPr>
          <w:trHeight w:val="454"/>
        </w:trPr>
        <w:tc>
          <w:tcPr>
            <w:tcW w:w="479" w:type="pct"/>
            <w:tcBorders>
              <w:tl2br w:val="nil"/>
              <w:tr2bl w:val="nil"/>
            </w:tcBorders>
            <w:vAlign w:val="center"/>
          </w:tcPr>
          <w:p w:rsidR="00363345" w:rsidRPr="00361DDE" w:rsidRDefault="00E37E1C" w:rsidP="00361DDE">
            <w:pPr>
              <w:pStyle w:val="a8"/>
            </w:pPr>
            <w:r w:rsidRPr="00361DDE">
              <w:rPr>
                <w:rFonts w:hint="eastAsia"/>
              </w:rPr>
              <w:t>1</w:t>
            </w:r>
          </w:p>
        </w:tc>
        <w:tc>
          <w:tcPr>
            <w:tcW w:w="998" w:type="pct"/>
            <w:tcBorders>
              <w:tl2br w:val="nil"/>
              <w:tr2bl w:val="nil"/>
            </w:tcBorders>
            <w:vAlign w:val="center"/>
          </w:tcPr>
          <w:p w:rsidR="00363345" w:rsidRPr="00361DDE" w:rsidRDefault="00A63422" w:rsidP="00361DDE">
            <w:pPr>
              <w:pStyle w:val="a8"/>
            </w:pPr>
            <w:r>
              <w:rPr>
                <w:rFonts w:hint="eastAsia"/>
              </w:rPr>
              <w:t>取水工程</w:t>
            </w:r>
            <w:r w:rsidR="00A763F2" w:rsidRPr="00361DDE">
              <w:rPr>
                <w:rFonts w:hint="eastAsia"/>
              </w:rPr>
              <w:t>区</w:t>
            </w:r>
          </w:p>
        </w:tc>
        <w:tc>
          <w:tcPr>
            <w:tcW w:w="915" w:type="pct"/>
            <w:tcBorders>
              <w:tl2br w:val="nil"/>
              <w:tr2bl w:val="nil"/>
            </w:tcBorders>
            <w:vAlign w:val="center"/>
          </w:tcPr>
          <w:p w:rsidR="00363345" w:rsidRPr="00361DDE" w:rsidRDefault="00715ABE" w:rsidP="00361DDE">
            <w:pPr>
              <w:pStyle w:val="a8"/>
            </w:pPr>
            <w:r w:rsidRPr="00361DDE">
              <w:t>排洪导流工程</w:t>
            </w:r>
          </w:p>
        </w:tc>
        <w:tc>
          <w:tcPr>
            <w:tcW w:w="1497" w:type="pct"/>
            <w:tcBorders>
              <w:tl2br w:val="nil"/>
              <w:tr2bl w:val="nil"/>
            </w:tcBorders>
            <w:vAlign w:val="center"/>
          </w:tcPr>
          <w:p w:rsidR="00363345" w:rsidRPr="00361DDE" w:rsidRDefault="00A63422" w:rsidP="00361DDE">
            <w:pPr>
              <w:pStyle w:val="a8"/>
            </w:pPr>
            <w:r>
              <w:rPr>
                <w:rFonts w:hint="eastAsia"/>
              </w:rPr>
              <w:t>取水泵房周边</w:t>
            </w:r>
            <w:r w:rsidR="00361DDE" w:rsidRPr="00361DDE">
              <w:rPr>
                <w:rFonts w:hint="eastAsia"/>
              </w:rPr>
              <w:t>排水设施</w:t>
            </w:r>
          </w:p>
        </w:tc>
        <w:tc>
          <w:tcPr>
            <w:tcW w:w="1111" w:type="pct"/>
            <w:tcBorders>
              <w:tl2br w:val="nil"/>
              <w:tr2bl w:val="nil"/>
            </w:tcBorders>
            <w:vAlign w:val="center"/>
          </w:tcPr>
          <w:p w:rsidR="00363345" w:rsidRPr="00361DDE" w:rsidRDefault="00715ABE" w:rsidP="00361DDE">
            <w:pPr>
              <w:pStyle w:val="a8"/>
            </w:pPr>
            <w:r w:rsidRPr="00361DDE">
              <w:rPr>
                <w:rFonts w:hint="eastAsia"/>
              </w:rPr>
              <w:t>排水管排水功能</w:t>
            </w:r>
          </w:p>
        </w:tc>
      </w:tr>
      <w:tr w:rsidR="00A63422" w:rsidRPr="00361DDE" w:rsidTr="00361DDE">
        <w:trPr>
          <w:trHeight w:val="454"/>
        </w:trPr>
        <w:tc>
          <w:tcPr>
            <w:tcW w:w="479" w:type="pct"/>
            <w:tcBorders>
              <w:tl2br w:val="nil"/>
              <w:tr2bl w:val="nil"/>
            </w:tcBorders>
            <w:vAlign w:val="center"/>
          </w:tcPr>
          <w:p w:rsidR="00A63422" w:rsidRPr="00361DDE" w:rsidRDefault="00A63422" w:rsidP="00361DDE">
            <w:pPr>
              <w:pStyle w:val="a8"/>
            </w:pPr>
            <w:r>
              <w:rPr>
                <w:rFonts w:hint="eastAsia"/>
              </w:rPr>
              <w:t>2</w:t>
            </w:r>
          </w:p>
        </w:tc>
        <w:tc>
          <w:tcPr>
            <w:tcW w:w="998" w:type="pct"/>
            <w:tcBorders>
              <w:tl2br w:val="nil"/>
              <w:tr2bl w:val="nil"/>
            </w:tcBorders>
            <w:vAlign w:val="center"/>
          </w:tcPr>
          <w:p w:rsidR="00A63422" w:rsidRPr="00361DDE" w:rsidRDefault="00A63422" w:rsidP="00361DDE">
            <w:pPr>
              <w:pStyle w:val="a8"/>
            </w:pPr>
            <w:r>
              <w:rPr>
                <w:rFonts w:hint="eastAsia"/>
              </w:rPr>
              <w:t>输水工程区</w:t>
            </w:r>
          </w:p>
        </w:tc>
        <w:tc>
          <w:tcPr>
            <w:tcW w:w="915" w:type="pct"/>
            <w:tcBorders>
              <w:tl2br w:val="nil"/>
              <w:tr2bl w:val="nil"/>
            </w:tcBorders>
            <w:vAlign w:val="center"/>
          </w:tcPr>
          <w:p w:rsidR="00A63422" w:rsidRPr="00361DDE" w:rsidRDefault="007704AD" w:rsidP="00361DDE">
            <w:pPr>
              <w:pStyle w:val="a8"/>
            </w:pPr>
            <w:r w:rsidRPr="00361DDE">
              <w:rPr>
                <w:rFonts w:hint="eastAsia"/>
              </w:rPr>
              <w:t>植被建设工程</w:t>
            </w:r>
          </w:p>
        </w:tc>
        <w:tc>
          <w:tcPr>
            <w:tcW w:w="1497" w:type="pct"/>
            <w:tcBorders>
              <w:tl2br w:val="nil"/>
              <w:tr2bl w:val="nil"/>
            </w:tcBorders>
            <w:vAlign w:val="center"/>
          </w:tcPr>
          <w:p w:rsidR="00A63422" w:rsidRPr="00361DDE" w:rsidRDefault="007704AD" w:rsidP="00361DDE">
            <w:pPr>
              <w:pStyle w:val="a8"/>
            </w:pPr>
            <w:r>
              <w:rPr>
                <w:rFonts w:hint="eastAsia"/>
              </w:rPr>
              <w:t>场内绿化区域</w:t>
            </w:r>
          </w:p>
        </w:tc>
        <w:tc>
          <w:tcPr>
            <w:tcW w:w="1111" w:type="pct"/>
            <w:tcBorders>
              <w:tl2br w:val="nil"/>
              <w:tr2bl w:val="nil"/>
            </w:tcBorders>
            <w:vAlign w:val="center"/>
          </w:tcPr>
          <w:p w:rsidR="00A63422" w:rsidRPr="00361DDE" w:rsidRDefault="007704AD" w:rsidP="00361DDE">
            <w:pPr>
              <w:pStyle w:val="a8"/>
            </w:pPr>
            <w:r w:rsidRPr="00361DDE">
              <w:t>植物措施生长存活情况</w:t>
            </w:r>
          </w:p>
        </w:tc>
      </w:tr>
      <w:tr w:rsidR="00363345" w:rsidRPr="00361DDE" w:rsidTr="00361DDE">
        <w:trPr>
          <w:trHeight w:val="454"/>
        </w:trPr>
        <w:tc>
          <w:tcPr>
            <w:tcW w:w="479" w:type="pct"/>
            <w:tcBorders>
              <w:tl2br w:val="nil"/>
              <w:tr2bl w:val="nil"/>
            </w:tcBorders>
            <w:vAlign w:val="center"/>
          </w:tcPr>
          <w:p w:rsidR="00363345" w:rsidRPr="00361DDE" w:rsidRDefault="007704AD" w:rsidP="00361DDE">
            <w:pPr>
              <w:pStyle w:val="a8"/>
            </w:pPr>
            <w:r>
              <w:t>3</w:t>
            </w:r>
          </w:p>
        </w:tc>
        <w:tc>
          <w:tcPr>
            <w:tcW w:w="998" w:type="pct"/>
            <w:tcBorders>
              <w:tl2br w:val="nil"/>
              <w:tr2bl w:val="nil"/>
            </w:tcBorders>
            <w:vAlign w:val="center"/>
          </w:tcPr>
          <w:p w:rsidR="00363345" w:rsidRPr="00361DDE" w:rsidRDefault="00A63422" w:rsidP="00361DDE">
            <w:pPr>
              <w:pStyle w:val="a8"/>
            </w:pPr>
            <w:r>
              <w:rPr>
                <w:rFonts w:hint="eastAsia"/>
              </w:rPr>
              <w:t>临时堆土</w:t>
            </w:r>
            <w:r w:rsidR="00363345" w:rsidRPr="00361DDE">
              <w:rPr>
                <w:rFonts w:hint="eastAsia"/>
              </w:rPr>
              <w:t>区</w:t>
            </w:r>
          </w:p>
        </w:tc>
        <w:tc>
          <w:tcPr>
            <w:tcW w:w="915" w:type="pct"/>
            <w:tcBorders>
              <w:tl2br w:val="nil"/>
              <w:tr2bl w:val="nil"/>
            </w:tcBorders>
            <w:vAlign w:val="center"/>
          </w:tcPr>
          <w:p w:rsidR="00363345" w:rsidRPr="00361DDE" w:rsidRDefault="00715ABE" w:rsidP="00361DDE">
            <w:pPr>
              <w:pStyle w:val="a8"/>
            </w:pPr>
            <w:r w:rsidRPr="00361DDE">
              <w:rPr>
                <w:rFonts w:hint="eastAsia"/>
              </w:rPr>
              <w:t>植被建设工程</w:t>
            </w:r>
          </w:p>
        </w:tc>
        <w:tc>
          <w:tcPr>
            <w:tcW w:w="1497" w:type="pct"/>
            <w:tcBorders>
              <w:tl2br w:val="nil"/>
              <w:tr2bl w:val="nil"/>
            </w:tcBorders>
            <w:vAlign w:val="center"/>
          </w:tcPr>
          <w:p w:rsidR="00363345" w:rsidRPr="00361DDE" w:rsidRDefault="007704AD" w:rsidP="00361DDE">
            <w:pPr>
              <w:pStyle w:val="a8"/>
            </w:pPr>
            <w:r>
              <w:rPr>
                <w:rFonts w:hint="eastAsia"/>
              </w:rPr>
              <w:t>堆土区内的绿化恢复区域</w:t>
            </w:r>
          </w:p>
        </w:tc>
        <w:tc>
          <w:tcPr>
            <w:tcW w:w="1111" w:type="pct"/>
            <w:tcBorders>
              <w:tl2br w:val="nil"/>
              <w:tr2bl w:val="nil"/>
            </w:tcBorders>
            <w:vAlign w:val="center"/>
          </w:tcPr>
          <w:p w:rsidR="00363345" w:rsidRPr="00361DDE" w:rsidRDefault="00715ABE" w:rsidP="00361DDE">
            <w:pPr>
              <w:pStyle w:val="a8"/>
            </w:pPr>
            <w:r w:rsidRPr="00361DDE">
              <w:t>植物措施生长存活情况</w:t>
            </w:r>
          </w:p>
        </w:tc>
      </w:tr>
    </w:tbl>
    <w:p w:rsidR="00114514" w:rsidRPr="00593892" w:rsidRDefault="00114514" w:rsidP="001E761C">
      <w:pPr>
        <w:pStyle w:val="3"/>
        <w:spacing w:before="120"/>
      </w:pPr>
      <w:bookmarkStart w:id="227" w:name="_Toc1153"/>
      <w:bookmarkStart w:id="228" w:name="_Toc3905"/>
      <w:bookmarkStart w:id="229" w:name="_Toc13856"/>
      <w:bookmarkStart w:id="230" w:name="_Toc484280817"/>
      <w:bookmarkStart w:id="231" w:name="_Toc489977034"/>
      <w:bookmarkStart w:id="232" w:name="_Toc496268078"/>
      <w:bookmarkStart w:id="233" w:name="_Toc515873363"/>
      <w:r w:rsidRPr="00593892">
        <w:t>水土保持监测结果</w:t>
      </w:r>
      <w:bookmarkEnd w:id="227"/>
      <w:bookmarkEnd w:id="228"/>
      <w:bookmarkEnd w:id="229"/>
      <w:bookmarkEnd w:id="230"/>
      <w:bookmarkEnd w:id="231"/>
      <w:bookmarkEnd w:id="232"/>
      <w:bookmarkEnd w:id="233"/>
    </w:p>
    <w:p w:rsidR="00114514" w:rsidRPr="00D843A9" w:rsidRDefault="00114514" w:rsidP="00114514">
      <w:pPr>
        <w:spacing w:before="120"/>
        <w:ind w:firstLine="480"/>
      </w:pPr>
      <w:r w:rsidRPr="00D843A9">
        <w:t>1</w:t>
      </w:r>
      <w:r w:rsidRPr="00D843A9">
        <w:t>、水土流失防治责任范围监测结果</w:t>
      </w:r>
    </w:p>
    <w:p w:rsidR="00114514" w:rsidRPr="00D843A9" w:rsidRDefault="00114514" w:rsidP="00114514">
      <w:pPr>
        <w:spacing w:before="120"/>
        <w:ind w:firstLine="480"/>
      </w:pPr>
      <w:r w:rsidRPr="00D843A9">
        <w:t>根据查阅相关资料和实地调查监测，本工程实际水土流失防治责任范围为</w:t>
      </w:r>
      <w:r w:rsidR="00FD731D">
        <w:t>10.4</w:t>
      </w:r>
      <w:r w:rsidR="00D634DB">
        <w:rPr>
          <w:rFonts w:hint="eastAsia"/>
        </w:rPr>
        <w:t>h</w:t>
      </w:r>
      <w:r w:rsidR="00EE0A56">
        <w:rPr>
          <w:rFonts w:hint="eastAsia"/>
        </w:rPr>
        <w:t>m</w:t>
      </w:r>
      <w:r w:rsidR="00EE0A56" w:rsidRPr="00EE0A56">
        <w:rPr>
          <w:rFonts w:hint="eastAsia"/>
          <w:vertAlign w:val="superscript"/>
        </w:rPr>
        <w:t>2</w:t>
      </w:r>
      <w:r w:rsidR="00D634DB">
        <w:rPr>
          <w:rFonts w:hint="eastAsia"/>
        </w:rPr>
        <w:t>，</w:t>
      </w:r>
      <w:r w:rsidR="007B05AC">
        <w:rPr>
          <w:rFonts w:hint="eastAsia"/>
        </w:rPr>
        <w:t>全部为</w:t>
      </w:r>
      <w:r w:rsidR="00715ABE">
        <w:rPr>
          <w:rFonts w:hint="eastAsia"/>
        </w:rPr>
        <w:t>项目建设区</w:t>
      </w:r>
      <w:r w:rsidRPr="00D843A9">
        <w:t>。实际水土流失防治责任范围面积</w:t>
      </w:r>
      <w:r w:rsidR="00FD731D">
        <w:rPr>
          <w:rFonts w:hint="eastAsia"/>
        </w:rPr>
        <w:t>较</w:t>
      </w:r>
      <w:r w:rsidRPr="00D843A9">
        <w:t>水土保持方案批复面积</w:t>
      </w:r>
      <w:r w:rsidR="00FD731D">
        <w:rPr>
          <w:rFonts w:hint="eastAsia"/>
        </w:rPr>
        <w:t>减少</w:t>
      </w:r>
      <w:r w:rsidR="00FD731D">
        <w:rPr>
          <w:rFonts w:hint="eastAsia"/>
        </w:rPr>
        <w:t>0</w:t>
      </w:r>
      <w:r w:rsidR="00FD731D">
        <w:t>.34h</w:t>
      </w:r>
      <w:r w:rsidR="00EE0A56">
        <w:rPr>
          <w:rFonts w:hint="eastAsia"/>
        </w:rPr>
        <w:t>m</w:t>
      </w:r>
      <w:r w:rsidR="00EE0A56" w:rsidRPr="00EE0A56">
        <w:rPr>
          <w:rFonts w:hint="eastAsia"/>
          <w:vertAlign w:val="superscript"/>
        </w:rPr>
        <w:t>2</w:t>
      </w:r>
      <w:r w:rsidRPr="00D843A9">
        <w:t>。</w:t>
      </w:r>
    </w:p>
    <w:p w:rsidR="00114514" w:rsidRPr="00D843A9" w:rsidRDefault="00114514" w:rsidP="00114514">
      <w:pPr>
        <w:spacing w:before="120"/>
        <w:ind w:firstLine="480"/>
      </w:pPr>
      <w:r w:rsidRPr="00D843A9">
        <w:t>2</w:t>
      </w:r>
      <w:r w:rsidRPr="00D843A9">
        <w:t>、弃土弃渣量动态监测结果</w:t>
      </w:r>
    </w:p>
    <w:p w:rsidR="00A84FFE" w:rsidRDefault="00715ABE" w:rsidP="007B05AC">
      <w:pPr>
        <w:spacing w:before="120"/>
        <w:ind w:firstLine="480"/>
      </w:pPr>
      <w:r w:rsidRPr="002C6AD1">
        <w:rPr>
          <w:rFonts w:hint="eastAsia"/>
        </w:rPr>
        <w:t>经查阅施工资料，</w:t>
      </w:r>
      <w:r w:rsidR="00A84FFE">
        <w:rPr>
          <w:rFonts w:hint="eastAsia"/>
        </w:rPr>
        <w:t>本</w:t>
      </w:r>
      <w:r w:rsidR="00A84FFE" w:rsidRPr="0096756B">
        <w:rPr>
          <w:rFonts w:hint="eastAsia"/>
        </w:rPr>
        <w:t>项目建设过程中土石方开挖总量为</w:t>
      </w:r>
      <w:r w:rsidR="00A84FFE">
        <w:t>20.41</w:t>
      </w:r>
      <w:r w:rsidR="00A84FFE" w:rsidRPr="0096756B">
        <w:rPr>
          <w:rFonts w:hint="eastAsia"/>
        </w:rPr>
        <w:t>万</w:t>
      </w:r>
      <w:r w:rsidR="00EE0A56">
        <w:rPr>
          <w:rFonts w:hint="eastAsia"/>
        </w:rPr>
        <w:t>m</w:t>
      </w:r>
      <w:r w:rsidR="00EE0A56" w:rsidRPr="00EE0A56">
        <w:rPr>
          <w:rFonts w:hint="eastAsia"/>
          <w:vertAlign w:val="superscript"/>
        </w:rPr>
        <w:t>3</w:t>
      </w:r>
      <w:r w:rsidR="00A84FFE">
        <w:rPr>
          <w:rFonts w:hint="eastAsia"/>
        </w:rPr>
        <w:t>（其中表土剥离</w:t>
      </w:r>
      <w:r w:rsidR="00A84FFE">
        <w:t>2.81</w:t>
      </w:r>
      <w:r w:rsidR="00A84FFE">
        <w:rPr>
          <w:rFonts w:hint="eastAsia"/>
        </w:rPr>
        <w:t>万</w:t>
      </w:r>
      <w:r w:rsidR="00EE0A56">
        <w:rPr>
          <w:rFonts w:hint="eastAsia"/>
        </w:rPr>
        <w:t>m</w:t>
      </w:r>
      <w:r w:rsidR="00EE0A56" w:rsidRPr="00EE0A56">
        <w:rPr>
          <w:rFonts w:hint="eastAsia"/>
          <w:vertAlign w:val="superscript"/>
        </w:rPr>
        <w:t>3</w:t>
      </w:r>
      <w:r w:rsidR="00A84FFE">
        <w:rPr>
          <w:rFonts w:hint="eastAsia"/>
        </w:rPr>
        <w:t>），</w:t>
      </w:r>
      <w:r w:rsidR="00A84FFE" w:rsidRPr="0096756B">
        <w:rPr>
          <w:rFonts w:hint="eastAsia"/>
        </w:rPr>
        <w:t>土石方回填量约</w:t>
      </w:r>
      <w:r w:rsidR="00A84FFE">
        <w:t>20.41</w:t>
      </w:r>
      <w:r w:rsidR="00A84FFE" w:rsidRPr="0096756B">
        <w:rPr>
          <w:rFonts w:hint="eastAsia"/>
        </w:rPr>
        <w:t>万</w:t>
      </w:r>
      <w:r w:rsidR="00EE0A56">
        <w:rPr>
          <w:rFonts w:hint="eastAsia"/>
        </w:rPr>
        <w:t>m</w:t>
      </w:r>
      <w:r w:rsidR="00EE0A56" w:rsidRPr="00EE0A56">
        <w:rPr>
          <w:rFonts w:hint="eastAsia"/>
          <w:vertAlign w:val="superscript"/>
        </w:rPr>
        <w:t>3</w:t>
      </w:r>
      <w:r w:rsidR="00A84FFE">
        <w:rPr>
          <w:rFonts w:hint="eastAsia"/>
        </w:rPr>
        <w:t>（其中绿化覆土</w:t>
      </w:r>
      <w:r w:rsidR="00A84FFE">
        <w:t>2.81</w:t>
      </w:r>
      <w:r w:rsidR="00A84FFE">
        <w:rPr>
          <w:rFonts w:hint="eastAsia"/>
        </w:rPr>
        <w:t>万</w:t>
      </w:r>
      <w:r w:rsidR="00EE0A56">
        <w:rPr>
          <w:rFonts w:hint="eastAsia"/>
        </w:rPr>
        <w:t>m</w:t>
      </w:r>
      <w:r w:rsidR="00EE0A56" w:rsidRPr="00EE0A56">
        <w:rPr>
          <w:rFonts w:hint="eastAsia"/>
          <w:vertAlign w:val="superscript"/>
        </w:rPr>
        <w:t>3</w:t>
      </w:r>
      <w:r w:rsidR="00A84FFE">
        <w:rPr>
          <w:rFonts w:hint="eastAsia"/>
        </w:rPr>
        <w:t>），</w:t>
      </w:r>
      <w:r w:rsidR="00A84FFE" w:rsidRPr="003C4D09">
        <w:rPr>
          <w:rFonts w:hint="eastAsia"/>
        </w:rPr>
        <w:t>本项目土石方工程</w:t>
      </w:r>
      <w:r w:rsidR="00A84FFE">
        <w:rPr>
          <w:rFonts w:hint="eastAsia"/>
        </w:rPr>
        <w:t>在场内调运平衡，</w:t>
      </w:r>
      <w:r w:rsidR="00A84FFE" w:rsidRPr="003C4D09">
        <w:rPr>
          <w:rFonts w:hint="eastAsia"/>
        </w:rPr>
        <w:t>综合利用</w:t>
      </w:r>
      <w:r w:rsidR="00A84FFE">
        <w:rPr>
          <w:rFonts w:hint="eastAsia"/>
        </w:rPr>
        <w:t>；无</w:t>
      </w:r>
      <w:r w:rsidR="00A84FFE" w:rsidRPr="003C4D09">
        <w:rPr>
          <w:rFonts w:hint="eastAsia"/>
        </w:rPr>
        <w:t>弃方</w:t>
      </w:r>
      <w:r w:rsidR="00A84FFE">
        <w:rPr>
          <w:rFonts w:hint="eastAsia"/>
        </w:rPr>
        <w:t>产生。</w:t>
      </w:r>
    </w:p>
    <w:p w:rsidR="00114514" w:rsidRPr="00D843A9" w:rsidRDefault="00114514" w:rsidP="00114514">
      <w:pPr>
        <w:spacing w:before="120"/>
        <w:ind w:firstLine="480"/>
      </w:pPr>
      <w:r w:rsidRPr="00D843A9">
        <w:t>3</w:t>
      </w:r>
      <w:r w:rsidRPr="00D843A9">
        <w:t>、土壤流失量监测结果</w:t>
      </w:r>
    </w:p>
    <w:p w:rsidR="00114514" w:rsidRPr="00D843A9" w:rsidRDefault="00114514" w:rsidP="00114514">
      <w:pPr>
        <w:spacing w:before="120"/>
        <w:ind w:firstLine="480"/>
      </w:pPr>
      <w:r w:rsidRPr="00D843A9">
        <w:t>通过翻阅</w:t>
      </w:r>
      <w:r w:rsidR="009F1262">
        <w:t>县城江东自来水厂取水口搬迁工程</w:t>
      </w:r>
      <w:r>
        <w:t>建设期资料和调查得知</w:t>
      </w:r>
      <w:r w:rsidRPr="00A94761">
        <w:t>，</w:t>
      </w:r>
      <w:r w:rsidRPr="00FA7847">
        <w:t>建设期</w:t>
      </w:r>
      <w:r w:rsidRPr="00FA7847">
        <w:t>20</w:t>
      </w:r>
      <w:r w:rsidR="00D678E2">
        <w:t>1</w:t>
      </w:r>
      <w:r w:rsidR="00A84FFE">
        <w:t>8</w:t>
      </w:r>
      <w:r w:rsidRPr="00FA7847">
        <w:t>年</w:t>
      </w:r>
      <w:r w:rsidR="00A84FFE">
        <w:t>8</w:t>
      </w:r>
      <w:r w:rsidRPr="00FA7847">
        <w:t>月至</w:t>
      </w:r>
      <w:r w:rsidR="00593892">
        <w:t>201</w:t>
      </w:r>
      <w:r w:rsidR="00D678E2">
        <w:t>9</w:t>
      </w:r>
      <w:r w:rsidRPr="00FA7847">
        <w:t>年</w:t>
      </w:r>
      <w:r w:rsidR="00A84FFE">
        <w:t>2</w:t>
      </w:r>
      <w:r w:rsidRPr="00FA7847">
        <w:t>月水土流失面积为</w:t>
      </w:r>
      <w:r w:rsidR="00A84FFE">
        <w:t>10.4</w:t>
      </w:r>
      <w:r w:rsidRPr="00FA7847">
        <w:t>hm²</w:t>
      </w:r>
      <w:r w:rsidRPr="00FA7847">
        <w:t>，水土流失量</w:t>
      </w:r>
      <w:r w:rsidR="00A84FFE">
        <w:t>834.6</w:t>
      </w:r>
      <w:r w:rsidRPr="00FA7847">
        <w:rPr>
          <w:rFonts w:hint="eastAsia"/>
        </w:rPr>
        <w:t>t</w:t>
      </w:r>
      <w:r w:rsidRPr="00FA7847">
        <w:t>。工程投入试运行后，各项防护措施稳定正常运行，厂区扰动开挖面得到了良好恢复，绿化效果良好，水土流失得到了有效控制，项目区平均土壤侵蚀模数达到</w:t>
      </w:r>
      <w:r w:rsidR="00A84FFE">
        <w:t>408</w:t>
      </w:r>
      <w:r w:rsidR="00715ABE">
        <w:rPr>
          <w:rFonts w:hint="eastAsia"/>
        </w:rPr>
        <w:t>t</w:t>
      </w:r>
      <w:r w:rsidRPr="00FA7847">
        <w:t>/</w:t>
      </w:r>
      <w:r w:rsidRPr="00FA7847">
        <w:t>（</w:t>
      </w:r>
      <w:r w:rsidRPr="00FA7847">
        <w:t>km²·a</w:t>
      </w:r>
      <w:r w:rsidRPr="00FA7847">
        <w:t>）。</w:t>
      </w:r>
    </w:p>
    <w:p w:rsidR="00114514" w:rsidRPr="00D843A9" w:rsidRDefault="00114514" w:rsidP="00114514">
      <w:pPr>
        <w:widowControl w:val="0"/>
        <w:numPr>
          <w:ilvl w:val="0"/>
          <w:numId w:val="6"/>
        </w:numPr>
        <w:adjustRightInd/>
        <w:snapToGrid/>
        <w:spacing w:before="120"/>
        <w:ind w:firstLine="480"/>
      </w:pPr>
      <w:r w:rsidRPr="00D843A9">
        <w:rPr>
          <w:rFonts w:hint="eastAsia"/>
        </w:rPr>
        <w:t>水土流失防治目标</w:t>
      </w:r>
    </w:p>
    <w:p w:rsidR="00114514" w:rsidRPr="00D843A9" w:rsidRDefault="00114514" w:rsidP="00114514">
      <w:pPr>
        <w:spacing w:before="120"/>
        <w:ind w:firstLineChars="0" w:firstLine="0"/>
      </w:pPr>
      <w:r w:rsidRPr="00D843A9">
        <w:rPr>
          <w:rFonts w:hint="eastAsia"/>
          <w:szCs w:val="28"/>
        </w:rPr>
        <w:t xml:space="preserve">    </w:t>
      </w:r>
      <w:r w:rsidRPr="00D843A9">
        <w:rPr>
          <w:szCs w:val="28"/>
        </w:rPr>
        <w:t>运行期水土流失总治理度</w:t>
      </w:r>
      <w:r>
        <w:rPr>
          <w:szCs w:val="28"/>
        </w:rPr>
        <w:t>9</w:t>
      </w:r>
      <w:r w:rsidR="00E93883">
        <w:rPr>
          <w:rFonts w:hint="eastAsia"/>
          <w:szCs w:val="28"/>
        </w:rPr>
        <w:t>9.</w:t>
      </w:r>
      <w:r w:rsidR="00C47EAB">
        <w:rPr>
          <w:szCs w:val="28"/>
        </w:rPr>
        <w:t>7</w:t>
      </w:r>
      <w:r w:rsidR="00D678E2">
        <w:rPr>
          <w:szCs w:val="28"/>
        </w:rPr>
        <w:t>9</w:t>
      </w:r>
      <w:r w:rsidRPr="00D843A9">
        <w:rPr>
          <w:szCs w:val="28"/>
        </w:rPr>
        <w:t>%</w:t>
      </w:r>
      <w:r w:rsidRPr="00D843A9">
        <w:rPr>
          <w:szCs w:val="28"/>
        </w:rPr>
        <w:t>，土壤流失控制比</w:t>
      </w:r>
      <w:r w:rsidRPr="00D843A9">
        <w:rPr>
          <w:rFonts w:hint="eastAsia"/>
          <w:szCs w:val="28"/>
        </w:rPr>
        <w:t>1</w:t>
      </w:r>
      <w:r w:rsidR="00971950">
        <w:rPr>
          <w:rFonts w:hint="eastAsia"/>
          <w:szCs w:val="28"/>
        </w:rPr>
        <w:t>.</w:t>
      </w:r>
      <w:r w:rsidR="00C47EAB">
        <w:rPr>
          <w:szCs w:val="28"/>
        </w:rPr>
        <w:t>23</w:t>
      </w:r>
      <w:r w:rsidRPr="00D843A9">
        <w:rPr>
          <w:szCs w:val="28"/>
        </w:rPr>
        <w:t>，</w:t>
      </w:r>
      <w:r w:rsidR="00D678E2">
        <w:rPr>
          <w:rFonts w:hint="eastAsia"/>
          <w:szCs w:val="28"/>
        </w:rPr>
        <w:t>渣土防护</w:t>
      </w:r>
      <w:r w:rsidRPr="00D843A9">
        <w:rPr>
          <w:szCs w:val="28"/>
        </w:rPr>
        <w:t>率</w:t>
      </w:r>
      <w:r>
        <w:rPr>
          <w:rFonts w:hint="eastAsia"/>
          <w:szCs w:val="28"/>
        </w:rPr>
        <w:t>9</w:t>
      </w:r>
      <w:r w:rsidR="00C47EAB">
        <w:rPr>
          <w:szCs w:val="28"/>
        </w:rPr>
        <w:t>8.82</w:t>
      </w:r>
      <w:r w:rsidRPr="00D843A9">
        <w:rPr>
          <w:szCs w:val="28"/>
        </w:rPr>
        <w:t>%</w:t>
      </w:r>
      <w:r w:rsidRPr="00D843A9">
        <w:rPr>
          <w:szCs w:val="28"/>
        </w:rPr>
        <w:t>，</w:t>
      </w:r>
      <w:r w:rsidR="00D678E2">
        <w:rPr>
          <w:rFonts w:hint="eastAsia"/>
          <w:szCs w:val="28"/>
        </w:rPr>
        <w:t>表土保护率</w:t>
      </w:r>
      <w:r w:rsidR="00275089" w:rsidRPr="00275089">
        <w:rPr>
          <w:rFonts w:hint="eastAsia"/>
          <w:szCs w:val="28"/>
        </w:rPr>
        <w:t>99.99</w:t>
      </w:r>
      <w:r w:rsidR="00D678E2" w:rsidRPr="00275089">
        <w:rPr>
          <w:szCs w:val="28"/>
        </w:rPr>
        <w:t>%</w:t>
      </w:r>
      <w:r w:rsidR="00D678E2">
        <w:rPr>
          <w:rFonts w:hint="eastAsia"/>
          <w:szCs w:val="28"/>
        </w:rPr>
        <w:t>，</w:t>
      </w:r>
      <w:r w:rsidRPr="00D843A9">
        <w:rPr>
          <w:szCs w:val="28"/>
        </w:rPr>
        <w:t>林草植被恢复率为</w:t>
      </w:r>
      <w:r w:rsidR="00C47EAB">
        <w:rPr>
          <w:szCs w:val="28"/>
        </w:rPr>
        <w:t>99.79</w:t>
      </w:r>
      <w:r w:rsidRPr="00D843A9">
        <w:rPr>
          <w:szCs w:val="28"/>
        </w:rPr>
        <w:t>%</w:t>
      </w:r>
      <w:r w:rsidRPr="00D843A9">
        <w:rPr>
          <w:szCs w:val="28"/>
        </w:rPr>
        <w:t>，林草覆盖率为</w:t>
      </w:r>
      <w:r w:rsidR="00BA0530">
        <w:rPr>
          <w:rFonts w:hint="eastAsia"/>
          <w:szCs w:val="28"/>
        </w:rPr>
        <w:t>9</w:t>
      </w:r>
      <w:r w:rsidR="00BA0530">
        <w:rPr>
          <w:szCs w:val="28"/>
        </w:rPr>
        <w:t>1.63</w:t>
      </w:r>
      <w:r>
        <w:rPr>
          <w:szCs w:val="28"/>
        </w:rPr>
        <w:t>%</w:t>
      </w:r>
      <w:r w:rsidRPr="00D843A9">
        <w:rPr>
          <w:rFonts w:hint="eastAsia"/>
          <w:szCs w:val="28"/>
        </w:rPr>
        <w:t>。</w:t>
      </w:r>
    </w:p>
    <w:p w:rsidR="00114514" w:rsidRPr="00E0014A" w:rsidRDefault="00114514" w:rsidP="001E761C">
      <w:pPr>
        <w:pStyle w:val="3"/>
        <w:spacing w:before="120"/>
      </w:pPr>
      <w:bookmarkStart w:id="234" w:name="_Toc16973"/>
      <w:bookmarkStart w:id="235" w:name="_Toc24876"/>
      <w:bookmarkStart w:id="236" w:name="_Toc25736"/>
      <w:bookmarkStart w:id="237" w:name="_Toc484280818"/>
      <w:bookmarkStart w:id="238" w:name="_Toc489977035"/>
      <w:bookmarkStart w:id="239" w:name="_Toc496268079"/>
      <w:bookmarkStart w:id="240" w:name="_Toc515873364"/>
      <w:r w:rsidRPr="00E0014A">
        <w:lastRenderedPageBreak/>
        <w:t>水土保持监测评价</w:t>
      </w:r>
      <w:bookmarkEnd w:id="234"/>
      <w:bookmarkEnd w:id="235"/>
      <w:bookmarkEnd w:id="236"/>
      <w:bookmarkEnd w:id="237"/>
      <w:bookmarkEnd w:id="238"/>
      <w:bookmarkEnd w:id="239"/>
      <w:bookmarkEnd w:id="240"/>
    </w:p>
    <w:p w:rsidR="00114514" w:rsidRPr="00D843A9" w:rsidRDefault="00114514" w:rsidP="00114514">
      <w:pPr>
        <w:spacing w:before="120"/>
        <w:ind w:firstLine="480"/>
      </w:pPr>
      <w:r>
        <w:t>报告编制组</w:t>
      </w:r>
      <w:r w:rsidRPr="00D843A9">
        <w:t>认为，工程建设单位未及时按照</w:t>
      </w:r>
      <w:r w:rsidR="001D6E5D">
        <w:rPr>
          <w:rFonts w:hint="eastAsia"/>
        </w:rPr>
        <w:t>水务局</w:t>
      </w:r>
      <w:r w:rsidRPr="00D843A9">
        <w:t>批复要求，在工程建设期委托和开展水土保持监测工作</w:t>
      </w:r>
      <w:r w:rsidRPr="00D843A9">
        <w:rPr>
          <w:rFonts w:hint="eastAsia"/>
        </w:rPr>
        <w:t>，</w:t>
      </w:r>
      <w:r w:rsidRPr="00D843A9">
        <w:t>在</w:t>
      </w:r>
      <w:r w:rsidR="007B05AC">
        <w:t>项目</w:t>
      </w:r>
      <w:r w:rsidR="007B05AC">
        <w:rPr>
          <w:rFonts w:hint="eastAsia"/>
        </w:rPr>
        <w:t>建设</w:t>
      </w:r>
      <w:r w:rsidR="007B05AC">
        <w:t>后</w:t>
      </w:r>
      <w:r w:rsidRPr="00D843A9">
        <w:t>期委托</w:t>
      </w:r>
      <w:r w:rsidR="000A7876">
        <w:rPr>
          <w:rFonts w:hint="eastAsia"/>
          <w:bCs/>
        </w:rPr>
        <w:t>重庆泽润水利工程咨询有限公司</w:t>
      </w:r>
      <w:r w:rsidRPr="00D843A9">
        <w:t>进行工程植被恢复期的水土保持监测，属补充监测资料。监测单位自开展监测工作以来，依据《水土保持监测技术规程》，结合工程实际情况确定了重点监测部位，采用相适合的监测方法，正常、有序地开展监测工作，监测成果反映了工作实际，基本满足水土保持监测要求，监测成果为水土保持设施验收提供了较为可靠的技术依据。</w:t>
      </w:r>
    </w:p>
    <w:p w:rsidR="00114514" w:rsidRPr="00D843A9" w:rsidRDefault="00114514" w:rsidP="00114514">
      <w:pPr>
        <w:spacing w:before="120"/>
        <w:ind w:firstLine="480"/>
      </w:pPr>
      <w:r w:rsidRPr="00D843A9">
        <w:t>工程建设中各施工区采取了排水设施，</w:t>
      </w:r>
      <w:r w:rsidR="00E04C61" w:rsidRPr="00D843A9">
        <w:t>将工程建设产生的土石基本拦住，防止其再次流失；</w:t>
      </w:r>
      <w:r w:rsidR="002E549A">
        <w:rPr>
          <w:rFonts w:hint="eastAsia"/>
        </w:rPr>
        <w:t>汇水</w:t>
      </w:r>
      <w:r w:rsidR="002E549A">
        <w:t>及时排出</w:t>
      </w:r>
      <w:r w:rsidRPr="00D843A9">
        <w:t>，</w:t>
      </w:r>
      <w:r w:rsidR="002E549A">
        <w:t>起到了良好的水土流失防治作用</w:t>
      </w:r>
      <w:r w:rsidRPr="00D843A9">
        <w:t>；后期采取植物措施后，有效地控制了松散土的流失。随着植被发育及覆盖度的提高，施工扰动地表将得到有效保护，而且在投入运行后不再产生扰动地表活动。通过采取各项水土保持措施，使原有的水土流失状况得到基本治理，使新增水土流失得到有效控制，尤其是水土流失防治措施实施后的水土流失量比施工阶段明显减少，保证了工程的正常运行，创造了良好的生态环境，实现了区域生态经济的可持续发展。</w:t>
      </w:r>
    </w:p>
    <w:p w:rsidR="00A63D47" w:rsidRPr="00E0014A" w:rsidRDefault="00A63D47" w:rsidP="00E0014A">
      <w:pPr>
        <w:pStyle w:val="2"/>
        <w:spacing w:before="120" w:after="120"/>
      </w:pPr>
      <w:bookmarkStart w:id="241" w:name="_Toc515873365"/>
      <w:bookmarkStart w:id="242" w:name="_Toc525654760"/>
      <w:bookmarkStart w:id="243" w:name="_Toc77006089"/>
      <w:r w:rsidRPr="00E0014A">
        <w:t>水土保持监理</w:t>
      </w:r>
      <w:bookmarkEnd w:id="241"/>
      <w:bookmarkEnd w:id="242"/>
      <w:bookmarkEnd w:id="243"/>
    </w:p>
    <w:p w:rsidR="00A63D47" w:rsidRPr="00E0014A" w:rsidRDefault="00A63D47" w:rsidP="001E761C">
      <w:pPr>
        <w:pStyle w:val="3"/>
        <w:spacing w:before="120"/>
      </w:pPr>
      <w:bookmarkStart w:id="244" w:name="_Toc21634"/>
      <w:bookmarkStart w:id="245" w:name="_Toc21354"/>
      <w:bookmarkStart w:id="246" w:name="_Toc24644"/>
      <w:bookmarkStart w:id="247" w:name="_Toc484280820"/>
      <w:bookmarkStart w:id="248" w:name="_Toc489977037"/>
      <w:bookmarkStart w:id="249" w:name="_Toc496268081"/>
      <w:bookmarkStart w:id="250" w:name="_Toc515873366"/>
      <w:bookmarkStart w:id="251" w:name="_Toc525654761"/>
      <w:r w:rsidRPr="00E0014A">
        <w:t>监理内容评估</w:t>
      </w:r>
      <w:bookmarkEnd w:id="244"/>
      <w:bookmarkEnd w:id="245"/>
      <w:bookmarkEnd w:id="246"/>
      <w:bookmarkEnd w:id="247"/>
      <w:bookmarkEnd w:id="248"/>
      <w:bookmarkEnd w:id="249"/>
      <w:bookmarkEnd w:id="250"/>
      <w:bookmarkEnd w:id="251"/>
    </w:p>
    <w:p w:rsidR="00A63D47" w:rsidRPr="00D843A9" w:rsidRDefault="00A63D47" w:rsidP="00A63D47">
      <w:pPr>
        <w:spacing w:before="120"/>
        <w:ind w:firstLine="480"/>
      </w:pPr>
      <w:r w:rsidRPr="00D843A9">
        <w:t>（</w:t>
      </w:r>
      <w:r w:rsidRPr="00D843A9">
        <w:t>1</w:t>
      </w:r>
      <w:r w:rsidRPr="00D843A9">
        <w:t>）监理机构</w:t>
      </w:r>
    </w:p>
    <w:p w:rsidR="00A63D47" w:rsidRPr="00D843A9" w:rsidRDefault="00A63D47" w:rsidP="00A63D47">
      <w:pPr>
        <w:spacing w:before="120"/>
        <w:ind w:firstLine="480"/>
      </w:pPr>
      <w:r w:rsidRPr="00C01CC7">
        <w:t>20</w:t>
      </w:r>
      <w:r>
        <w:rPr>
          <w:rFonts w:hint="eastAsia"/>
        </w:rPr>
        <w:t>1</w:t>
      </w:r>
      <w:r w:rsidR="006E140F">
        <w:t>8</w:t>
      </w:r>
      <w:r w:rsidRPr="00C01CC7">
        <w:t>年</w:t>
      </w:r>
      <w:r w:rsidR="006E140F">
        <w:t>8</w:t>
      </w:r>
      <w:r w:rsidRPr="00C01CC7">
        <w:t>月</w:t>
      </w:r>
      <w:r w:rsidRPr="00D843A9">
        <w:t>，</w:t>
      </w:r>
      <w:r w:rsidR="00944416">
        <w:rPr>
          <w:rFonts w:hint="eastAsia"/>
        </w:rPr>
        <w:t>四川德运水务建设投资有限公司</w:t>
      </w:r>
      <w:r w:rsidRPr="00406317">
        <w:t>委托</w:t>
      </w:r>
      <w:r w:rsidR="00C27913" w:rsidRPr="00A96D6F">
        <w:rPr>
          <w:rFonts w:hint="eastAsia"/>
        </w:rPr>
        <w:t>四川元丰建设项目管理有限公司</w:t>
      </w:r>
      <w:r w:rsidRPr="00D843A9">
        <w:t>对</w:t>
      </w:r>
      <w:r w:rsidR="009F1262">
        <w:t>县城江东自来水厂取水口搬迁工程</w:t>
      </w:r>
      <w:r w:rsidRPr="00D843A9">
        <w:t>建设期间的土建工程进行监理。</w:t>
      </w:r>
      <w:r w:rsidR="00944416">
        <w:rPr>
          <w:snapToGrid w:val="0"/>
        </w:rPr>
        <w:t>四川德运水务建设投资有限公司</w:t>
      </w:r>
      <w:r w:rsidRPr="00D843A9">
        <w:rPr>
          <w:snapToGrid w:val="0"/>
        </w:rPr>
        <w:t>对本项目工程未委托具有水土保持专项监理资质的相关单位开展水土保持专项监理工作，由主体工程监理单位将水土保持监理工作纳入主体工程监理中。</w:t>
      </w:r>
    </w:p>
    <w:p w:rsidR="00A63D47" w:rsidRPr="00D843A9" w:rsidRDefault="00A63D47" w:rsidP="00A63D47">
      <w:pPr>
        <w:spacing w:before="120"/>
        <w:ind w:firstLine="480"/>
      </w:pPr>
      <w:r w:rsidRPr="00D843A9">
        <w:t>项目监理实行总监理工程师负责制，在总监理工程师的主持下，按照专业进行监理和管理。总监理工程师是履行本项目监理合同的全权负责人，组织和领导本项目监理工作，完成监理合同所规定的监理方全部责任。项目监理部自</w:t>
      </w:r>
      <w:r w:rsidRPr="00D843A9">
        <w:lastRenderedPageBreak/>
        <w:t>进场以来，根据监理合同规定成立了监理组织机构，相应配备了能满足合同和工程需要的监理工程师和现场监理员。</w:t>
      </w:r>
    </w:p>
    <w:p w:rsidR="00A63D47" w:rsidRPr="00D843A9" w:rsidRDefault="00A63D47" w:rsidP="00A63D47">
      <w:pPr>
        <w:spacing w:before="120"/>
        <w:ind w:firstLine="480"/>
      </w:pPr>
      <w:r w:rsidRPr="00D843A9">
        <w:t>（</w:t>
      </w:r>
      <w:r w:rsidRPr="00D843A9">
        <w:t>2</w:t>
      </w:r>
      <w:r w:rsidRPr="00D843A9">
        <w:t>）监理过程</w:t>
      </w:r>
    </w:p>
    <w:p w:rsidR="00A63D47" w:rsidRPr="00D843A9" w:rsidRDefault="00A63D47" w:rsidP="00A63D47">
      <w:pPr>
        <w:spacing w:before="120"/>
        <w:ind w:firstLine="480"/>
      </w:pPr>
      <w:r w:rsidRPr="00C01CC7">
        <w:t>20</w:t>
      </w:r>
      <w:r>
        <w:rPr>
          <w:rFonts w:hint="eastAsia"/>
        </w:rPr>
        <w:t>1</w:t>
      </w:r>
      <w:r w:rsidR="006E140F">
        <w:t>8</w:t>
      </w:r>
      <w:r w:rsidRPr="00C01CC7">
        <w:t>年</w:t>
      </w:r>
      <w:r w:rsidR="006E140F">
        <w:t>8</w:t>
      </w:r>
      <w:r w:rsidRPr="00C01CC7">
        <w:t>月开</w:t>
      </w:r>
      <w:r w:rsidRPr="00D843A9">
        <w:t>始，监理单位</w:t>
      </w:r>
      <w:r w:rsidR="00C27913">
        <w:rPr>
          <w:rFonts w:hint="eastAsia"/>
        </w:rPr>
        <w:t>四川元丰建设项目管理有限公司</w:t>
      </w:r>
      <w:r w:rsidRPr="00D843A9">
        <w:t>对</w:t>
      </w:r>
      <w:r w:rsidR="009F1262">
        <w:t>县城江东自来水厂取水口搬迁工程</w:t>
      </w:r>
      <w:r w:rsidRPr="00D843A9">
        <w:t>施工期进行监理，并负责该项目施工期的水土保持设施专项监理。</w:t>
      </w:r>
    </w:p>
    <w:p w:rsidR="00A63D47" w:rsidRPr="00D843A9" w:rsidRDefault="00A63D47" w:rsidP="00A63D47">
      <w:pPr>
        <w:spacing w:before="120"/>
        <w:ind w:firstLine="480"/>
      </w:pPr>
      <w:r w:rsidRPr="00D843A9">
        <w:t>（</w:t>
      </w:r>
      <w:r w:rsidRPr="00D843A9">
        <w:t>3</w:t>
      </w:r>
      <w:r w:rsidRPr="00D843A9">
        <w:t>）监理内容</w:t>
      </w:r>
    </w:p>
    <w:p w:rsidR="00A63D47" w:rsidRPr="00D843A9" w:rsidRDefault="00A63D47" w:rsidP="00A63D47">
      <w:pPr>
        <w:spacing w:before="120"/>
        <w:ind w:firstLine="480"/>
      </w:pPr>
      <w:r w:rsidRPr="00D843A9">
        <w:t>监理单位主要是以对水土保持措施的单位工程、分部工程、单元工程、重要隐蔽工程、工程关键部位、中间产品以及外观质量得分进行质量评定。在具体监理过程中，监理单位、建设单位以及施工单位，共同对施工原始记录、质量检验记录等资料进行查验，确认单元工程质量评定表所填写的数据、内容的真实和完整性，必要时可进行破坏性抽检。同时，应在单元工程质量评定表中明确记载质量等级的核定意见。</w:t>
      </w:r>
    </w:p>
    <w:p w:rsidR="00A63D47" w:rsidRPr="00D843A9" w:rsidRDefault="00A63D47" w:rsidP="00A63D47">
      <w:pPr>
        <w:spacing w:before="120"/>
        <w:ind w:firstLine="480"/>
      </w:pPr>
      <w:r w:rsidRPr="00D843A9">
        <w:t>（</w:t>
      </w:r>
      <w:r w:rsidRPr="00D843A9">
        <w:t>4</w:t>
      </w:r>
      <w:r w:rsidRPr="00D843A9">
        <w:t>）监理方法</w:t>
      </w:r>
    </w:p>
    <w:p w:rsidR="00A63D47" w:rsidRPr="00D843A9" w:rsidRDefault="00A63D47" w:rsidP="00A63D47">
      <w:pPr>
        <w:spacing w:before="120"/>
        <w:ind w:firstLine="480"/>
      </w:pPr>
      <w:r w:rsidRPr="00D843A9">
        <w:t>该工程的监理工作在工程建设全过程中实施</w:t>
      </w:r>
      <w:r w:rsidRPr="00D843A9">
        <w:t>“</w:t>
      </w:r>
      <w:r w:rsidRPr="00D843A9">
        <w:t>四控制</w:t>
      </w:r>
      <w:r w:rsidRPr="00D843A9">
        <w:t>”</w:t>
      </w:r>
      <w:r w:rsidRPr="00D843A9">
        <w:t>（进度、质量、投资、安全控制）、</w:t>
      </w:r>
      <w:r w:rsidRPr="00D843A9">
        <w:t>“</w:t>
      </w:r>
      <w:r w:rsidRPr="00D843A9">
        <w:t>一管理</w:t>
      </w:r>
      <w:r w:rsidRPr="00D843A9">
        <w:t>”</w:t>
      </w:r>
      <w:r w:rsidRPr="00D843A9">
        <w:t>（合同管理）、</w:t>
      </w:r>
      <w:r w:rsidRPr="00D843A9">
        <w:t>“</w:t>
      </w:r>
      <w:r w:rsidRPr="00D843A9">
        <w:t>一协调</w:t>
      </w:r>
      <w:r w:rsidRPr="00D843A9">
        <w:t>”</w:t>
      </w:r>
      <w:r w:rsidRPr="00D843A9">
        <w:t>（协调业主和工程参建各方的关系），实现工程完工</w:t>
      </w:r>
      <w:r w:rsidR="00932AFF">
        <w:rPr>
          <w:rFonts w:hint="eastAsia"/>
        </w:rPr>
        <w:t>运行</w:t>
      </w:r>
      <w:r w:rsidRPr="00D843A9">
        <w:t>目标。</w:t>
      </w:r>
    </w:p>
    <w:p w:rsidR="00A63D47" w:rsidRPr="00D843A9" w:rsidRDefault="00A63D47" w:rsidP="00A63D47">
      <w:pPr>
        <w:spacing w:before="120"/>
        <w:ind w:firstLine="480"/>
      </w:pPr>
      <w:r w:rsidRPr="00D843A9">
        <w:rPr>
          <w:rFonts w:ascii="宋体" w:eastAsia="宋体" w:hAnsi="宋体" w:cs="宋体" w:hint="eastAsia"/>
        </w:rPr>
        <w:t>①</w:t>
      </w:r>
      <w:r w:rsidRPr="00D843A9">
        <w:t>质量控制方法</w:t>
      </w:r>
    </w:p>
    <w:p w:rsidR="00A63D47" w:rsidRPr="00D843A9" w:rsidRDefault="00A63D47" w:rsidP="00A63D47">
      <w:pPr>
        <w:spacing w:before="120"/>
        <w:ind w:firstLine="480"/>
      </w:pPr>
      <w:r w:rsidRPr="00D843A9">
        <w:t>质量控制分事前、事中、事后质量控制措施。依据国家建设监理有关规定，监理单位制定了一系列质量控制程序，主要包括承包单位质量体系审查程序、施工质量检验项目划分、报审、主要工程材料检查及复试检验、见证取样检验、材料及构（配）件供货商资质审查、外协单位资质审查、施工器具和检测仪表审查、质量验收及评定、隐蔽工程质量验收、不合格品管理、质量事故处理工作、工程质量例会管理办法等工作程序流程框图，以规范工程质量监理工作。施工、监理人员必须熟悉和遵守。</w:t>
      </w:r>
    </w:p>
    <w:p w:rsidR="00A63D47" w:rsidRPr="00D843A9" w:rsidRDefault="00A63D47" w:rsidP="00A63D47">
      <w:pPr>
        <w:spacing w:before="120"/>
        <w:ind w:firstLine="480"/>
      </w:pPr>
      <w:r w:rsidRPr="00D843A9">
        <w:rPr>
          <w:rFonts w:ascii="宋体" w:eastAsia="宋体" w:hAnsi="宋体" w:cs="宋体" w:hint="eastAsia"/>
        </w:rPr>
        <w:t>②</w:t>
      </w:r>
      <w:r w:rsidRPr="00D843A9">
        <w:t>进度控制方法</w:t>
      </w:r>
    </w:p>
    <w:p w:rsidR="00A63D47" w:rsidRPr="00D843A9" w:rsidRDefault="00A63D47" w:rsidP="00A63D47">
      <w:pPr>
        <w:spacing w:before="120"/>
        <w:ind w:firstLine="480"/>
      </w:pPr>
      <w:r w:rsidRPr="00D843A9">
        <w:lastRenderedPageBreak/>
        <w:t>审核施工进度计划、材料设备供应计划与工期目标的协调性、符合性。审查承包商编制的二级及以下网络进度计划及其修改计划，并监督实施。根据《施工合同》督促承包商编制、执行、调整、控制进度计划，掌握工程进度，采取措施，确保工程开、竣工时间和工程阶段性里程碑进度计划的按时完成。</w:t>
      </w:r>
    </w:p>
    <w:p w:rsidR="00A63D47" w:rsidRPr="00D843A9" w:rsidRDefault="00A63D47" w:rsidP="00A63D47">
      <w:pPr>
        <w:spacing w:before="120"/>
        <w:ind w:firstLine="480"/>
      </w:pPr>
      <w:r w:rsidRPr="00D843A9">
        <w:rPr>
          <w:rFonts w:ascii="宋体" w:eastAsia="宋体" w:hAnsi="宋体" w:cs="宋体" w:hint="eastAsia"/>
        </w:rPr>
        <w:t>③</w:t>
      </w:r>
      <w:r w:rsidRPr="00D843A9">
        <w:t>投资控制方法</w:t>
      </w:r>
    </w:p>
    <w:p w:rsidR="00A63D47" w:rsidRPr="00D843A9" w:rsidRDefault="00A63D47" w:rsidP="00A63D47">
      <w:pPr>
        <w:spacing w:before="120"/>
        <w:ind w:firstLine="480"/>
      </w:pPr>
      <w:r w:rsidRPr="00D843A9">
        <w:t>协助业主方准备并评审施工招标文件，参与对施工承包商的评标、合同谈判工作。协助委托人与承包人签订承包合同。</w:t>
      </w:r>
    </w:p>
    <w:p w:rsidR="00A63D47" w:rsidRPr="00D843A9" w:rsidRDefault="00A63D47" w:rsidP="00A63D47">
      <w:pPr>
        <w:spacing w:before="120"/>
        <w:ind w:firstLine="480"/>
      </w:pPr>
      <w:r w:rsidRPr="00D843A9">
        <w:t>以批准的设计概算为控制投资工作的依据，协助业主方编制工程年度资金计划，并按月、季核实落实，定期向业主方通报资金使用状况。</w:t>
      </w:r>
    </w:p>
    <w:p w:rsidR="00A63D47" w:rsidRPr="00D843A9" w:rsidRDefault="00A63D47" w:rsidP="00A63D47">
      <w:pPr>
        <w:spacing w:before="120"/>
        <w:ind w:firstLine="480"/>
      </w:pPr>
      <w:r w:rsidRPr="00D843A9">
        <w:t>审查承包商实际完成工作量及上报的《合同项目付款申请表》、《工程费用支付汇总表》、《工程变更费用申请表》、《工程结算书》等费用报表，确认无误后，由总监理工程师签署计量和工程付款凭证，使工程投资得到有效控制。</w:t>
      </w:r>
    </w:p>
    <w:p w:rsidR="00A63D47" w:rsidRPr="00D843A9" w:rsidRDefault="00A63D47" w:rsidP="00A63D47">
      <w:pPr>
        <w:spacing w:before="120"/>
        <w:ind w:firstLine="480"/>
      </w:pPr>
      <w:r w:rsidRPr="00D843A9">
        <w:t>严格经费签证，凡涉及经济费用支出的停工签证、用工签证、使用机械签证、材料代用和材料调价签证，由项目总监理工程师最后核签。</w:t>
      </w:r>
    </w:p>
    <w:p w:rsidR="00A63D47" w:rsidRPr="00D843A9" w:rsidRDefault="00A63D47" w:rsidP="00A63D47">
      <w:pPr>
        <w:spacing w:before="120"/>
        <w:ind w:firstLine="480"/>
      </w:pPr>
      <w:r w:rsidRPr="00D843A9">
        <w:t>严格按程序从造价、功能要求、质量和工期等方面审查工程变更、设计修改方案，如有变更及时通报业主方。</w:t>
      </w:r>
    </w:p>
    <w:p w:rsidR="00A63D47" w:rsidRPr="005B5E4F" w:rsidRDefault="00A63D47" w:rsidP="001E761C">
      <w:pPr>
        <w:pStyle w:val="3"/>
        <w:spacing w:before="120"/>
      </w:pPr>
      <w:bookmarkStart w:id="252" w:name="_Toc24931"/>
      <w:bookmarkStart w:id="253" w:name="_Toc20933"/>
      <w:bookmarkStart w:id="254" w:name="_Toc1748"/>
      <w:bookmarkStart w:id="255" w:name="_Toc484280821"/>
      <w:bookmarkStart w:id="256" w:name="_Toc489977038"/>
      <w:bookmarkStart w:id="257" w:name="_Toc496268082"/>
      <w:bookmarkStart w:id="258" w:name="_Toc515873367"/>
      <w:bookmarkStart w:id="259" w:name="_Toc525654762"/>
      <w:r w:rsidRPr="005B5E4F">
        <w:t>监理结果分析与评价</w:t>
      </w:r>
      <w:bookmarkEnd w:id="252"/>
      <w:bookmarkEnd w:id="253"/>
      <w:bookmarkEnd w:id="254"/>
      <w:bookmarkEnd w:id="255"/>
      <w:bookmarkEnd w:id="256"/>
      <w:bookmarkEnd w:id="257"/>
      <w:bookmarkEnd w:id="258"/>
      <w:bookmarkEnd w:id="259"/>
    </w:p>
    <w:p w:rsidR="00A63D47" w:rsidRPr="00D843A9" w:rsidRDefault="00A63D47" w:rsidP="00A63D47">
      <w:pPr>
        <w:spacing w:before="120"/>
        <w:ind w:firstLine="480"/>
        <w:jc w:val="left"/>
      </w:pPr>
      <w:r w:rsidRPr="00D843A9">
        <w:t>主体监理单位接受委托后，及时组建了工程现场监理部（包含水</w:t>
      </w:r>
      <w:r>
        <w:t>土保持工程），并根据《水土流失综合治理技术规范</w:t>
      </w:r>
      <w:r w:rsidRPr="00D843A9">
        <w:t>（</w:t>
      </w:r>
      <w:r w:rsidRPr="00D843A9">
        <w:t>GB/T16453-2008</w:t>
      </w:r>
      <w:r w:rsidRPr="00D843A9">
        <w:t>）、《建设工程监理规范》（</w:t>
      </w:r>
      <w:r w:rsidRPr="00D843A9">
        <w:t>GB50319-2000</w:t>
      </w:r>
      <w:r w:rsidRPr="00D843A9">
        <w:t>）、《水利工程建设项目施工监理规范》（</w:t>
      </w:r>
      <w:r w:rsidRPr="00D843A9">
        <w:t>SL288-2003</w:t>
      </w:r>
      <w:r w:rsidRPr="00D843A9">
        <w:t>）、《水土保持质量评定规程》（</w:t>
      </w:r>
      <w:r w:rsidRPr="00D843A9">
        <w:t>SL336-2006</w:t>
      </w:r>
      <w:r w:rsidRPr="00D843A9">
        <w:t>）等与水土保持有关的规程、规范和技术标准及文件要求，开展了水土保持工程监理工作。</w:t>
      </w:r>
    </w:p>
    <w:p w:rsidR="00A63D47" w:rsidRPr="00D843A9" w:rsidRDefault="00A63D47" w:rsidP="00A63D47">
      <w:pPr>
        <w:spacing w:before="120"/>
        <w:ind w:firstLine="480"/>
      </w:pPr>
      <w:r w:rsidRPr="00D843A9">
        <w:t>一、水土保持工程建设项目监理在监理过程中主要开展了以下工作：</w:t>
      </w:r>
    </w:p>
    <w:p w:rsidR="00A63D47" w:rsidRPr="00D843A9" w:rsidRDefault="00A63D47" w:rsidP="00A63D47">
      <w:pPr>
        <w:spacing w:before="120"/>
        <w:ind w:firstLine="480"/>
      </w:pPr>
      <w:r w:rsidRPr="00D843A9">
        <w:rPr>
          <w:rFonts w:ascii="宋体" w:eastAsia="宋体" w:hAnsi="宋体" w:cs="宋体" w:hint="eastAsia"/>
        </w:rPr>
        <w:t>①</w:t>
      </w:r>
      <w:r w:rsidRPr="00D843A9">
        <w:t>熟悉工程设计施工图及合同规定的技术规程、规范与技术标准；</w:t>
      </w:r>
    </w:p>
    <w:p w:rsidR="00A63D47" w:rsidRPr="00D843A9" w:rsidRDefault="00A63D47" w:rsidP="00A63D47">
      <w:pPr>
        <w:spacing w:before="120"/>
        <w:ind w:firstLine="480"/>
      </w:pPr>
      <w:r w:rsidRPr="00D843A9">
        <w:rPr>
          <w:rFonts w:ascii="宋体" w:eastAsia="宋体" w:hAnsi="宋体" w:cs="宋体" w:hint="eastAsia"/>
        </w:rPr>
        <w:lastRenderedPageBreak/>
        <w:t>②</w:t>
      </w:r>
      <w:r w:rsidRPr="00D843A9">
        <w:t>制定工程监理程序，审查承包商编制的施工组织设计及施工方案、质量保证体系等；</w:t>
      </w:r>
    </w:p>
    <w:p w:rsidR="00A63D47" w:rsidRPr="00D843A9" w:rsidRDefault="00A63D47" w:rsidP="00A63D47">
      <w:pPr>
        <w:spacing w:before="120"/>
        <w:ind w:firstLine="480"/>
      </w:pPr>
      <w:r w:rsidRPr="00D843A9">
        <w:rPr>
          <w:rFonts w:ascii="宋体" w:eastAsia="宋体" w:hAnsi="宋体" w:cs="宋体" w:hint="eastAsia"/>
        </w:rPr>
        <w:t>③</w:t>
      </w:r>
      <w:r w:rsidRPr="00D843A9">
        <w:t>对每道工序、每个部位不定期地进行质量检查和巡视检查，对重要工程基础开挖、墙体砌筑、采取旁站措施；对质量合格及时签认，对不合格的要求返工或采取补救措施；</w:t>
      </w:r>
    </w:p>
    <w:p w:rsidR="00A63D47" w:rsidRPr="00D843A9" w:rsidRDefault="00A63D47" w:rsidP="00A63D47">
      <w:pPr>
        <w:spacing w:before="120"/>
        <w:ind w:firstLine="480"/>
      </w:pPr>
      <w:r w:rsidRPr="00D843A9">
        <w:rPr>
          <w:rFonts w:ascii="宋体" w:eastAsia="宋体" w:hAnsi="宋体" w:cs="宋体" w:hint="eastAsia"/>
        </w:rPr>
        <w:t>④</w:t>
      </w:r>
      <w:r w:rsidRPr="00D843A9">
        <w:t>反复宣传</w:t>
      </w:r>
      <w:r w:rsidRPr="00D843A9">
        <w:t>“</w:t>
      </w:r>
      <w:r w:rsidRPr="00D843A9">
        <w:t>预防为主、保护优先、全面规划、综合治理、因地制宜、突出重点、科学管理、注重效益</w:t>
      </w:r>
      <w:r w:rsidRPr="00D843A9">
        <w:t>”</w:t>
      </w:r>
      <w:r w:rsidRPr="00D843A9">
        <w:t>的方针，发现质量问题及时进行处理；</w:t>
      </w:r>
    </w:p>
    <w:p w:rsidR="00A63D47" w:rsidRPr="00D843A9" w:rsidRDefault="00A63D47" w:rsidP="00A63D47">
      <w:pPr>
        <w:spacing w:before="120"/>
        <w:ind w:firstLine="480"/>
      </w:pPr>
      <w:r w:rsidRPr="00D843A9">
        <w:rPr>
          <w:rFonts w:ascii="宋体" w:eastAsia="宋体" w:hAnsi="宋体" w:cs="宋体" w:hint="eastAsia"/>
        </w:rPr>
        <w:t>⑤</w:t>
      </w:r>
      <w:r w:rsidRPr="00D843A9">
        <w:t>在项目施工过程中及时向业主提交各种报表和工作总结报告，并做好监理日志记录，整理好有关资料。</w:t>
      </w:r>
    </w:p>
    <w:p w:rsidR="00A63D47" w:rsidRPr="00D843A9" w:rsidRDefault="00A63D47" w:rsidP="00A63D47">
      <w:pPr>
        <w:spacing w:before="120"/>
        <w:ind w:firstLine="480"/>
      </w:pPr>
      <w:r w:rsidRPr="00D843A9">
        <w:t>二、防治责任范围监理情况</w:t>
      </w:r>
    </w:p>
    <w:p w:rsidR="00A63D47" w:rsidRPr="00D843A9" w:rsidRDefault="00A63D47" w:rsidP="00A63D47">
      <w:pPr>
        <w:spacing w:before="120"/>
        <w:ind w:firstLine="480"/>
      </w:pPr>
      <w:r w:rsidRPr="00D843A9">
        <w:t>《水土保持方案报告书》（报批稿）中明确</w:t>
      </w:r>
      <w:r w:rsidRPr="00D843A9">
        <w:rPr>
          <w:snapToGrid w:val="0"/>
        </w:rPr>
        <w:t>该工程确定的防治责任范围为</w:t>
      </w:r>
      <w:r w:rsidR="006E140F">
        <w:t>10.74</w:t>
      </w:r>
      <w:r w:rsidRPr="00D843A9">
        <w:t>h</w:t>
      </w:r>
      <w:r w:rsidR="00EE0A56">
        <w:t>m</w:t>
      </w:r>
      <w:r w:rsidR="00EE0A56" w:rsidRPr="00EE0A56">
        <w:rPr>
          <w:vertAlign w:val="superscript"/>
        </w:rPr>
        <w:t>2</w:t>
      </w:r>
      <w:r w:rsidRPr="00D843A9">
        <w:t>，</w:t>
      </w:r>
      <w:r w:rsidR="00EC4A96">
        <w:t>项目建设区</w:t>
      </w:r>
      <w:r w:rsidR="005E032D">
        <w:t>面积为</w:t>
      </w:r>
      <w:r w:rsidR="006E140F">
        <w:t>10.74</w:t>
      </w:r>
      <w:r w:rsidR="005E032D">
        <w:rPr>
          <w:rFonts w:hint="eastAsia"/>
        </w:rPr>
        <w:t>h</w:t>
      </w:r>
      <w:r w:rsidR="00EE0A56">
        <w:rPr>
          <w:rFonts w:hint="eastAsia"/>
        </w:rPr>
        <w:t>m</w:t>
      </w:r>
      <w:r w:rsidR="00EE0A56" w:rsidRPr="00EE0A56">
        <w:rPr>
          <w:rFonts w:hint="eastAsia"/>
          <w:vertAlign w:val="superscript"/>
        </w:rPr>
        <w:t>2</w:t>
      </w:r>
      <w:r w:rsidRPr="00FA7847">
        <w:t>，直接影响区面积</w:t>
      </w:r>
      <w:r w:rsidR="001469AF">
        <w:rPr>
          <w:rFonts w:hint="eastAsia"/>
        </w:rPr>
        <w:t>不计</w:t>
      </w:r>
      <w:r w:rsidRPr="00D843A9">
        <w:t>。在实际建设中，工程防治责任范围</w:t>
      </w:r>
      <w:r w:rsidR="005E032D">
        <w:t>为</w:t>
      </w:r>
      <w:r w:rsidR="006E140F">
        <w:t>10.4</w:t>
      </w:r>
      <w:r w:rsidR="005E032D">
        <w:rPr>
          <w:rFonts w:hint="eastAsia"/>
        </w:rPr>
        <w:t>h</w:t>
      </w:r>
      <w:r w:rsidR="00EE0A56">
        <w:rPr>
          <w:rFonts w:hint="eastAsia"/>
        </w:rPr>
        <w:t>m</w:t>
      </w:r>
      <w:r w:rsidR="00EE0A56" w:rsidRPr="00EE0A56">
        <w:rPr>
          <w:rFonts w:hint="eastAsia"/>
          <w:vertAlign w:val="superscript"/>
        </w:rPr>
        <w:t>2</w:t>
      </w:r>
      <w:r w:rsidR="005E032D">
        <w:rPr>
          <w:rFonts w:hint="eastAsia"/>
        </w:rPr>
        <w:t>，全部为项目建设区，</w:t>
      </w:r>
      <w:r w:rsidR="006E140F">
        <w:rPr>
          <w:rFonts w:hint="eastAsia"/>
        </w:rPr>
        <w:t>较</w:t>
      </w:r>
      <w:r w:rsidR="00EC4A96">
        <w:rPr>
          <w:rFonts w:hint="eastAsia"/>
        </w:rPr>
        <w:t>水保方案批复面积</w:t>
      </w:r>
      <w:r w:rsidR="006E140F">
        <w:rPr>
          <w:rFonts w:hint="eastAsia"/>
        </w:rPr>
        <w:t>减少</w:t>
      </w:r>
      <w:r w:rsidR="006E140F">
        <w:rPr>
          <w:rFonts w:hint="eastAsia"/>
        </w:rPr>
        <w:t>0</w:t>
      </w:r>
      <w:r w:rsidR="006E140F">
        <w:t>.34h</w:t>
      </w:r>
      <w:r w:rsidR="00EE0A56">
        <w:t>m</w:t>
      </w:r>
      <w:r w:rsidR="00EE0A56" w:rsidRPr="00EE0A56">
        <w:rPr>
          <w:vertAlign w:val="superscript"/>
        </w:rPr>
        <w:t>2</w:t>
      </w:r>
      <w:r w:rsidRPr="00D843A9">
        <w:rPr>
          <w:rFonts w:hint="eastAsia"/>
        </w:rPr>
        <w:t>。</w:t>
      </w:r>
    </w:p>
    <w:p w:rsidR="00A63D47" w:rsidRPr="00D843A9" w:rsidRDefault="00A63D47" w:rsidP="00A63D47">
      <w:pPr>
        <w:spacing w:before="120"/>
        <w:ind w:firstLine="480"/>
      </w:pPr>
      <w:r w:rsidRPr="00D843A9">
        <w:t>三、工程质量监理结果</w:t>
      </w:r>
    </w:p>
    <w:p w:rsidR="00A63D47" w:rsidRPr="00D843A9" w:rsidRDefault="00A63D47" w:rsidP="00A63D47">
      <w:pPr>
        <w:spacing w:before="120"/>
        <w:ind w:firstLine="480"/>
      </w:pPr>
      <w:r w:rsidRPr="00D843A9">
        <w:t>监理单位按照水土保持工程的界定三原则（主导功能原则、责任区分原则、试验排除原则）及《水土保持工程质量评定规程》</w:t>
      </w:r>
      <w:r w:rsidRPr="00D843A9">
        <w:t>(SL336-2006)</w:t>
      </w:r>
      <w:r w:rsidRPr="00D843A9">
        <w:t>确定的水土保持措施项目划分方法，将本项目工程的水土保持措施划分为</w:t>
      </w:r>
      <w:r w:rsidR="006E140F">
        <w:t>3</w:t>
      </w:r>
      <w:r w:rsidR="003E5511">
        <w:rPr>
          <w:rFonts w:hint="eastAsia"/>
        </w:rPr>
        <w:t>个</w:t>
      </w:r>
      <w:r w:rsidRPr="00D843A9">
        <w:t>单位工程，</w:t>
      </w:r>
      <w:r w:rsidR="003D6502">
        <w:rPr>
          <w:rFonts w:hint="eastAsia"/>
        </w:rPr>
        <w:t>4</w:t>
      </w:r>
      <w:r w:rsidR="003E5511">
        <w:rPr>
          <w:rFonts w:hint="eastAsia"/>
        </w:rPr>
        <w:t>个</w:t>
      </w:r>
      <w:r w:rsidRPr="00D843A9">
        <w:t>分部工程，</w:t>
      </w:r>
      <w:r w:rsidR="00277CCB">
        <w:t>3</w:t>
      </w:r>
      <w:r w:rsidR="006E140F">
        <w:t>78</w:t>
      </w:r>
      <w:r w:rsidR="003E5511">
        <w:rPr>
          <w:rFonts w:hint="eastAsia"/>
        </w:rPr>
        <w:t>个单</w:t>
      </w:r>
      <w:r w:rsidRPr="00D843A9">
        <w:t>元工程。</w:t>
      </w:r>
    </w:p>
    <w:p w:rsidR="00A63D47" w:rsidRPr="006B50B6" w:rsidRDefault="00A63D47" w:rsidP="001E761C">
      <w:pPr>
        <w:pStyle w:val="3"/>
        <w:spacing w:before="120"/>
      </w:pPr>
      <w:bookmarkStart w:id="260" w:name="_Toc16848"/>
      <w:bookmarkStart w:id="261" w:name="_Toc5115"/>
      <w:bookmarkStart w:id="262" w:name="_Toc24319"/>
      <w:bookmarkStart w:id="263" w:name="_Toc484280822"/>
      <w:bookmarkStart w:id="264" w:name="_Toc489977039"/>
      <w:bookmarkStart w:id="265" w:name="_Toc496268083"/>
      <w:bookmarkStart w:id="266" w:name="_Toc515873368"/>
      <w:bookmarkStart w:id="267" w:name="_Toc525654763"/>
      <w:r w:rsidRPr="006B50B6">
        <w:t>监理评估结论</w:t>
      </w:r>
      <w:bookmarkEnd w:id="260"/>
      <w:bookmarkEnd w:id="261"/>
      <w:bookmarkEnd w:id="262"/>
      <w:bookmarkEnd w:id="263"/>
      <w:bookmarkEnd w:id="264"/>
      <w:bookmarkEnd w:id="265"/>
      <w:bookmarkEnd w:id="266"/>
      <w:bookmarkEnd w:id="267"/>
    </w:p>
    <w:p w:rsidR="00A63D47" w:rsidRPr="00D843A9" w:rsidRDefault="00A63D47" w:rsidP="00A63D47">
      <w:pPr>
        <w:spacing w:before="120"/>
        <w:ind w:firstLine="480"/>
      </w:pPr>
      <w:r w:rsidRPr="00D843A9">
        <w:t>监理单位按照监理合同完成了合同拟定的全部监理工作任务，包括防洪排导工程</w:t>
      </w:r>
      <w:r w:rsidR="005B5E4F">
        <w:rPr>
          <w:rFonts w:hint="eastAsia"/>
        </w:rPr>
        <w:t>、土地整治工程</w:t>
      </w:r>
      <w:r w:rsidRPr="00D843A9">
        <w:t>和植被建设工程的监理。监理单位能严格按照监理合同要求，审查承包单位的工程质量控制体系，监理人员常驻现场，相对独立、科学严谨，对重点工程进行跟班作业，及时解决施工中存在的问题，对施工质量、进度进行监控，工程质量达到设计要求，确保项目工期的实现。该工程质量基本符合水土保持设计和有关规范的要求，已栽植的</w:t>
      </w:r>
      <w:r w:rsidRPr="00D843A9">
        <w:rPr>
          <w:rFonts w:hint="eastAsia"/>
        </w:rPr>
        <w:t>草籽</w:t>
      </w:r>
      <w:r w:rsidRPr="00D843A9">
        <w:t>成活率和保存率</w:t>
      </w:r>
      <w:r w:rsidRPr="00D843A9">
        <w:t>90%</w:t>
      </w:r>
      <w:r w:rsidRPr="00D843A9">
        <w:t>以</w:t>
      </w:r>
      <w:r w:rsidRPr="00D843A9">
        <w:lastRenderedPageBreak/>
        <w:t>上。并对工程资料的管理，严格按照有关部门的规定进行了归档，并建立了监理资料查阅制度。</w:t>
      </w:r>
    </w:p>
    <w:p w:rsidR="00A63D47" w:rsidRPr="00D843A9" w:rsidRDefault="00A63D47" w:rsidP="00A63D47">
      <w:pPr>
        <w:spacing w:before="120"/>
        <w:ind w:firstLine="480"/>
      </w:pPr>
      <w:r>
        <w:t>报告编制组</w:t>
      </w:r>
      <w:r w:rsidRPr="00D843A9">
        <w:t>认为：</w:t>
      </w:r>
      <w:r w:rsidR="009F1262">
        <w:t>县城江东自来水厂取水口搬迁工程</w:t>
      </w:r>
      <w:r w:rsidRPr="00D843A9">
        <w:t>在建设过程中根据相关法律法规和规章的要求，开展了相关的监理工作，监理单位取得了相关的工程质量监理数据，监理成果基本能够反映该项目工程的水土保持工程质量状况。</w:t>
      </w:r>
    </w:p>
    <w:p w:rsidR="00A63D47" w:rsidRDefault="00A63D47" w:rsidP="00A63D47">
      <w:pPr>
        <w:spacing w:before="120"/>
        <w:ind w:firstLine="480"/>
      </w:pPr>
      <w:r w:rsidRPr="00D843A9">
        <w:t>监理结果表明，项目建设期间，在各防治分区采取的水土保持措施质量总体合格、外观整齐、水土保持工程布局合理</w:t>
      </w:r>
      <w:r>
        <w:rPr>
          <w:rFonts w:hint="eastAsia"/>
        </w:rPr>
        <w:t>，水土保持监理工作整体满足水土保持相关规程、规范的要求</w:t>
      </w:r>
      <w:r w:rsidRPr="00D843A9">
        <w:t>。</w:t>
      </w:r>
    </w:p>
    <w:p w:rsidR="00A63D47" w:rsidRPr="006B50B6" w:rsidRDefault="00A63D47" w:rsidP="00A63D47">
      <w:pPr>
        <w:pStyle w:val="2"/>
        <w:spacing w:before="120" w:after="120"/>
      </w:pPr>
      <w:bookmarkStart w:id="268" w:name="_Toc515873370"/>
      <w:bookmarkStart w:id="269" w:name="_Toc525654765"/>
      <w:bookmarkStart w:id="270" w:name="_Toc77006090"/>
      <w:r w:rsidRPr="006B50B6">
        <w:t>水土保持补偿费缴纳情况</w:t>
      </w:r>
      <w:bookmarkEnd w:id="268"/>
      <w:bookmarkEnd w:id="269"/>
      <w:bookmarkEnd w:id="270"/>
    </w:p>
    <w:p w:rsidR="00836DB2" w:rsidRPr="00623C78" w:rsidRDefault="00836DB2" w:rsidP="00836DB2">
      <w:pPr>
        <w:spacing w:before="120"/>
        <w:ind w:firstLine="480"/>
        <w:rPr>
          <w:rFonts w:cs="Times New Roman"/>
        </w:rPr>
      </w:pPr>
      <w:r w:rsidRPr="00623C78">
        <w:rPr>
          <w:rFonts w:cs="Times New Roman" w:hint="eastAsia"/>
        </w:rPr>
        <w:t>根据《四川省水土保持补偿费征收使用管理使用办法》（川财综</w:t>
      </w:r>
      <w:r w:rsidRPr="00623C78">
        <w:rPr>
          <w:rFonts w:cs="Times New Roman" w:hint="eastAsia"/>
        </w:rPr>
        <w:t>[</w:t>
      </w:r>
      <w:r w:rsidRPr="00623C78">
        <w:rPr>
          <w:rFonts w:cs="Times New Roman"/>
        </w:rPr>
        <w:t>2014]6</w:t>
      </w:r>
      <w:r w:rsidRPr="00623C78">
        <w:rPr>
          <w:rFonts w:cs="Times New Roman" w:hint="eastAsia"/>
        </w:rPr>
        <w:t>号）第十一条规定“建设保障性安居工程、市政生态环境保护基础设施项目”免征水土保持补偿费，</w:t>
      </w:r>
      <w:r w:rsidRPr="00623C78">
        <w:rPr>
          <w:rFonts w:hint="eastAsia"/>
        </w:rPr>
        <w:t>市政生态环境保护基础设施项目的范围，包括面向城市及社会公众提供公共服务的市政供水、排水与污水处理、黑臭水体整治、城市生活垃圾处理、园林绿化设施等相关基础设施。</w:t>
      </w:r>
      <w:r w:rsidRPr="00623C78">
        <w:rPr>
          <w:rFonts w:cs="Times New Roman" w:hint="eastAsia"/>
        </w:rPr>
        <w:t>由于本项目为县城江东自来水厂取水口搬迁工程，属于市政生态环境保护基础设施项目，</w:t>
      </w:r>
      <w:r>
        <w:rPr>
          <w:rFonts w:cs="Times New Roman" w:hint="eastAsia"/>
        </w:rPr>
        <w:t>属于</w:t>
      </w:r>
      <w:r w:rsidRPr="00623C78">
        <w:rPr>
          <w:rFonts w:cs="Times New Roman" w:hint="eastAsia"/>
        </w:rPr>
        <w:t>免征水土保持补偿费</w:t>
      </w:r>
      <w:r>
        <w:rPr>
          <w:rFonts w:cs="Times New Roman" w:hint="eastAsia"/>
        </w:rPr>
        <w:t>范畴内</w:t>
      </w:r>
      <w:r w:rsidRPr="00623C78">
        <w:rPr>
          <w:rFonts w:cs="Times New Roman" w:hint="eastAsia"/>
        </w:rPr>
        <w:t>，本项目</w:t>
      </w:r>
      <w:r>
        <w:rPr>
          <w:rFonts w:hint="eastAsia"/>
        </w:rPr>
        <w:t>实际未缴纳水土保持补偿费</w:t>
      </w:r>
      <w:r w:rsidRPr="00623C78">
        <w:rPr>
          <w:rFonts w:hint="eastAsia"/>
        </w:rPr>
        <w:t>。</w:t>
      </w:r>
    </w:p>
    <w:p w:rsidR="00A63D47" w:rsidRPr="006B50B6" w:rsidRDefault="00A63D47" w:rsidP="00A63D47">
      <w:pPr>
        <w:pStyle w:val="2"/>
        <w:spacing w:before="120" w:after="120"/>
      </w:pPr>
      <w:bookmarkStart w:id="271" w:name="_Toc515873371"/>
      <w:bookmarkStart w:id="272" w:name="_Toc525654766"/>
      <w:bookmarkStart w:id="273" w:name="_Toc77006091"/>
      <w:r w:rsidRPr="006B50B6">
        <w:t>水土保持设施管理维护</w:t>
      </w:r>
      <w:bookmarkEnd w:id="271"/>
      <w:bookmarkEnd w:id="272"/>
      <w:bookmarkEnd w:id="273"/>
    </w:p>
    <w:p w:rsidR="00A63D47" w:rsidRPr="006B50B6" w:rsidRDefault="00A63D47" w:rsidP="001E761C">
      <w:pPr>
        <w:pStyle w:val="3"/>
        <w:spacing w:before="120"/>
      </w:pPr>
      <w:bookmarkStart w:id="274" w:name="_Toc515873372"/>
      <w:bookmarkStart w:id="275" w:name="_Toc525654767"/>
      <w:r w:rsidRPr="006B50B6">
        <w:t>管理机构、人员、制度</w:t>
      </w:r>
      <w:bookmarkEnd w:id="274"/>
      <w:bookmarkEnd w:id="275"/>
    </w:p>
    <w:p w:rsidR="00A63D47" w:rsidRPr="00D843A9" w:rsidRDefault="00A63D47" w:rsidP="00A63D47">
      <w:pPr>
        <w:spacing w:before="120"/>
        <w:ind w:firstLine="480"/>
      </w:pPr>
      <w:r w:rsidRPr="00D843A9">
        <w:t>本工程于</w:t>
      </w:r>
      <w:r>
        <w:t>201</w:t>
      </w:r>
      <w:r w:rsidR="003964AE">
        <w:t>8</w:t>
      </w:r>
      <w:r w:rsidRPr="00D843A9">
        <w:t>年</w:t>
      </w:r>
      <w:r w:rsidR="003964AE">
        <w:t>8</w:t>
      </w:r>
      <w:r w:rsidRPr="00D843A9">
        <w:t>月正式开工建设，</w:t>
      </w:r>
      <w:r w:rsidRPr="00D843A9">
        <w:t>201</w:t>
      </w:r>
      <w:r w:rsidR="00277CCB">
        <w:t>9</w:t>
      </w:r>
      <w:r w:rsidRPr="00D843A9">
        <w:t>年</w:t>
      </w:r>
      <w:r w:rsidR="003964AE">
        <w:t>12</w:t>
      </w:r>
      <w:r w:rsidRPr="00D843A9">
        <w:t>月工程基本建设完成，水土保持工程措施基本与主体同步实施，水土保持工程措施随着主体工程完工而完工。目前各项治理措施已完成，水土流失防治效果较好</w:t>
      </w:r>
      <w:r w:rsidRPr="00D843A9">
        <w:rPr>
          <w:rFonts w:hint="eastAsia"/>
        </w:rPr>
        <w:t>，各项治理措施完成到位。业主与各施工单位一起，将水土保持设施管理维护纳入工程日常维护中，主要体现在以下方面：</w:t>
      </w:r>
    </w:p>
    <w:p w:rsidR="00A63D47" w:rsidRPr="00D843A9" w:rsidRDefault="00A63D47" w:rsidP="00A63D47">
      <w:pPr>
        <w:spacing w:before="120"/>
        <w:ind w:firstLine="480"/>
      </w:pPr>
      <w:r w:rsidRPr="00D843A9">
        <w:rPr>
          <w:rFonts w:hint="eastAsia"/>
        </w:rPr>
        <w:t>（</w:t>
      </w:r>
      <w:r w:rsidRPr="00D843A9">
        <w:rPr>
          <w:rFonts w:hint="eastAsia"/>
        </w:rPr>
        <w:t>1</w:t>
      </w:r>
      <w:r w:rsidRPr="00D843A9">
        <w:rPr>
          <w:rFonts w:hint="eastAsia"/>
        </w:rPr>
        <w:t>）定期巡逻、检查</w:t>
      </w:r>
    </w:p>
    <w:p w:rsidR="00A63D47" w:rsidRPr="00D843A9" w:rsidRDefault="00A63D47" w:rsidP="00A63D47">
      <w:pPr>
        <w:spacing w:before="120"/>
        <w:ind w:firstLine="480"/>
      </w:pPr>
      <w:r w:rsidRPr="00D843A9">
        <w:rPr>
          <w:rFonts w:hint="eastAsia"/>
        </w:rPr>
        <w:t>由业主及监理单位监督，各区使用单位对工程涉及的各防治分区的排水设施和植物措施生长存活情况进行定期巡逻、检查，逐级落实岗位责任制，对出</w:t>
      </w:r>
      <w:r w:rsidRPr="00D843A9">
        <w:rPr>
          <w:rFonts w:hint="eastAsia"/>
        </w:rPr>
        <w:lastRenderedPageBreak/>
        <w:t>现淤塞的排水设施及时疏通，损坏的水土保持设施及时修复、加固，对林草措施及时进行抚育、补植、更新。</w:t>
      </w:r>
    </w:p>
    <w:p w:rsidR="00A63D47" w:rsidRPr="00D843A9" w:rsidRDefault="00A63D47" w:rsidP="00A63D47">
      <w:pPr>
        <w:spacing w:before="120"/>
        <w:ind w:firstLine="480"/>
      </w:pPr>
      <w:r w:rsidRPr="00D843A9">
        <w:rPr>
          <w:rFonts w:hint="eastAsia"/>
        </w:rPr>
        <w:t>（</w:t>
      </w:r>
      <w:r w:rsidRPr="00D843A9">
        <w:rPr>
          <w:rFonts w:hint="eastAsia"/>
        </w:rPr>
        <w:t>2</w:t>
      </w:r>
      <w:r w:rsidRPr="00D843A9">
        <w:rPr>
          <w:rFonts w:hint="eastAsia"/>
        </w:rPr>
        <w:t>）及时维护</w:t>
      </w:r>
    </w:p>
    <w:p w:rsidR="00A63D47" w:rsidRPr="00D843A9" w:rsidRDefault="00A63D47" w:rsidP="00A63D47">
      <w:pPr>
        <w:spacing w:before="120"/>
        <w:ind w:firstLine="480"/>
      </w:pPr>
      <w:r w:rsidRPr="00D843A9">
        <w:rPr>
          <w:rFonts w:hint="eastAsia"/>
        </w:rPr>
        <w:t>如果在检查过程中发现水土保持设施被破坏，派养护工作人员迅速对被损坏的设施进行修复、维护、加固，确保水土保持设施安全、高效地发挥水土保持效益。</w:t>
      </w:r>
    </w:p>
    <w:p w:rsidR="00A63D47" w:rsidRPr="00D843A9" w:rsidRDefault="00A63D47" w:rsidP="00A63D47">
      <w:pPr>
        <w:spacing w:before="120"/>
        <w:ind w:firstLine="480"/>
      </w:pPr>
      <w:r w:rsidRPr="00D843A9">
        <w:rPr>
          <w:rFonts w:hint="eastAsia"/>
        </w:rPr>
        <w:t>（</w:t>
      </w:r>
      <w:r w:rsidRPr="00D843A9">
        <w:rPr>
          <w:rFonts w:hint="eastAsia"/>
        </w:rPr>
        <w:t>3</w:t>
      </w:r>
      <w:r w:rsidRPr="00D843A9">
        <w:rPr>
          <w:rFonts w:hint="eastAsia"/>
        </w:rPr>
        <w:t>）制定应急预案</w:t>
      </w:r>
    </w:p>
    <w:p w:rsidR="00A63D47" w:rsidRPr="00D843A9" w:rsidRDefault="00A63D47" w:rsidP="00A63D47">
      <w:pPr>
        <w:spacing w:before="120"/>
        <w:ind w:firstLine="480"/>
      </w:pPr>
      <w:r w:rsidRPr="00D843A9">
        <w:rPr>
          <w:rFonts w:hint="eastAsia"/>
        </w:rPr>
        <w:t>为了保障工程安全，避免发生水土流失灾害，公司要求各参建单位专门制定了相关应急预案，要求在夏秋雨季加强对狂风暴雨等恶劣气候条件下应增加巡逻次数和高填方、易塌方等地段的监控，对可能涉及的截排水沟等要检查排水是否顺畅，并明确了在出现险情后各级机构、人员的职责以及处理程序。</w:t>
      </w:r>
    </w:p>
    <w:p w:rsidR="00A63D47" w:rsidRPr="00D843A9" w:rsidRDefault="00A63D47" w:rsidP="00A63D47">
      <w:pPr>
        <w:spacing w:before="120"/>
        <w:ind w:firstLine="480"/>
      </w:pPr>
      <w:r w:rsidRPr="00D843A9">
        <w:rPr>
          <w:rFonts w:hint="eastAsia"/>
        </w:rPr>
        <w:t>（</w:t>
      </w:r>
      <w:r w:rsidRPr="00D843A9">
        <w:rPr>
          <w:rFonts w:hint="eastAsia"/>
        </w:rPr>
        <w:t>4</w:t>
      </w:r>
      <w:r w:rsidRPr="00D843A9">
        <w:rPr>
          <w:rFonts w:hint="eastAsia"/>
        </w:rPr>
        <w:t>）档案管理</w:t>
      </w:r>
    </w:p>
    <w:p w:rsidR="00A63D47" w:rsidRPr="00D843A9" w:rsidRDefault="00A63D47" w:rsidP="00A63D47">
      <w:pPr>
        <w:spacing w:before="120"/>
        <w:ind w:firstLine="480"/>
      </w:pPr>
      <w:r w:rsidRPr="00D843A9">
        <w:rPr>
          <w:rFonts w:hint="eastAsia"/>
        </w:rPr>
        <w:t>公司为了做好工程竣工验收工作，专门抽调档案部专职人员负责相关水土保持设施设计、施工、监理、监测等资料的管理。本项目水土保持方案、初步设计等及其相关批复文件已归档保存。</w:t>
      </w:r>
    </w:p>
    <w:p w:rsidR="00A63D47" w:rsidRPr="00D843A9" w:rsidRDefault="00A63D47" w:rsidP="00A63D47">
      <w:pPr>
        <w:spacing w:before="120"/>
        <w:ind w:firstLine="480"/>
      </w:pPr>
      <w:r w:rsidRPr="00D843A9">
        <w:t>水土保持工程验收后，运行期水土流失防治责任范围内的水土保持工程措施日常管理维护工作将随主体工程交由建设单位</w:t>
      </w:r>
      <w:r w:rsidR="00944416">
        <w:rPr>
          <w:rFonts w:hint="eastAsia"/>
        </w:rPr>
        <w:t>四川德运水务建设投资有限公司</w:t>
      </w:r>
      <w:r w:rsidRPr="00D843A9">
        <w:t>负责。运营过程中，对防治分区内</w:t>
      </w:r>
      <w:r w:rsidRPr="00D843A9">
        <w:rPr>
          <w:rFonts w:hint="eastAsia"/>
        </w:rPr>
        <w:t>的</w:t>
      </w:r>
      <w:r w:rsidRPr="00D843A9">
        <w:t>排水设施进行定期检查，排水设施出现淤塞及时疏通，损坏的水土保持设施及时修复、加固。</w:t>
      </w:r>
    </w:p>
    <w:p w:rsidR="00A63D47" w:rsidRPr="00D843A9" w:rsidRDefault="00A63D47" w:rsidP="00A63D47">
      <w:pPr>
        <w:spacing w:before="120"/>
        <w:ind w:firstLine="480"/>
      </w:pPr>
      <w:r w:rsidRPr="00D843A9">
        <w:t>从目前运行情况看，水土保持工程管理责任明确，水土保持设施的正常运行得到了保证，取得了一定的效果。</w:t>
      </w:r>
      <w:r>
        <w:t>报告编制组</w:t>
      </w:r>
      <w:r w:rsidRPr="00D843A9">
        <w:t>认为，现行的水土保持管理符合水土保持工作的需要，可以保证水土保持设施正常运行，运行期管理责任是明确的。</w:t>
      </w:r>
    </w:p>
    <w:p w:rsidR="00A63D47" w:rsidRPr="006B50B6" w:rsidRDefault="00A63D47" w:rsidP="001E761C">
      <w:pPr>
        <w:pStyle w:val="3"/>
        <w:spacing w:before="120"/>
      </w:pPr>
      <w:bookmarkStart w:id="276" w:name="_Toc11166"/>
      <w:bookmarkStart w:id="277" w:name="_Toc22869"/>
      <w:bookmarkStart w:id="278" w:name="_Toc28024"/>
      <w:bookmarkStart w:id="279" w:name="_Toc484280837"/>
      <w:bookmarkStart w:id="280" w:name="_Toc489977055"/>
      <w:bookmarkStart w:id="281" w:name="_Toc496268099"/>
      <w:bookmarkStart w:id="282" w:name="_Toc515873373"/>
      <w:bookmarkStart w:id="283" w:name="_Toc525654768"/>
      <w:r w:rsidRPr="006B50B6">
        <w:t>管理维护情况</w:t>
      </w:r>
      <w:bookmarkEnd w:id="276"/>
      <w:bookmarkEnd w:id="277"/>
      <w:bookmarkEnd w:id="278"/>
      <w:bookmarkEnd w:id="279"/>
      <w:bookmarkEnd w:id="280"/>
      <w:bookmarkEnd w:id="281"/>
      <w:bookmarkEnd w:id="282"/>
      <w:bookmarkEnd w:id="283"/>
    </w:p>
    <w:p w:rsidR="00A63D47" w:rsidRPr="00D843A9" w:rsidRDefault="00A63D47" w:rsidP="00A63D47">
      <w:pPr>
        <w:spacing w:before="120"/>
        <w:ind w:firstLine="480"/>
      </w:pPr>
      <w:r w:rsidRPr="00D843A9">
        <w:t>本工程</w:t>
      </w:r>
      <w:r w:rsidR="00231478">
        <w:rPr>
          <w:rFonts w:hint="eastAsia"/>
        </w:rPr>
        <w:t>运行</w:t>
      </w:r>
      <w:r w:rsidRPr="00D843A9">
        <w:t>以来，建设单位按照运行管理规定，加强对防治责任范围内各项水土保持设施的管理维护，由专人负责不定期检查、清理</w:t>
      </w:r>
      <w:r w:rsidR="006B30D7">
        <w:t>雨水管</w:t>
      </w:r>
      <w:r w:rsidRPr="00D843A9">
        <w:t>道内淤积的泥沙，督促施工单位实施</w:t>
      </w:r>
      <w:r w:rsidRPr="00D843A9">
        <w:rPr>
          <w:rFonts w:hint="eastAsia"/>
        </w:rPr>
        <w:t>绿化区域的</w:t>
      </w:r>
      <w:r w:rsidRPr="00D843A9">
        <w:t>洒水、施肥、除草等管护工作，质保期满</w:t>
      </w:r>
      <w:r w:rsidRPr="00D843A9">
        <w:lastRenderedPageBreak/>
        <w:t>后即由建设单位负责绿化植物的管护措施，以更好发挥植物绿化美化和水土保持效果。</w:t>
      </w:r>
    </w:p>
    <w:p w:rsidR="00FC3CDD" w:rsidRDefault="00A63D47" w:rsidP="00EC4A96">
      <w:pPr>
        <w:spacing w:before="120"/>
        <w:ind w:firstLine="480"/>
        <w:sectPr w:rsidR="00FC3CDD" w:rsidSect="003313AB">
          <w:headerReference w:type="default" r:id="rId45"/>
          <w:pgSz w:w="11906" w:h="16838"/>
          <w:pgMar w:top="1440" w:right="1800" w:bottom="1440" w:left="1800" w:header="708" w:footer="708" w:gutter="0"/>
          <w:cols w:space="708"/>
          <w:docGrid w:linePitch="381"/>
        </w:sectPr>
      </w:pPr>
      <w:r w:rsidRPr="00D843A9">
        <w:rPr>
          <w:rFonts w:hint="eastAsia"/>
        </w:rPr>
        <w:t>根据现场调查情况，本项目水土保持工程管理责任明确，水土保持设施的正常运行得到了建设单位在制度、任务、经费上的有力保证，各水土保持措施满足开发建设项目水土保持技术规范、水土保持方案及批复的要求，各项水保设施得以持续运行，水保效益得以持续发挥。</w:t>
      </w:r>
      <w:r w:rsidRPr="00D843A9">
        <w:t>本工程水土保持设施投入试运行以来，排水设施得到了有效管护，运行正常；绿化植物已加强后期管护，确保了成活率，发挥了绿化美化和保持水土的双重作用，具备竣工验收条件。</w:t>
      </w:r>
    </w:p>
    <w:p w:rsidR="00C81DC1" w:rsidRPr="00C81DC1" w:rsidRDefault="00C81DC1" w:rsidP="00C81DC1">
      <w:pPr>
        <w:pStyle w:val="1"/>
      </w:pPr>
      <w:bookmarkStart w:id="284" w:name="_Toc515873374"/>
      <w:bookmarkStart w:id="285" w:name="_Toc77006092"/>
      <w:r w:rsidRPr="00C81DC1">
        <w:lastRenderedPageBreak/>
        <w:t>结论</w:t>
      </w:r>
      <w:bookmarkEnd w:id="284"/>
      <w:bookmarkEnd w:id="285"/>
    </w:p>
    <w:p w:rsidR="00C81DC1" w:rsidRPr="00C81DC1" w:rsidRDefault="00C81DC1" w:rsidP="00C81DC1">
      <w:pPr>
        <w:pStyle w:val="2"/>
        <w:spacing w:before="120" w:after="120"/>
      </w:pPr>
      <w:bookmarkStart w:id="286" w:name="_Toc515873375"/>
      <w:bookmarkStart w:id="287" w:name="_Toc77006093"/>
      <w:r w:rsidRPr="00C81DC1">
        <w:t>结论</w:t>
      </w:r>
      <w:bookmarkEnd w:id="286"/>
      <w:bookmarkEnd w:id="287"/>
    </w:p>
    <w:p w:rsidR="00C81DC1" w:rsidRPr="00D843A9" w:rsidRDefault="00C81DC1" w:rsidP="00CE73BC">
      <w:pPr>
        <w:spacing w:before="120"/>
        <w:ind w:firstLine="480"/>
      </w:pPr>
      <w:r w:rsidRPr="00D843A9">
        <w:t>一、</w:t>
      </w:r>
      <w:r w:rsidR="00944416">
        <w:rPr>
          <w:rFonts w:hint="eastAsia"/>
        </w:rPr>
        <w:t>四川德运水务建设投资有限公司</w:t>
      </w:r>
      <w:r w:rsidR="005D0D9B">
        <w:rPr>
          <w:rFonts w:hint="eastAsia"/>
        </w:rPr>
        <w:t>投资建设的</w:t>
      </w:r>
      <w:r w:rsidR="009F1262">
        <w:rPr>
          <w:rFonts w:hint="eastAsia"/>
        </w:rPr>
        <w:t>县城江东自来水厂取水口搬迁工程</w:t>
      </w:r>
      <w:r w:rsidR="005D0D9B" w:rsidRPr="004F09ED">
        <w:rPr>
          <w:rFonts w:hint="eastAsia"/>
        </w:rPr>
        <w:t>位于</w:t>
      </w:r>
      <w:r w:rsidR="00CE73BC" w:rsidRPr="00623C78">
        <w:rPr>
          <w:rFonts w:cs="Times New Roman" w:hint="eastAsia"/>
        </w:rPr>
        <w:t>仪陇县度门镇、新政镇境内，取水口位于度门镇境内嘉陵江右岸，输水管线由取水口泵房连接一、二水厂</w:t>
      </w:r>
      <w:r w:rsidR="00CE73BC" w:rsidRPr="00623C78">
        <w:rPr>
          <w:rFonts w:cs="Times New Roman"/>
        </w:rPr>
        <w:t>。</w:t>
      </w:r>
      <w:r w:rsidRPr="00D843A9">
        <w:rPr>
          <w:rFonts w:hint="eastAsia"/>
        </w:rPr>
        <w:t>本项目总占地面积为</w:t>
      </w:r>
      <w:r w:rsidR="00CE73BC">
        <w:t>10.4</w:t>
      </w:r>
      <w:r w:rsidRPr="00D843A9">
        <w:rPr>
          <w:rFonts w:hint="eastAsia"/>
        </w:rPr>
        <w:t>h</w:t>
      </w:r>
      <w:r w:rsidR="00EE0A56">
        <w:rPr>
          <w:rFonts w:hint="eastAsia"/>
        </w:rPr>
        <w:t>m</w:t>
      </w:r>
      <w:r w:rsidR="00EE0A56" w:rsidRPr="00EE0A56">
        <w:rPr>
          <w:rFonts w:hint="eastAsia"/>
          <w:vertAlign w:val="superscript"/>
        </w:rPr>
        <w:t>2</w:t>
      </w:r>
      <w:r w:rsidRPr="00D843A9">
        <w:rPr>
          <w:rFonts w:hint="eastAsia"/>
        </w:rPr>
        <w:t>。</w:t>
      </w:r>
      <w:r w:rsidRPr="00D843A9">
        <w:t>工程于</w:t>
      </w:r>
      <w:r>
        <w:t>201</w:t>
      </w:r>
      <w:r w:rsidR="00CE73BC">
        <w:t>8</w:t>
      </w:r>
      <w:r w:rsidRPr="00D843A9">
        <w:t>年</w:t>
      </w:r>
      <w:r w:rsidR="00CE73BC">
        <w:t>8</w:t>
      </w:r>
      <w:r w:rsidRPr="00D843A9">
        <w:t>月正式开工建设，至</w:t>
      </w:r>
      <w:r w:rsidRPr="00D843A9">
        <w:t>201</w:t>
      </w:r>
      <w:r w:rsidR="00334EBD">
        <w:t>9</w:t>
      </w:r>
      <w:r w:rsidRPr="00D843A9">
        <w:t>年</w:t>
      </w:r>
      <w:r w:rsidR="00CE73BC">
        <w:rPr>
          <w:rFonts w:hint="eastAsia"/>
        </w:rPr>
        <w:t>1</w:t>
      </w:r>
      <w:r w:rsidR="00CE73BC">
        <w:t>2</w:t>
      </w:r>
      <w:r w:rsidRPr="00D843A9">
        <w:t>月</w:t>
      </w:r>
      <w:r>
        <w:rPr>
          <w:rFonts w:hint="eastAsia"/>
        </w:rPr>
        <w:t>竣工</w:t>
      </w:r>
      <w:r w:rsidRPr="00D843A9">
        <w:t>，工程总工期</w:t>
      </w:r>
      <w:r w:rsidR="00CE73BC">
        <w:t>17</w:t>
      </w:r>
      <w:r w:rsidRPr="00D843A9">
        <w:t>个月，</w:t>
      </w:r>
      <w:r w:rsidR="00334EBD">
        <w:rPr>
          <w:rFonts w:hint="eastAsia"/>
        </w:rPr>
        <w:t>工程</w:t>
      </w:r>
      <w:r w:rsidR="00CE73BC" w:rsidRPr="007A00E6">
        <w:rPr>
          <w:rFonts w:hint="eastAsia"/>
        </w:rPr>
        <w:t>实际总投资为</w:t>
      </w:r>
      <w:r w:rsidR="00CE73BC" w:rsidRPr="00623C78">
        <w:rPr>
          <w:rFonts w:cs="Times New Roman"/>
        </w:rPr>
        <w:t>1</w:t>
      </w:r>
      <w:r w:rsidR="00CE73BC">
        <w:rPr>
          <w:rFonts w:cs="Times New Roman"/>
        </w:rPr>
        <w:t>0964.5</w:t>
      </w:r>
      <w:r w:rsidR="00CE73BC">
        <w:t>万元，</w:t>
      </w:r>
      <w:r w:rsidR="00CE73BC">
        <w:rPr>
          <w:rFonts w:hint="eastAsia"/>
        </w:rPr>
        <w:t>其中</w:t>
      </w:r>
      <w:r w:rsidR="00CE73BC">
        <w:t>土建投资</w:t>
      </w:r>
      <w:r w:rsidR="00CE73BC">
        <w:t>8266.3</w:t>
      </w:r>
      <w:r w:rsidR="00CE73BC">
        <w:t>万元</w:t>
      </w:r>
      <w:r w:rsidR="00CE73BC">
        <w:rPr>
          <w:rFonts w:hint="eastAsia"/>
        </w:rPr>
        <w:t>；</w:t>
      </w:r>
      <w:r w:rsidRPr="00D843A9">
        <w:rPr>
          <w:rFonts w:hint="eastAsia"/>
        </w:rPr>
        <w:t>项目</w:t>
      </w:r>
      <w:r w:rsidRPr="00D843A9">
        <w:t>水土保持投资为</w:t>
      </w:r>
      <w:r w:rsidR="00CE73BC">
        <w:t>284.98</w:t>
      </w:r>
      <w:r w:rsidRPr="00D843A9">
        <w:rPr>
          <w:rFonts w:hint="eastAsia"/>
        </w:rPr>
        <w:t>万</w:t>
      </w:r>
      <w:r w:rsidRPr="00D843A9">
        <w:t>元。</w:t>
      </w:r>
    </w:p>
    <w:p w:rsidR="003546E0" w:rsidRDefault="00C81DC1" w:rsidP="006B30D7">
      <w:pPr>
        <w:spacing w:before="120"/>
        <w:ind w:firstLine="480"/>
      </w:pPr>
      <w:r w:rsidRPr="00D843A9">
        <w:rPr>
          <w:rFonts w:hint="eastAsia"/>
        </w:rPr>
        <w:t>二、</w:t>
      </w:r>
      <w:r w:rsidRPr="00D843A9">
        <w:t>在工程建设中，建设单位</w:t>
      </w:r>
      <w:r w:rsidR="00944416">
        <w:rPr>
          <w:rFonts w:hint="eastAsia"/>
        </w:rPr>
        <w:t>四川德运水务建设投资有限公司</w:t>
      </w:r>
      <w:r w:rsidRPr="00D843A9">
        <w:t>对水土保持工作充分重视，</w:t>
      </w:r>
      <w:r w:rsidR="008F3A69">
        <w:t>并</w:t>
      </w:r>
      <w:r w:rsidRPr="00E11FD3">
        <w:t>委托</w:t>
      </w:r>
      <w:r w:rsidR="00254385">
        <w:t>四川恒越工程管理咨询有限公司</w:t>
      </w:r>
      <w:r w:rsidRPr="00E11FD3">
        <w:t>编制</w:t>
      </w:r>
      <w:r w:rsidRPr="003466B1">
        <w:t>《</w:t>
      </w:r>
      <w:r w:rsidR="009F1262">
        <w:t>县城江东自来水厂取水口搬迁工程</w:t>
      </w:r>
      <w:r w:rsidRPr="003466B1">
        <w:t>水土保持方案报告书》</w:t>
      </w:r>
      <w:r>
        <w:rPr>
          <w:rFonts w:hint="eastAsia"/>
        </w:rPr>
        <w:t>（以下简称“报告书”），</w:t>
      </w:r>
    </w:p>
    <w:p w:rsidR="00C81DC1" w:rsidRPr="006B30D7" w:rsidRDefault="003546E0" w:rsidP="003546E0">
      <w:pPr>
        <w:spacing w:before="120"/>
        <w:ind w:firstLine="480"/>
      </w:pPr>
      <w:r w:rsidRPr="005B63BC">
        <w:rPr>
          <w:rFonts w:hint="eastAsia"/>
        </w:rPr>
        <w:t>20</w:t>
      </w:r>
      <w:r>
        <w:t>19</w:t>
      </w:r>
      <w:r w:rsidRPr="005B63BC">
        <w:rPr>
          <w:rFonts w:hint="eastAsia"/>
        </w:rPr>
        <w:t>年</w:t>
      </w:r>
      <w:r>
        <w:t>12</w:t>
      </w:r>
      <w:r w:rsidRPr="005B63BC">
        <w:rPr>
          <w:rFonts w:hint="eastAsia"/>
        </w:rPr>
        <w:t>月</w:t>
      </w:r>
      <w:r>
        <w:t>18</w:t>
      </w:r>
      <w:r w:rsidRPr="005B63BC">
        <w:rPr>
          <w:rFonts w:hint="eastAsia"/>
        </w:rPr>
        <w:t>日，仪陇县行政审批局以</w:t>
      </w:r>
      <w:r w:rsidRPr="005B63BC">
        <w:t>《</w:t>
      </w:r>
      <w:r w:rsidRPr="005B63BC">
        <w:rPr>
          <w:rFonts w:hint="eastAsia"/>
        </w:rPr>
        <w:t>关于</w:t>
      </w:r>
      <w:r>
        <w:rPr>
          <w:rFonts w:hint="eastAsia"/>
        </w:rPr>
        <w:t>县城江东自来水厂取水口搬迁工程</w:t>
      </w:r>
      <w:r w:rsidRPr="005B63BC">
        <w:rPr>
          <w:rFonts w:hint="eastAsia"/>
        </w:rPr>
        <w:t>水土保持方案报告书的批复</w:t>
      </w:r>
      <w:r w:rsidRPr="005B63BC">
        <w:t>》</w:t>
      </w:r>
      <w:r w:rsidRPr="005B63BC">
        <w:rPr>
          <w:rFonts w:hint="eastAsia"/>
        </w:rPr>
        <w:t>（仪审批〔</w:t>
      </w:r>
      <w:r w:rsidRPr="005B63BC">
        <w:rPr>
          <w:rFonts w:hint="eastAsia"/>
        </w:rPr>
        <w:t>20</w:t>
      </w:r>
      <w:r>
        <w:t>19</w:t>
      </w:r>
      <w:r w:rsidRPr="005B63BC">
        <w:rPr>
          <w:rFonts w:hint="eastAsia"/>
        </w:rPr>
        <w:t>〕</w:t>
      </w:r>
      <w:r w:rsidRPr="005B63BC">
        <w:t>3</w:t>
      </w:r>
      <w:r>
        <w:t>62</w:t>
      </w:r>
      <w:r w:rsidRPr="005B63BC">
        <w:rPr>
          <w:rFonts w:hint="eastAsia"/>
        </w:rPr>
        <w:t>号）对方案报告书予以批复</w:t>
      </w:r>
      <w:r>
        <w:rPr>
          <w:rFonts w:hint="eastAsia"/>
        </w:rPr>
        <w:t>。</w:t>
      </w:r>
      <w:r w:rsidR="00C81DC1" w:rsidRPr="00D843A9">
        <w:t>本工程方案批复水土流失防治责任范围为</w:t>
      </w:r>
      <w:r>
        <w:t>10.74</w:t>
      </w:r>
      <w:r w:rsidR="00C81DC1" w:rsidRPr="00D843A9">
        <w:t>h</w:t>
      </w:r>
      <w:r w:rsidR="00EE0A56">
        <w:t>m</w:t>
      </w:r>
      <w:r w:rsidR="00EE0A56" w:rsidRPr="00EE0A56">
        <w:rPr>
          <w:vertAlign w:val="superscript"/>
        </w:rPr>
        <w:t>2</w:t>
      </w:r>
      <w:r w:rsidR="00C81DC1" w:rsidRPr="00D843A9">
        <w:t>，</w:t>
      </w:r>
      <w:r w:rsidR="00675BD7">
        <w:t>其中</w:t>
      </w:r>
      <w:r w:rsidR="008F3A69">
        <w:t>项目建设区</w:t>
      </w:r>
      <w:r w:rsidR="00675BD7">
        <w:t>面积为</w:t>
      </w:r>
      <w:r>
        <w:t>10.74</w:t>
      </w:r>
      <w:r w:rsidR="00675BD7">
        <w:rPr>
          <w:rFonts w:hint="eastAsia"/>
        </w:rPr>
        <w:t>h</w:t>
      </w:r>
      <w:r w:rsidR="00EE0A56">
        <w:rPr>
          <w:rFonts w:hint="eastAsia"/>
        </w:rPr>
        <w:t>m</w:t>
      </w:r>
      <w:r w:rsidR="00EE0A56" w:rsidRPr="00EE0A56">
        <w:rPr>
          <w:rFonts w:hint="eastAsia"/>
          <w:vertAlign w:val="superscript"/>
        </w:rPr>
        <w:t>2</w:t>
      </w:r>
      <w:r w:rsidR="00675BD7">
        <w:rPr>
          <w:rFonts w:hint="eastAsia"/>
        </w:rPr>
        <w:t>，直接影响区面积</w:t>
      </w:r>
      <w:r w:rsidR="00115AB3">
        <w:rPr>
          <w:rFonts w:hint="eastAsia"/>
        </w:rPr>
        <w:t>不计</w:t>
      </w:r>
      <w:r w:rsidR="008F3A69" w:rsidRPr="00D843A9">
        <w:t>。通过对本工程水土保持方案实施后的实际情况调查，</w:t>
      </w:r>
      <w:r w:rsidR="008F3A69">
        <w:t>本</w:t>
      </w:r>
      <w:r w:rsidR="008F3A69" w:rsidRPr="00D843A9">
        <w:t>工程</w:t>
      </w:r>
      <w:r w:rsidR="008F3A69">
        <w:t>实际水土流失</w:t>
      </w:r>
      <w:r w:rsidR="008F3A69" w:rsidRPr="00D843A9">
        <w:t>防治责任范围为</w:t>
      </w:r>
      <w:r>
        <w:t>10.4</w:t>
      </w:r>
      <w:r w:rsidR="002D3A88">
        <w:rPr>
          <w:rFonts w:hint="eastAsia"/>
        </w:rPr>
        <w:t>h</w:t>
      </w:r>
      <w:r w:rsidR="00EE0A56">
        <w:rPr>
          <w:rFonts w:hint="eastAsia"/>
        </w:rPr>
        <w:t>m</w:t>
      </w:r>
      <w:r w:rsidR="00EE0A56" w:rsidRPr="00EE0A56">
        <w:rPr>
          <w:rFonts w:hint="eastAsia"/>
          <w:vertAlign w:val="superscript"/>
        </w:rPr>
        <w:t>2</w:t>
      </w:r>
      <w:r w:rsidR="002D3A88">
        <w:rPr>
          <w:rFonts w:hint="eastAsia"/>
        </w:rPr>
        <w:t>，</w:t>
      </w:r>
      <w:r>
        <w:rPr>
          <w:rFonts w:hint="eastAsia"/>
        </w:rPr>
        <w:t>较</w:t>
      </w:r>
      <w:r w:rsidR="008F3A69">
        <w:rPr>
          <w:rFonts w:hint="eastAsia"/>
        </w:rPr>
        <w:t>水保方案批复面积</w:t>
      </w:r>
      <w:r>
        <w:rPr>
          <w:rFonts w:hint="eastAsia"/>
        </w:rPr>
        <w:t>减少</w:t>
      </w:r>
      <w:r>
        <w:rPr>
          <w:rFonts w:hint="eastAsia"/>
        </w:rPr>
        <w:t>0</w:t>
      </w:r>
      <w:r>
        <w:t>.34h</w:t>
      </w:r>
      <w:r w:rsidR="00EE0A56">
        <w:t>m</w:t>
      </w:r>
      <w:r w:rsidR="00EE0A56" w:rsidRPr="00EE0A56">
        <w:rPr>
          <w:vertAlign w:val="superscript"/>
        </w:rPr>
        <w:t>2</w:t>
      </w:r>
      <w:r w:rsidR="00C81DC1" w:rsidRPr="00D843A9">
        <w:t>。</w:t>
      </w:r>
    </w:p>
    <w:p w:rsidR="00C81DC1" w:rsidRPr="001840DA" w:rsidRDefault="00C81DC1" w:rsidP="006C1338">
      <w:pPr>
        <w:spacing w:before="120"/>
        <w:ind w:firstLine="480"/>
      </w:pPr>
      <w:r w:rsidRPr="00D843A9">
        <w:rPr>
          <w:szCs w:val="28"/>
        </w:rPr>
        <w:t>三、根据</w:t>
      </w:r>
      <w:r w:rsidRPr="00D843A9">
        <w:rPr>
          <w:rFonts w:hint="eastAsia"/>
          <w:szCs w:val="28"/>
        </w:rPr>
        <w:t>各防治分区的</w:t>
      </w:r>
      <w:r w:rsidR="00E41417">
        <w:rPr>
          <w:szCs w:val="28"/>
        </w:rPr>
        <w:t>实际情况，工程</w:t>
      </w:r>
      <w:r w:rsidRPr="00D843A9">
        <w:rPr>
          <w:szCs w:val="28"/>
        </w:rPr>
        <w:t>采取了</w:t>
      </w:r>
      <w:r w:rsidR="00B62A82">
        <w:rPr>
          <w:rFonts w:hint="eastAsia"/>
          <w:kern w:val="2"/>
        </w:rPr>
        <w:t>截</w:t>
      </w:r>
      <w:r w:rsidR="000673BD">
        <w:rPr>
          <w:rFonts w:hint="eastAsia"/>
          <w:kern w:val="2"/>
        </w:rPr>
        <w:t>排水沟</w:t>
      </w:r>
      <w:r w:rsidR="00115AB3">
        <w:rPr>
          <w:rFonts w:hint="eastAsia"/>
          <w:kern w:val="2"/>
        </w:rPr>
        <w:t>、</w:t>
      </w:r>
      <w:r w:rsidR="000673BD">
        <w:rPr>
          <w:rFonts w:hint="eastAsia"/>
          <w:kern w:val="2"/>
        </w:rPr>
        <w:t>表土剥离</w:t>
      </w:r>
      <w:r w:rsidR="00115AB3">
        <w:rPr>
          <w:rFonts w:hint="eastAsia"/>
          <w:kern w:val="2"/>
        </w:rPr>
        <w:t>、</w:t>
      </w:r>
      <w:r w:rsidR="00B62A82">
        <w:rPr>
          <w:rFonts w:hint="eastAsia"/>
          <w:kern w:val="2"/>
        </w:rPr>
        <w:t>表土回覆、临时排水沟、</w:t>
      </w:r>
      <w:r w:rsidR="000673BD">
        <w:rPr>
          <w:rFonts w:hint="eastAsia"/>
          <w:kern w:val="2"/>
        </w:rPr>
        <w:t>沉砂池、</w:t>
      </w:r>
      <w:r w:rsidR="00B62A82">
        <w:rPr>
          <w:rFonts w:hint="eastAsia"/>
          <w:kern w:val="2"/>
        </w:rPr>
        <w:t>撒播植草、土袋挡墙及防雨布苫盖</w:t>
      </w:r>
      <w:r w:rsidR="003D720B">
        <w:rPr>
          <w:rFonts w:hint="eastAsia"/>
          <w:kern w:val="2"/>
        </w:rPr>
        <w:t>等</w:t>
      </w:r>
      <w:r w:rsidR="00B62A82">
        <w:rPr>
          <w:rFonts w:hint="eastAsia"/>
          <w:szCs w:val="28"/>
        </w:rPr>
        <w:t>水保</w:t>
      </w:r>
      <w:r>
        <w:rPr>
          <w:rFonts w:hint="eastAsia"/>
          <w:szCs w:val="28"/>
        </w:rPr>
        <w:t>措施</w:t>
      </w:r>
      <w:r>
        <w:rPr>
          <w:rFonts w:hint="eastAsia"/>
        </w:rPr>
        <w:t>；</w:t>
      </w:r>
      <w:r w:rsidR="001840DA">
        <w:rPr>
          <w:rFonts w:hint="eastAsia"/>
          <w:color w:val="000000"/>
        </w:rPr>
        <w:t>施工前进行了表土剥离，施工期间修建了临时排水沟及沉砂池措施排水沉淀沙土，设置了土袋挡墙进行临时拦挡，并采取防雨布网对裸露区域进行临时遮盖，</w:t>
      </w:r>
      <w:r w:rsidR="001840DA">
        <w:rPr>
          <w:rFonts w:hint="eastAsia"/>
        </w:rPr>
        <w:t>减少了施工造成的水土流失，</w:t>
      </w:r>
      <w:r w:rsidR="001840DA">
        <w:rPr>
          <w:rFonts w:hint="eastAsia"/>
          <w:color w:val="000000"/>
        </w:rPr>
        <w:t>在施工末期将表土回覆后，进行了植草绿化，</w:t>
      </w:r>
      <w:r w:rsidR="00941A6B">
        <w:rPr>
          <w:rFonts w:hint="eastAsia"/>
          <w:color w:val="000000"/>
        </w:rPr>
        <w:t>采取乔灌草结合的方式进行绿化</w:t>
      </w:r>
      <w:r w:rsidR="00941A6B">
        <w:rPr>
          <w:rFonts w:hint="eastAsia"/>
          <w:szCs w:val="28"/>
        </w:rPr>
        <w:t>；</w:t>
      </w:r>
      <w:r w:rsidR="003D720B">
        <w:rPr>
          <w:rFonts w:hint="eastAsia"/>
        </w:rPr>
        <w:t>种植的乔灌木种类多样、数量繁多，</w:t>
      </w:r>
      <w:r w:rsidRPr="00D843A9">
        <w:rPr>
          <w:szCs w:val="28"/>
        </w:rPr>
        <w:t>通过现场查勘，水土流失防治分区合理，措施布置得当，有效地减少了工程建设新增水土流失。</w:t>
      </w:r>
    </w:p>
    <w:p w:rsidR="00C81DC1" w:rsidRPr="00D843A9" w:rsidRDefault="00C81DC1" w:rsidP="00C81DC1">
      <w:pPr>
        <w:spacing w:before="120"/>
        <w:ind w:firstLine="480"/>
      </w:pPr>
      <w:r w:rsidRPr="00D843A9">
        <w:lastRenderedPageBreak/>
        <w:t>四、结合工程的实际情况和各个区域水土流失特点，整个项目可划分为</w:t>
      </w:r>
      <w:r w:rsidR="006C1338">
        <w:t>3</w:t>
      </w:r>
      <w:r w:rsidRPr="00D843A9">
        <w:t>个单位工程，</w:t>
      </w:r>
      <w:r w:rsidR="00115AB3">
        <w:rPr>
          <w:rFonts w:hint="eastAsia"/>
        </w:rPr>
        <w:t>4</w:t>
      </w:r>
      <w:r w:rsidRPr="00D843A9">
        <w:t>项分部工程，</w:t>
      </w:r>
      <w:r w:rsidR="000673BD">
        <w:t>3</w:t>
      </w:r>
      <w:r w:rsidR="006C1338">
        <w:t>78</w:t>
      </w:r>
      <w:r w:rsidRPr="00D843A9">
        <w:t>个单元工程。</w:t>
      </w:r>
      <w:r>
        <w:t>报告编制组</w:t>
      </w:r>
      <w:r w:rsidRPr="00D843A9">
        <w:t>通过现场考察、抽样调查，并经认真分析讨论，认为本工程水土保持方案得到了全面有效的实施，水土保持措施全部完成，部分优良，总体合格，运行效果良好，特别是</w:t>
      </w:r>
      <w:r w:rsidR="00115AB3">
        <w:rPr>
          <w:rFonts w:hint="eastAsia"/>
        </w:rPr>
        <w:t>景观绿化</w:t>
      </w:r>
      <w:r w:rsidRPr="00D843A9">
        <w:t>区水土保持防护效果较好。</w:t>
      </w:r>
      <w:r w:rsidRPr="00D843A9">
        <w:rPr>
          <w:rFonts w:hint="eastAsia"/>
        </w:rPr>
        <w:t>目前为止，</w:t>
      </w:r>
      <w:r w:rsidRPr="00D843A9">
        <w:t>水土保持设施基本完好，未出现大的质量问题。水土保持生态环境建设明显，基本控制了项目建设区内水土流失。</w:t>
      </w:r>
    </w:p>
    <w:p w:rsidR="009B6C1F" w:rsidRDefault="00C81DC1" w:rsidP="00C81DC1">
      <w:pPr>
        <w:spacing w:before="120"/>
        <w:ind w:firstLine="480"/>
      </w:pPr>
      <w:r w:rsidRPr="00D843A9">
        <w:rPr>
          <w:szCs w:val="28"/>
        </w:rPr>
        <w:t>五、根据监测结果及对工程水土流失防治责任范围内的水土保持状况进行现场查验，对主要防治指标进行核算，建设单位通过实施水土流失防治措施，水土流失总治理度</w:t>
      </w:r>
      <w:r>
        <w:rPr>
          <w:szCs w:val="28"/>
        </w:rPr>
        <w:t>9</w:t>
      </w:r>
      <w:r w:rsidR="00C52296">
        <w:rPr>
          <w:rFonts w:hint="eastAsia"/>
          <w:szCs w:val="28"/>
        </w:rPr>
        <w:t>9</w:t>
      </w:r>
      <w:r w:rsidR="003D720B">
        <w:rPr>
          <w:rFonts w:hint="eastAsia"/>
          <w:szCs w:val="28"/>
        </w:rPr>
        <w:t>.</w:t>
      </w:r>
      <w:r w:rsidR="00B25874">
        <w:rPr>
          <w:szCs w:val="28"/>
        </w:rPr>
        <w:t>7</w:t>
      </w:r>
      <w:r w:rsidR="000673BD">
        <w:rPr>
          <w:szCs w:val="28"/>
        </w:rPr>
        <w:t>9</w:t>
      </w:r>
      <w:r w:rsidRPr="00D843A9">
        <w:rPr>
          <w:szCs w:val="28"/>
        </w:rPr>
        <w:t>%</w:t>
      </w:r>
      <w:r w:rsidRPr="00D843A9">
        <w:rPr>
          <w:szCs w:val="28"/>
        </w:rPr>
        <w:t>，土壤流失控制比</w:t>
      </w:r>
      <w:r w:rsidR="00971950">
        <w:rPr>
          <w:rFonts w:hint="eastAsia"/>
          <w:szCs w:val="28"/>
        </w:rPr>
        <w:t>1.</w:t>
      </w:r>
      <w:r w:rsidR="00B25874">
        <w:rPr>
          <w:szCs w:val="28"/>
        </w:rPr>
        <w:t>23</w:t>
      </w:r>
      <w:r w:rsidRPr="00D843A9">
        <w:rPr>
          <w:szCs w:val="28"/>
        </w:rPr>
        <w:t>，</w:t>
      </w:r>
      <w:r w:rsidR="000673BD">
        <w:rPr>
          <w:rFonts w:hint="eastAsia"/>
          <w:szCs w:val="28"/>
        </w:rPr>
        <w:t>渣土防护</w:t>
      </w:r>
      <w:r w:rsidRPr="00D843A9">
        <w:rPr>
          <w:szCs w:val="28"/>
        </w:rPr>
        <w:t>率</w:t>
      </w:r>
      <w:r w:rsidRPr="00D843A9">
        <w:rPr>
          <w:rFonts w:hint="eastAsia"/>
          <w:szCs w:val="28"/>
        </w:rPr>
        <w:t>9</w:t>
      </w:r>
      <w:r w:rsidR="00B25874">
        <w:rPr>
          <w:szCs w:val="28"/>
        </w:rPr>
        <w:t>8.82</w:t>
      </w:r>
      <w:r w:rsidRPr="00D843A9">
        <w:rPr>
          <w:szCs w:val="28"/>
        </w:rPr>
        <w:t>%</w:t>
      </w:r>
      <w:r w:rsidRPr="00D843A9">
        <w:rPr>
          <w:szCs w:val="28"/>
        </w:rPr>
        <w:t>，</w:t>
      </w:r>
      <w:r w:rsidR="000673BD">
        <w:rPr>
          <w:rFonts w:hint="eastAsia"/>
          <w:szCs w:val="28"/>
        </w:rPr>
        <w:t>表土保护率</w:t>
      </w:r>
      <w:r w:rsidR="00275089" w:rsidRPr="00275089">
        <w:rPr>
          <w:rFonts w:hint="eastAsia"/>
          <w:szCs w:val="28"/>
        </w:rPr>
        <w:t>99.99</w:t>
      </w:r>
      <w:r w:rsidR="000673BD" w:rsidRPr="00275089">
        <w:rPr>
          <w:szCs w:val="28"/>
        </w:rPr>
        <w:t>%</w:t>
      </w:r>
      <w:r w:rsidR="000673BD">
        <w:rPr>
          <w:rFonts w:hint="eastAsia"/>
          <w:szCs w:val="28"/>
        </w:rPr>
        <w:t>，</w:t>
      </w:r>
      <w:r w:rsidRPr="00D843A9">
        <w:rPr>
          <w:szCs w:val="28"/>
        </w:rPr>
        <w:t>林草植被恢复率</w:t>
      </w:r>
      <w:r w:rsidR="00B25874">
        <w:rPr>
          <w:szCs w:val="28"/>
        </w:rPr>
        <w:t>99.79</w:t>
      </w:r>
      <w:r w:rsidRPr="00D843A9">
        <w:rPr>
          <w:szCs w:val="28"/>
        </w:rPr>
        <w:t>%</w:t>
      </w:r>
      <w:r w:rsidRPr="00D843A9">
        <w:rPr>
          <w:szCs w:val="28"/>
        </w:rPr>
        <w:t>，林草覆盖率</w:t>
      </w:r>
      <w:r w:rsidR="00B25874">
        <w:rPr>
          <w:szCs w:val="28"/>
        </w:rPr>
        <w:t>91.</w:t>
      </w:r>
      <w:r w:rsidR="00C00160">
        <w:rPr>
          <w:szCs w:val="28"/>
        </w:rPr>
        <w:t>63</w:t>
      </w:r>
      <w:r>
        <w:rPr>
          <w:szCs w:val="28"/>
        </w:rPr>
        <w:t>%</w:t>
      </w:r>
      <w:r w:rsidRPr="00D843A9">
        <w:rPr>
          <w:rFonts w:hint="eastAsia"/>
        </w:rPr>
        <w:t>，</w:t>
      </w:r>
      <w:r w:rsidR="00C813B8">
        <w:rPr>
          <w:rFonts w:hint="eastAsia"/>
        </w:rPr>
        <w:t>各</w:t>
      </w:r>
      <w:r w:rsidR="00C813B8" w:rsidRPr="00FA7847">
        <w:t>项指标基本达到方案目标</w:t>
      </w:r>
      <w:r w:rsidR="00C813B8">
        <w:t>值和现行水土流失防治标准</w:t>
      </w:r>
      <w:r w:rsidR="00C813B8">
        <w:rPr>
          <w:rFonts w:hint="eastAsia"/>
        </w:rPr>
        <w:t>；</w:t>
      </w:r>
      <w:r w:rsidR="00C813B8" w:rsidRPr="00FA7847">
        <w:t>水土保持设施所产生的经济效益、生态效益和社会效益显著，满足国家对开发建设项目水土保持的要求。</w:t>
      </w:r>
    </w:p>
    <w:p w:rsidR="00C81DC1" w:rsidRDefault="00C81DC1" w:rsidP="00C81DC1">
      <w:pPr>
        <w:spacing w:before="120"/>
        <w:ind w:firstLine="480"/>
        <w:rPr>
          <w:szCs w:val="28"/>
        </w:rPr>
      </w:pPr>
      <w:r w:rsidRPr="00D843A9">
        <w:rPr>
          <w:szCs w:val="28"/>
        </w:rPr>
        <w:t>综上所述，</w:t>
      </w:r>
      <w:r>
        <w:rPr>
          <w:szCs w:val="28"/>
        </w:rPr>
        <w:t>报告编制组</w:t>
      </w:r>
      <w:r w:rsidRPr="00D843A9">
        <w:rPr>
          <w:szCs w:val="28"/>
        </w:rPr>
        <w:t>认为：</w:t>
      </w:r>
      <w:r w:rsidR="00944416">
        <w:rPr>
          <w:rFonts w:hint="eastAsia"/>
          <w:szCs w:val="28"/>
        </w:rPr>
        <w:t>四川德运水务建设投资有限公司</w:t>
      </w:r>
      <w:r w:rsidRPr="00D843A9">
        <w:rPr>
          <w:szCs w:val="28"/>
        </w:rPr>
        <w:t>在工程建设中对水土保持工作充分重视，按照水土保持法律、法规的要求，编报了水土保持方案报告书，并通过</w:t>
      </w:r>
      <w:r w:rsidR="009D0A33">
        <w:rPr>
          <w:rFonts w:hint="eastAsia"/>
          <w:szCs w:val="28"/>
        </w:rPr>
        <w:t>仪陇县行政审批局</w:t>
      </w:r>
      <w:r w:rsidRPr="00D843A9">
        <w:rPr>
          <w:szCs w:val="28"/>
        </w:rPr>
        <w:t>审查批复。为进一步落实方案设计的各项措施，建设单位将水土保持措施纳入到主体工程的招投标和施工组织设计中，明确了建设过程中的项目法人、施工单位和监理单位各自的水土保持职责，建立了有效的内部管理制度，工作规程，财务管理办法，档案管理制度等，保证了水土保持工程在保证质量的前提下按时完成。工程所实施的水土保持措施质量合格，运行情况良好，水土保持效益明显，财务制度规范、齐全，水土保持投资落实到位，各项工程支出合理，后期水土保持设施的管理维护责任明确，达到了设计标准和防治目标的要求，符合验收条件，可以进行</w:t>
      </w:r>
      <w:r w:rsidRPr="00D843A9">
        <w:rPr>
          <w:rFonts w:hint="eastAsia"/>
          <w:szCs w:val="28"/>
        </w:rPr>
        <w:t>建设期的</w:t>
      </w:r>
      <w:r w:rsidRPr="00D843A9">
        <w:rPr>
          <w:szCs w:val="28"/>
        </w:rPr>
        <w:t>竣工验收。</w:t>
      </w:r>
    </w:p>
    <w:p w:rsidR="00C81DC1" w:rsidRDefault="00C81DC1" w:rsidP="00C81DC1">
      <w:pPr>
        <w:pStyle w:val="2"/>
        <w:spacing w:before="120" w:after="120"/>
        <w:ind w:left="0" w:firstLine="0"/>
      </w:pPr>
      <w:bookmarkStart w:id="288" w:name="_Toc515873376"/>
      <w:bookmarkStart w:id="289" w:name="_Toc77006094"/>
      <w:r w:rsidRPr="001A2D66">
        <w:t>遗留问题安排</w:t>
      </w:r>
      <w:bookmarkEnd w:id="288"/>
      <w:bookmarkEnd w:id="289"/>
    </w:p>
    <w:p w:rsidR="00C81DC1" w:rsidRPr="00D843A9" w:rsidRDefault="009F1262" w:rsidP="00C81DC1">
      <w:pPr>
        <w:spacing w:before="120"/>
        <w:ind w:firstLine="480"/>
      </w:pPr>
      <w:r>
        <w:t>县城江东自来水厂取水口搬迁工程</w:t>
      </w:r>
      <w:r w:rsidR="00C81DC1" w:rsidRPr="00D843A9">
        <w:t>施工过程中，建设单位一直都比较注重水土保持工作的进行，在防治水土流失方面也取得了一定的成效，但是还存在一些问题，为此提出以下建议：</w:t>
      </w:r>
    </w:p>
    <w:p w:rsidR="00C81DC1" w:rsidRPr="00D843A9" w:rsidRDefault="00C81DC1" w:rsidP="00C81DC1">
      <w:pPr>
        <w:widowControl w:val="0"/>
        <w:numPr>
          <w:ilvl w:val="0"/>
          <w:numId w:val="7"/>
        </w:numPr>
        <w:adjustRightInd/>
        <w:snapToGrid/>
        <w:spacing w:before="120"/>
        <w:ind w:firstLine="480"/>
      </w:pPr>
      <w:r w:rsidRPr="00D843A9">
        <w:rPr>
          <w:rFonts w:hint="eastAsia"/>
        </w:rPr>
        <w:t>就目前来看，</w:t>
      </w:r>
      <w:r w:rsidRPr="00D843A9">
        <w:t>水土保持设施基本运行正常。为保证各项水土保持设施持</w:t>
      </w:r>
      <w:r w:rsidRPr="00D843A9">
        <w:lastRenderedPageBreak/>
        <w:t>续发挥作用，工程运行管理单位及相关人员需结合工程实际，加强对项目运行期的水土保持设施的监测和管理，确保水土保持设施的运行安全和稳定，充分发挥效益。</w:t>
      </w:r>
    </w:p>
    <w:p w:rsidR="00C81DC1" w:rsidRPr="00D843A9" w:rsidRDefault="00C81DC1" w:rsidP="00C81DC1">
      <w:pPr>
        <w:widowControl w:val="0"/>
        <w:numPr>
          <w:ilvl w:val="0"/>
          <w:numId w:val="7"/>
        </w:numPr>
        <w:adjustRightInd/>
        <w:snapToGrid/>
        <w:spacing w:before="120"/>
        <w:ind w:firstLine="480"/>
      </w:pPr>
      <w:r w:rsidRPr="00D843A9">
        <w:rPr>
          <w:rFonts w:hint="eastAsia"/>
        </w:rPr>
        <w:t>该项目在建设过程中未及时委托水土保持监测单位进行建设期的监测，建议建设单位在今后的项目建设中及时委托水土保持监测。</w:t>
      </w:r>
    </w:p>
    <w:p w:rsidR="00C81DC1" w:rsidRPr="00D843A9" w:rsidRDefault="00C81DC1" w:rsidP="00C81DC1">
      <w:pPr>
        <w:widowControl w:val="0"/>
        <w:numPr>
          <w:ilvl w:val="0"/>
          <w:numId w:val="7"/>
        </w:numPr>
        <w:adjustRightInd/>
        <w:snapToGrid/>
        <w:spacing w:before="120"/>
        <w:ind w:firstLine="480"/>
      </w:pPr>
      <w:r w:rsidRPr="00D843A9">
        <w:t>加强与</w:t>
      </w:r>
      <w:r>
        <w:rPr>
          <w:rFonts w:hint="eastAsia"/>
        </w:rPr>
        <w:t>市</w:t>
      </w:r>
      <w:r w:rsidRPr="00D843A9">
        <w:t>、</w:t>
      </w:r>
      <w:r w:rsidR="000673BD">
        <w:rPr>
          <w:rFonts w:hint="eastAsia"/>
        </w:rPr>
        <w:t>县</w:t>
      </w:r>
      <w:r w:rsidRPr="00D843A9">
        <w:t>水行政主管部门的沟通和联系，接收并积极配合当地水行政主管部门的监督检查，进一步健全水土保持工作的管理制度，使水土保持工作规范化、制度化和长期化。</w:t>
      </w:r>
    </w:p>
    <w:p w:rsidR="00D62446" w:rsidRDefault="00D62446" w:rsidP="001C48D5">
      <w:pPr>
        <w:spacing w:before="120"/>
        <w:ind w:firstLineChars="0" w:firstLine="0"/>
        <w:sectPr w:rsidR="00D62446" w:rsidSect="004358AB">
          <w:headerReference w:type="default" r:id="rId46"/>
          <w:pgSz w:w="11906" w:h="16838"/>
          <w:pgMar w:top="1440" w:right="1800" w:bottom="1440" w:left="1800" w:header="708" w:footer="708" w:gutter="0"/>
          <w:cols w:space="708"/>
          <w:docGrid w:linePitch="360"/>
        </w:sectPr>
      </w:pPr>
    </w:p>
    <w:p w:rsidR="00072714" w:rsidRPr="00F617B8" w:rsidRDefault="00072714" w:rsidP="00F617B8">
      <w:pPr>
        <w:pStyle w:val="1"/>
      </w:pPr>
      <w:bookmarkStart w:id="290" w:name="_Toc505007946"/>
      <w:bookmarkStart w:id="291" w:name="_Toc510621524"/>
      <w:bookmarkStart w:id="292" w:name="_Toc514770161"/>
      <w:bookmarkStart w:id="293" w:name="_Toc515873377"/>
      <w:bookmarkStart w:id="294" w:name="_Toc77006095"/>
      <w:r w:rsidRPr="00F617B8">
        <w:lastRenderedPageBreak/>
        <w:t>附件及附图</w:t>
      </w:r>
      <w:bookmarkEnd w:id="290"/>
      <w:bookmarkEnd w:id="291"/>
      <w:bookmarkEnd w:id="292"/>
      <w:bookmarkEnd w:id="293"/>
      <w:bookmarkEnd w:id="294"/>
    </w:p>
    <w:p w:rsidR="00072714" w:rsidRPr="003D61BE" w:rsidRDefault="00072714" w:rsidP="00F617B8">
      <w:pPr>
        <w:pStyle w:val="2"/>
        <w:spacing w:before="163" w:after="163"/>
      </w:pPr>
      <w:bookmarkStart w:id="295" w:name="_Toc510621525"/>
      <w:bookmarkStart w:id="296" w:name="_Toc514770162"/>
      <w:bookmarkStart w:id="297" w:name="_Toc515873378"/>
      <w:bookmarkStart w:id="298" w:name="_Toc77006096"/>
      <w:r w:rsidRPr="003D61BE">
        <w:t>附件</w:t>
      </w:r>
      <w:bookmarkEnd w:id="295"/>
      <w:bookmarkEnd w:id="296"/>
      <w:bookmarkEnd w:id="297"/>
      <w:bookmarkEnd w:id="298"/>
    </w:p>
    <w:p w:rsidR="00072714" w:rsidRPr="00CE161B" w:rsidRDefault="00072714" w:rsidP="00F617B8">
      <w:pPr>
        <w:spacing w:beforeLines="0" w:line="520" w:lineRule="exact"/>
        <w:ind w:firstLine="480"/>
      </w:pPr>
      <w:r>
        <w:rPr>
          <w:rFonts w:hint="eastAsia"/>
        </w:rPr>
        <w:t>（</w:t>
      </w:r>
      <w:r>
        <w:rPr>
          <w:rFonts w:hint="eastAsia"/>
        </w:rPr>
        <w:t>1</w:t>
      </w:r>
      <w:r>
        <w:rPr>
          <w:rFonts w:hint="eastAsia"/>
        </w:rPr>
        <w:t>）</w:t>
      </w:r>
      <w:r w:rsidRPr="00CE161B">
        <w:t>项目建设及水土保持大事记；</w:t>
      </w:r>
    </w:p>
    <w:p w:rsidR="0002189B" w:rsidRDefault="00072714" w:rsidP="0002189B">
      <w:pPr>
        <w:spacing w:before="163"/>
        <w:ind w:firstLine="480"/>
      </w:pPr>
      <w:r>
        <w:rPr>
          <w:rFonts w:hint="eastAsia"/>
        </w:rPr>
        <w:t>（</w:t>
      </w:r>
      <w:r>
        <w:rPr>
          <w:rFonts w:hint="eastAsia"/>
        </w:rPr>
        <w:t>2</w:t>
      </w:r>
      <w:r>
        <w:rPr>
          <w:rFonts w:hint="eastAsia"/>
        </w:rPr>
        <w:t>）</w:t>
      </w:r>
      <w:r w:rsidR="0002189B" w:rsidRPr="00623C78">
        <w:rPr>
          <w:rFonts w:cs="Times New Roman" w:hint="eastAsia"/>
        </w:rPr>
        <w:t>仪陇县发展和改革局关于《县城江东自来水厂取水口搬迁工程初步设计》的批复（仪发改审批〔</w:t>
      </w:r>
      <w:r w:rsidR="0002189B" w:rsidRPr="00623C78">
        <w:rPr>
          <w:rFonts w:cs="Times New Roman" w:hint="eastAsia"/>
        </w:rPr>
        <w:t>2018</w:t>
      </w:r>
      <w:r w:rsidR="0002189B" w:rsidRPr="00623C78">
        <w:rPr>
          <w:rFonts w:cs="Times New Roman" w:hint="eastAsia"/>
        </w:rPr>
        <w:t>〕</w:t>
      </w:r>
      <w:r w:rsidR="0002189B" w:rsidRPr="00623C78">
        <w:rPr>
          <w:rFonts w:cs="Times New Roman"/>
        </w:rPr>
        <w:t>240</w:t>
      </w:r>
      <w:r w:rsidR="0002189B" w:rsidRPr="00623C78">
        <w:rPr>
          <w:rFonts w:cs="Times New Roman" w:hint="eastAsia"/>
        </w:rPr>
        <w:t>号）</w:t>
      </w:r>
      <w:r w:rsidR="0002189B">
        <w:rPr>
          <w:rFonts w:cs="Times New Roman" w:hint="eastAsia"/>
        </w:rPr>
        <w:t>；</w:t>
      </w:r>
    </w:p>
    <w:p w:rsidR="00072714" w:rsidRDefault="008B3F20" w:rsidP="00F617B8">
      <w:pPr>
        <w:spacing w:beforeLines="0" w:line="520" w:lineRule="exact"/>
        <w:ind w:firstLine="480"/>
      </w:pPr>
      <w:r>
        <w:rPr>
          <w:rFonts w:hint="eastAsia"/>
        </w:rPr>
        <w:t>（</w:t>
      </w:r>
      <w:r w:rsidR="008D1C48">
        <w:rPr>
          <w:rFonts w:hint="eastAsia"/>
        </w:rPr>
        <w:t>3</w:t>
      </w:r>
      <w:r>
        <w:rPr>
          <w:rFonts w:hint="eastAsia"/>
        </w:rPr>
        <w:t>）</w:t>
      </w:r>
      <w:r w:rsidR="008D1C48" w:rsidRPr="00406481">
        <w:t>《</w:t>
      </w:r>
      <w:r w:rsidR="00F60DF8">
        <w:rPr>
          <w:rFonts w:hint="eastAsia"/>
        </w:rPr>
        <w:t>仪陇县行政审批局</w:t>
      </w:r>
      <w:r w:rsidR="00F60DF8" w:rsidRPr="00406481">
        <w:rPr>
          <w:rFonts w:hint="eastAsia"/>
        </w:rPr>
        <w:t>关于</w:t>
      </w:r>
      <w:r w:rsidR="009F1262">
        <w:rPr>
          <w:rFonts w:hint="eastAsia"/>
        </w:rPr>
        <w:t>县城江东自来水厂取水口搬迁工程</w:t>
      </w:r>
      <w:r w:rsidR="008D1C48" w:rsidRPr="00406481">
        <w:rPr>
          <w:rFonts w:hint="eastAsia"/>
        </w:rPr>
        <w:t>水土保持方案</w:t>
      </w:r>
      <w:r w:rsidR="008D1C48">
        <w:rPr>
          <w:rFonts w:hint="eastAsia"/>
        </w:rPr>
        <w:t>报告书</w:t>
      </w:r>
      <w:r w:rsidR="008D1C48" w:rsidRPr="00406481">
        <w:rPr>
          <w:rFonts w:hint="eastAsia"/>
        </w:rPr>
        <w:t>的批复</w:t>
      </w:r>
      <w:r w:rsidR="008D1C48" w:rsidRPr="00406481">
        <w:t>》</w:t>
      </w:r>
      <w:r w:rsidR="008D1C48" w:rsidRPr="00406481">
        <w:rPr>
          <w:rFonts w:hint="eastAsia"/>
        </w:rPr>
        <w:t>（</w:t>
      </w:r>
      <w:r w:rsidR="00C04D1B">
        <w:rPr>
          <w:rFonts w:hint="eastAsia"/>
        </w:rPr>
        <w:t>仪审批〔</w:t>
      </w:r>
      <w:r w:rsidR="00C04D1B">
        <w:rPr>
          <w:rFonts w:hint="eastAsia"/>
        </w:rPr>
        <w:t>2019</w:t>
      </w:r>
      <w:r w:rsidR="00C04D1B">
        <w:rPr>
          <w:rFonts w:hint="eastAsia"/>
        </w:rPr>
        <w:t>〕</w:t>
      </w:r>
      <w:r w:rsidR="00C04D1B">
        <w:rPr>
          <w:rFonts w:hint="eastAsia"/>
        </w:rPr>
        <w:t>362</w:t>
      </w:r>
      <w:r w:rsidR="00C04D1B">
        <w:rPr>
          <w:rFonts w:hint="eastAsia"/>
        </w:rPr>
        <w:t>号</w:t>
      </w:r>
      <w:r w:rsidR="008D1C48" w:rsidRPr="00406481">
        <w:rPr>
          <w:rFonts w:hint="eastAsia"/>
        </w:rPr>
        <w:t>）</w:t>
      </w:r>
      <w:r w:rsidR="00072714" w:rsidRPr="000657AF">
        <w:t>；</w:t>
      </w:r>
    </w:p>
    <w:p w:rsidR="00072714" w:rsidRDefault="00072714" w:rsidP="00F617B8">
      <w:pPr>
        <w:spacing w:beforeLines="0" w:line="520" w:lineRule="exact"/>
        <w:ind w:firstLine="480"/>
      </w:pPr>
      <w:r>
        <w:rPr>
          <w:rFonts w:hint="eastAsia"/>
        </w:rPr>
        <w:t>（</w:t>
      </w:r>
      <w:r w:rsidR="008D1C48">
        <w:rPr>
          <w:rFonts w:hint="eastAsia"/>
        </w:rPr>
        <w:t>4</w:t>
      </w:r>
      <w:r>
        <w:rPr>
          <w:rFonts w:hint="eastAsia"/>
        </w:rPr>
        <w:t>）</w:t>
      </w:r>
      <w:r w:rsidRPr="000657AF">
        <w:t>分部工程和单位工程验收签证资料；</w:t>
      </w:r>
    </w:p>
    <w:p w:rsidR="00975081" w:rsidRDefault="00CB59E6" w:rsidP="00CF5475">
      <w:pPr>
        <w:spacing w:beforeLines="0" w:line="520" w:lineRule="exact"/>
        <w:ind w:firstLine="480"/>
      </w:pPr>
      <w:r>
        <w:rPr>
          <w:rFonts w:hint="eastAsia"/>
        </w:rPr>
        <w:t>（</w:t>
      </w:r>
      <w:r w:rsidR="008D1C48">
        <w:rPr>
          <w:rFonts w:hint="eastAsia"/>
        </w:rPr>
        <w:t>5</w:t>
      </w:r>
      <w:r>
        <w:rPr>
          <w:rFonts w:hint="eastAsia"/>
        </w:rPr>
        <w:t>）现场照片；</w:t>
      </w:r>
    </w:p>
    <w:p w:rsidR="00072714" w:rsidRPr="00072714" w:rsidRDefault="00072714" w:rsidP="00072714">
      <w:pPr>
        <w:pStyle w:val="2"/>
        <w:spacing w:before="163" w:after="163"/>
      </w:pPr>
      <w:bookmarkStart w:id="299" w:name="_Toc510621526"/>
      <w:bookmarkStart w:id="300" w:name="_Toc514770163"/>
      <w:bookmarkStart w:id="301" w:name="_Toc515873379"/>
      <w:bookmarkStart w:id="302" w:name="_Toc77006097"/>
      <w:r w:rsidRPr="00072714">
        <w:t>附图</w:t>
      </w:r>
      <w:bookmarkEnd w:id="299"/>
      <w:bookmarkEnd w:id="300"/>
      <w:bookmarkEnd w:id="301"/>
      <w:bookmarkEnd w:id="302"/>
    </w:p>
    <w:p w:rsidR="00072714" w:rsidRPr="001949E7" w:rsidRDefault="00072714" w:rsidP="008960E5">
      <w:pPr>
        <w:spacing w:before="163"/>
        <w:ind w:firstLine="480"/>
      </w:pPr>
      <w:r>
        <w:rPr>
          <w:rFonts w:hint="eastAsia"/>
        </w:rPr>
        <w:t>（</w:t>
      </w:r>
      <w:r>
        <w:rPr>
          <w:rFonts w:hint="eastAsia"/>
        </w:rPr>
        <w:t>1</w:t>
      </w:r>
      <w:r>
        <w:rPr>
          <w:rFonts w:hint="eastAsia"/>
        </w:rPr>
        <w:t>）</w:t>
      </w:r>
      <w:r w:rsidRPr="001949E7">
        <w:rPr>
          <w:rFonts w:hint="eastAsia"/>
        </w:rPr>
        <w:t>地理</w:t>
      </w:r>
      <w:r w:rsidRPr="001949E7">
        <w:t>位置图；</w:t>
      </w:r>
    </w:p>
    <w:p w:rsidR="00072714" w:rsidRPr="001949E7" w:rsidRDefault="00072714" w:rsidP="008960E5">
      <w:pPr>
        <w:spacing w:before="163"/>
        <w:ind w:firstLine="480"/>
      </w:pPr>
      <w:r>
        <w:rPr>
          <w:rFonts w:hint="eastAsia"/>
        </w:rPr>
        <w:t>（</w:t>
      </w:r>
      <w:r>
        <w:rPr>
          <w:rFonts w:hint="eastAsia"/>
        </w:rPr>
        <w:t>2</w:t>
      </w:r>
      <w:r>
        <w:rPr>
          <w:rFonts w:hint="eastAsia"/>
        </w:rPr>
        <w:t>）</w:t>
      </w:r>
      <w:r w:rsidRPr="001949E7">
        <w:t>总平面</w:t>
      </w:r>
      <w:r>
        <w:rPr>
          <w:rFonts w:hint="eastAsia"/>
        </w:rPr>
        <w:t>布置</w:t>
      </w:r>
      <w:r w:rsidRPr="001949E7">
        <w:t>图；</w:t>
      </w:r>
    </w:p>
    <w:p w:rsidR="00072714" w:rsidRDefault="00072714" w:rsidP="008960E5">
      <w:pPr>
        <w:spacing w:before="163"/>
        <w:ind w:firstLine="480"/>
      </w:pPr>
      <w:r>
        <w:rPr>
          <w:rFonts w:hint="eastAsia"/>
        </w:rPr>
        <w:t>（</w:t>
      </w:r>
      <w:r>
        <w:rPr>
          <w:rFonts w:hint="eastAsia"/>
        </w:rPr>
        <w:t>3</w:t>
      </w:r>
      <w:r>
        <w:rPr>
          <w:rFonts w:hint="eastAsia"/>
        </w:rPr>
        <w:t>）</w:t>
      </w:r>
      <w:r w:rsidRPr="001949E7">
        <w:t>水土流失防治责任范围图；</w:t>
      </w:r>
    </w:p>
    <w:p w:rsidR="00072714" w:rsidRPr="001949E7" w:rsidRDefault="00072714" w:rsidP="008960E5">
      <w:pPr>
        <w:spacing w:before="163"/>
        <w:ind w:firstLine="480"/>
      </w:pPr>
      <w:r>
        <w:rPr>
          <w:rFonts w:hint="eastAsia"/>
        </w:rPr>
        <w:t>（</w:t>
      </w:r>
      <w:r>
        <w:rPr>
          <w:rFonts w:hint="eastAsia"/>
        </w:rPr>
        <w:t>4</w:t>
      </w:r>
      <w:r>
        <w:rPr>
          <w:rFonts w:hint="eastAsia"/>
        </w:rPr>
        <w:t>）</w:t>
      </w:r>
      <w:r w:rsidRPr="001949E7">
        <w:rPr>
          <w:rFonts w:hint="eastAsia"/>
        </w:rPr>
        <w:t>水土保持措施布设竣</w:t>
      </w:r>
      <w:r w:rsidRPr="001949E7">
        <w:t>工验收</w:t>
      </w:r>
      <w:r>
        <w:rPr>
          <w:rFonts w:hint="eastAsia"/>
        </w:rPr>
        <w:t>图；</w:t>
      </w:r>
    </w:p>
    <w:p w:rsidR="00072714" w:rsidRPr="008F4D85" w:rsidRDefault="00072714" w:rsidP="008960E5">
      <w:pPr>
        <w:spacing w:before="163"/>
        <w:ind w:firstLine="480"/>
      </w:pPr>
    </w:p>
    <w:sectPr w:rsidR="00072714" w:rsidRPr="008F4D85" w:rsidSect="003313AB">
      <w:headerReference w:type="even" r:id="rId47"/>
      <w:headerReference w:type="default" r:id="rId48"/>
      <w:pgSz w:w="11906" w:h="16838" w:code="9"/>
      <w:pgMar w:top="1440" w:right="1797" w:bottom="1440" w:left="1797" w:header="709" w:footer="709" w:gutter="0"/>
      <w:cols w:space="425"/>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5AE1" w:rsidRDefault="00ED5AE1" w:rsidP="00BA08B6">
      <w:pPr>
        <w:spacing w:before="120" w:line="240" w:lineRule="auto"/>
        <w:ind w:firstLine="480"/>
      </w:pPr>
      <w:r>
        <w:separator/>
      </w:r>
    </w:p>
  </w:endnote>
  <w:endnote w:type="continuationSeparator" w:id="0">
    <w:p w:rsidR="00ED5AE1" w:rsidRDefault="00ED5AE1" w:rsidP="00BA08B6">
      <w:pPr>
        <w:spacing w:before="120"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5"/>
      <w:spacing w:before="120"/>
      <w:ind w:firstLine="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158519"/>
      <w:docPartObj>
        <w:docPartGallery w:val="Page Numbers (Bottom of Page)"/>
        <w:docPartUnique/>
      </w:docPartObj>
    </w:sdtPr>
    <w:sdtContent>
      <w:p w:rsidR="00C14CAD" w:rsidRDefault="00C14CAD" w:rsidP="00F631AF">
        <w:pPr>
          <w:pStyle w:val="a5"/>
          <w:pBdr>
            <w:top w:val="single" w:sz="4" w:space="1" w:color="auto"/>
          </w:pBdr>
          <w:spacing w:before="120"/>
          <w:ind w:firstLineChars="0" w:firstLine="0"/>
        </w:pPr>
        <w:r>
          <w:rPr>
            <w:rFonts w:ascii="宋体" w:hAnsi="宋体" w:cs="Arial"/>
            <w:color w:val="333333"/>
            <w:szCs w:val="28"/>
            <w:shd w:val="clear" w:color="auto" w:fill="FFFFFF"/>
          </w:rPr>
          <w:t>四川恒越工程管理咨询有限公司</w:t>
        </w:r>
        <w:r>
          <w:rPr>
            <w:rFonts w:ascii="宋体" w:hAnsi="宋体" w:cs="Arial" w:hint="eastAsia"/>
            <w:color w:val="333333"/>
            <w:szCs w:val="28"/>
            <w:shd w:val="clear" w:color="auto" w:fill="FFFFFF"/>
          </w:rPr>
          <w:t xml:space="preserve">                                                </w:t>
        </w:r>
        <w:r w:rsidR="00182609" w:rsidRPr="00182609">
          <w:fldChar w:fldCharType="begin"/>
        </w:r>
        <w:r>
          <w:instrText xml:space="preserve"> PAGE   \* MERGEFORMAT </w:instrText>
        </w:r>
        <w:r w:rsidR="00182609" w:rsidRPr="00182609">
          <w:fldChar w:fldCharType="separate"/>
        </w:r>
        <w:r w:rsidR="00944416" w:rsidRPr="00944416">
          <w:rPr>
            <w:noProof/>
            <w:lang w:val="zh-CN"/>
          </w:rPr>
          <w:t>47</w:t>
        </w:r>
        <w:r w:rsidR="00182609">
          <w:rPr>
            <w:noProof/>
            <w:lang w:val="zh-CN"/>
          </w:rPr>
          <w:fldChar w:fldCharType="end"/>
        </w:r>
      </w:p>
    </w:sdtContent>
  </w:sdt>
  <w:p w:rsidR="00C14CAD" w:rsidRDefault="00C14CAD" w:rsidP="00FF6777">
    <w:pPr>
      <w:pStyle w:val="a5"/>
      <w:pBdr>
        <w:top w:val="single" w:sz="4" w:space="1" w:color="auto"/>
      </w:pBdr>
      <w:spacing w:before="120"/>
      <w:ind w:firstLineChars="0" w:firstLine="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57391"/>
      <w:docPartObj>
        <w:docPartGallery w:val="Page Numbers (Bottom of Page)"/>
        <w:docPartUnique/>
      </w:docPartObj>
    </w:sdtPr>
    <w:sdtContent>
      <w:p w:rsidR="00C14CAD" w:rsidRDefault="00C14CAD" w:rsidP="00F631AF">
        <w:pPr>
          <w:pStyle w:val="a5"/>
          <w:pBdr>
            <w:top w:val="single" w:sz="4" w:space="1" w:color="auto"/>
          </w:pBdr>
          <w:spacing w:before="120"/>
          <w:ind w:firstLineChars="0" w:firstLine="0"/>
        </w:pPr>
        <w:r>
          <w:rPr>
            <w:rFonts w:ascii="宋体" w:hAnsi="宋体" w:cs="Arial"/>
            <w:color w:val="333333"/>
            <w:szCs w:val="28"/>
            <w:shd w:val="clear" w:color="auto" w:fill="FFFFFF"/>
          </w:rPr>
          <w:t>四川恒越工程管理咨询有限公司</w:t>
        </w:r>
        <w:r>
          <w:rPr>
            <w:rFonts w:ascii="宋体" w:hAnsi="宋体" w:cs="Arial" w:hint="eastAsia"/>
            <w:color w:val="333333"/>
            <w:szCs w:val="28"/>
            <w:shd w:val="clear" w:color="auto" w:fill="FFFFFF"/>
          </w:rPr>
          <w:t xml:space="preserve">                 </w:t>
        </w:r>
        <w:r w:rsidR="00182609" w:rsidRPr="00182609">
          <w:fldChar w:fldCharType="begin"/>
        </w:r>
        <w:r>
          <w:instrText xml:space="preserve"> PAGE   \* MERGEFORMAT </w:instrText>
        </w:r>
        <w:r w:rsidR="00182609" w:rsidRPr="00182609">
          <w:fldChar w:fldCharType="separate"/>
        </w:r>
        <w:r w:rsidR="00944416" w:rsidRPr="00944416">
          <w:rPr>
            <w:noProof/>
            <w:lang w:val="zh-CN"/>
          </w:rPr>
          <w:t>71</w:t>
        </w:r>
        <w:r w:rsidR="00182609">
          <w:rPr>
            <w:noProof/>
            <w:lang w:val="zh-CN"/>
          </w:rPr>
          <w:fldChar w:fldCharType="end"/>
        </w:r>
      </w:p>
    </w:sdtContent>
  </w:sdt>
  <w:p w:rsidR="00C14CAD" w:rsidRDefault="00C14CAD" w:rsidP="00FF6777">
    <w:pPr>
      <w:pStyle w:val="a5"/>
      <w:pBdr>
        <w:top w:val="single" w:sz="4" w:space="1" w:color="auto"/>
      </w:pBdr>
      <w:spacing w:before="120"/>
      <w:ind w:firstLineChars="0" w:firstLine="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5"/>
      <w:spacing w:before="120"/>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5"/>
      <w:spacing w:before="120"/>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5"/>
      <w:spacing w:before="120"/>
      <w:ind w:firstLine="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5"/>
      <w:spacing w:before="120"/>
      <w:ind w:firstLine="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5"/>
      <w:spacing w:before="120"/>
      <w:ind w:firstLine="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158518"/>
      <w:docPartObj>
        <w:docPartGallery w:val="Page Numbers (Bottom of Page)"/>
        <w:docPartUnique/>
      </w:docPartObj>
    </w:sdtPr>
    <w:sdtContent>
      <w:p w:rsidR="00C14CAD" w:rsidRDefault="00C14CAD" w:rsidP="00F631AF">
        <w:pPr>
          <w:pStyle w:val="a5"/>
          <w:pBdr>
            <w:top w:val="single" w:sz="4" w:space="1" w:color="auto"/>
          </w:pBdr>
          <w:spacing w:before="120"/>
          <w:ind w:firstLineChars="0" w:firstLine="0"/>
        </w:pPr>
        <w:r>
          <w:rPr>
            <w:rFonts w:ascii="宋体" w:hAnsi="宋体" w:cs="Arial"/>
            <w:color w:val="333333"/>
            <w:szCs w:val="28"/>
            <w:shd w:val="clear" w:color="auto" w:fill="FFFFFF"/>
          </w:rPr>
          <w:t>四川恒越工程管理咨询有限公司</w:t>
        </w:r>
        <w:r>
          <w:rPr>
            <w:rFonts w:ascii="宋体" w:hAnsi="宋体" w:cs="Arial" w:hint="eastAsia"/>
            <w:color w:val="333333"/>
            <w:szCs w:val="28"/>
            <w:shd w:val="clear" w:color="auto" w:fill="FFFFFF"/>
          </w:rPr>
          <w:t xml:space="preserve">                 </w:t>
        </w:r>
        <w:r w:rsidR="00182609" w:rsidRPr="00182609">
          <w:fldChar w:fldCharType="begin"/>
        </w:r>
        <w:r>
          <w:instrText xml:space="preserve"> PAGE   \* MERGEFORMAT </w:instrText>
        </w:r>
        <w:r w:rsidR="00182609" w:rsidRPr="00182609">
          <w:fldChar w:fldCharType="separate"/>
        </w:r>
        <w:r w:rsidR="00944416" w:rsidRPr="00944416">
          <w:rPr>
            <w:noProof/>
            <w:lang w:val="zh-CN"/>
          </w:rPr>
          <w:t>VI</w:t>
        </w:r>
        <w:r w:rsidR="00182609">
          <w:rPr>
            <w:noProof/>
            <w:lang w:val="zh-CN"/>
          </w:rPr>
          <w:fldChar w:fldCharType="end"/>
        </w:r>
      </w:p>
    </w:sdtContent>
  </w:sdt>
  <w:p w:rsidR="00C14CAD" w:rsidRDefault="00C14CAD" w:rsidP="00FF6777">
    <w:pPr>
      <w:pStyle w:val="a5"/>
      <w:pBdr>
        <w:top w:val="single" w:sz="4" w:space="1" w:color="auto"/>
      </w:pBdr>
      <w:spacing w:before="120"/>
      <w:ind w:firstLineChars="0" w:firstLine="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573477"/>
      <w:docPartObj>
        <w:docPartGallery w:val="Page Numbers (Bottom of Page)"/>
        <w:docPartUnique/>
      </w:docPartObj>
    </w:sdtPr>
    <w:sdtContent>
      <w:p w:rsidR="00C14CAD" w:rsidRDefault="00C14CAD" w:rsidP="00F631AF">
        <w:pPr>
          <w:pStyle w:val="a5"/>
          <w:pBdr>
            <w:top w:val="single" w:sz="4" w:space="1" w:color="auto"/>
          </w:pBdr>
          <w:spacing w:before="120"/>
          <w:ind w:firstLineChars="0" w:firstLine="0"/>
        </w:pPr>
        <w:r>
          <w:rPr>
            <w:rFonts w:ascii="宋体" w:hAnsi="宋体" w:cs="Arial"/>
            <w:color w:val="333333"/>
            <w:szCs w:val="28"/>
            <w:shd w:val="clear" w:color="auto" w:fill="FFFFFF"/>
          </w:rPr>
          <w:t>四川恒越工程管理咨询有限公司</w:t>
        </w:r>
        <w:r>
          <w:rPr>
            <w:rFonts w:ascii="宋体" w:hAnsi="宋体" w:cs="Arial" w:hint="eastAsia"/>
            <w:color w:val="333333"/>
            <w:szCs w:val="28"/>
            <w:shd w:val="clear" w:color="auto" w:fill="FFFFFF"/>
          </w:rPr>
          <w:t xml:space="preserve">                                            </w:t>
        </w:r>
        <w:r w:rsidR="00182609" w:rsidRPr="00182609">
          <w:fldChar w:fldCharType="begin"/>
        </w:r>
        <w:r>
          <w:instrText xml:space="preserve"> PAGE   \* MERGEFORMAT </w:instrText>
        </w:r>
        <w:r w:rsidR="00182609" w:rsidRPr="00182609">
          <w:fldChar w:fldCharType="separate"/>
        </w:r>
        <w:r w:rsidR="00944416" w:rsidRPr="00944416">
          <w:rPr>
            <w:noProof/>
            <w:lang w:val="zh-CN"/>
          </w:rPr>
          <w:t>13</w:t>
        </w:r>
        <w:r w:rsidR="00182609">
          <w:rPr>
            <w:noProof/>
            <w:lang w:val="zh-CN"/>
          </w:rPr>
          <w:fldChar w:fldCharType="end"/>
        </w:r>
      </w:p>
    </w:sdtContent>
  </w:sdt>
  <w:p w:rsidR="00C14CAD" w:rsidRDefault="00C14CAD" w:rsidP="00FF6777">
    <w:pPr>
      <w:pStyle w:val="a5"/>
      <w:pBdr>
        <w:top w:val="single" w:sz="4" w:space="1" w:color="auto"/>
      </w:pBdr>
      <w:spacing w:before="120"/>
      <w:ind w:firstLineChars="0" w:firstLine="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573530"/>
      <w:docPartObj>
        <w:docPartGallery w:val="Page Numbers (Bottom of Page)"/>
        <w:docPartUnique/>
      </w:docPartObj>
    </w:sdtPr>
    <w:sdtContent>
      <w:p w:rsidR="00C14CAD" w:rsidRDefault="00C14CAD" w:rsidP="00F631AF">
        <w:pPr>
          <w:pStyle w:val="a5"/>
          <w:pBdr>
            <w:top w:val="single" w:sz="4" w:space="1" w:color="auto"/>
          </w:pBdr>
          <w:spacing w:before="120"/>
          <w:ind w:firstLineChars="0" w:firstLine="0"/>
        </w:pPr>
        <w:r>
          <w:rPr>
            <w:rFonts w:ascii="宋体" w:hAnsi="宋体" w:cs="Arial"/>
            <w:color w:val="333333"/>
            <w:szCs w:val="28"/>
            <w:shd w:val="clear" w:color="auto" w:fill="FFFFFF"/>
          </w:rPr>
          <w:t>四川恒越工程管理咨询有限公司</w:t>
        </w:r>
        <w:r>
          <w:rPr>
            <w:rFonts w:ascii="宋体" w:hAnsi="宋体" w:cs="Arial" w:hint="eastAsia"/>
            <w:color w:val="333333"/>
            <w:szCs w:val="28"/>
            <w:shd w:val="clear" w:color="auto" w:fill="FFFFFF"/>
          </w:rPr>
          <w:t xml:space="preserve">                  </w:t>
        </w:r>
        <w:r w:rsidR="00182609" w:rsidRPr="00182609">
          <w:fldChar w:fldCharType="begin"/>
        </w:r>
        <w:r>
          <w:instrText xml:space="preserve"> PAGE   \* MERGEFORMAT </w:instrText>
        </w:r>
        <w:r w:rsidR="00182609" w:rsidRPr="00182609">
          <w:fldChar w:fldCharType="separate"/>
        </w:r>
        <w:r w:rsidR="00944416" w:rsidRPr="00944416">
          <w:rPr>
            <w:noProof/>
            <w:lang w:val="zh-CN"/>
          </w:rPr>
          <w:t>44</w:t>
        </w:r>
        <w:r w:rsidR="00182609">
          <w:rPr>
            <w:noProof/>
            <w:lang w:val="zh-CN"/>
          </w:rPr>
          <w:fldChar w:fldCharType="end"/>
        </w:r>
      </w:p>
    </w:sdtContent>
  </w:sdt>
  <w:p w:rsidR="00C14CAD" w:rsidRDefault="00C14CAD" w:rsidP="00FF6777">
    <w:pPr>
      <w:pStyle w:val="a5"/>
      <w:pBdr>
        <w:top w:val="single" w:sz="4" w:space="1" w:color="auto"/>
      </w:pBdr>
      <w:spacing w:before="120"/>
      <w:ind w:firstLineChars="0" w:firstLine="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5AE1" w:rsidRDefault="00ED5AE1" w:rsidP="00BA08B6">
      <w:pPr>
        <w:spacing w:before="120" w:line="240" w:lineRule="auto"/>
        <w:ind w:firstLine="480"/>
      </w:pPr>
      <w:r>
        <w:separator/>
      </w:r>
    </w:p>
  </w:footnote>
  <w:footnote w:type="continuationSeparator" w:id="0">
    <w:p w:rsidR="00ED5AE1" w:rsidRDefault="00ED5AE1" w:rsidP="00BA08B6">
      <w:pPr>
        <w:spacing w:before="120" w:line="240" w:lineRule="auto"/>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4"/>
      <w:spacing w:before="120"/>
      <w:ind w:firstLine="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Pr="00387A00" w:rsidRDefault="00C14CAD" w:rsidP="00387A00">
    <w:pPr>
      <w:pStyle w:val="a4"/>
      <w:pBdr>
        <w:bottom w:val="single" w:sz="4" w:space="1" w:color="auto"/>
      </w:pBdr>
      <w:spacing w:before="120" w:line="240" w:lineRule="auto"/>
      <w:ind w:firstLineChars="0" w:firstLine="0"/>
      <w:jc w:val="both"/>
      <w:rPr>
        <w:i/>
      </w:rPr>
    </w:pPr>
    <w:r w:rsidRPr="004A1445">
      <w:rPr>
        <w:rFonts w:hint="eastAsia"/>
        <w:i/>
      </w:rPr>
      <w:t xml:space="preserve">  </w:t>
    </w:r>
    <w:r w:rsidRPr="009003DE">
      <w:rPr>
        <w:i/>
      </w:rPr>
      <w:t>水土保持设施竣工验收特性表</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171FEB">
    <w:pPr>
      <w:pStyle w:val="a4"/>
      <w:spacing w:before="120"/>
      <w:ind w:firstLine="360"/>
    </w:pPr>
    <w:r>
      <w:rPr>
        <w:rFonts w:hint="eastAsia"/>
      </w:rPr>
      <w:t xml:space="preserve">1 </w:t>
    </w:r>
    <w:r>
      <w:rPr>
        <w:rFonts w:hint="eastAsia"/>
      </w:rPr>
      <w:t>项目及项目区概况</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591E50">
    <w:pPr>
      <w:pStyle w:val="a4"/>
      <w:spacing w:before="120" w:line="240" w:lineRule="auto"/>
      <w:ind w:firstLineChars="0" w:firstLine="0"/>
      <w:jc w:val="left"/>
    </w:pPr>
    <w:r>
      <w:rPr>
        <w:rFonts w:hint="eastAsia"/>
        <w:i/>
      </w:rPr>
      <w:t>县城江东自来水厂取水口搬迁工程</w:t>
    </w:r>
    <w:r>
      <w:rPr>
        <w:rFonts w:hint="eastAsia"/>
      </w:rPr>
      <w:t xml:space="preserve">                                                       </w:t>
    </w:r>
    <w:r>
      <w:t xml:space="preserve">   </w:t>
    </w:r>
    <w:r>
      <w:rPr>
        <w:rFonts w:hint="eastAsia"/>
      </w:rPr>
      <w:t xml:space="preserve">                            1 </w:t>
    </w:r>
    <w:r>
      <w:rPr>
        <w:rFonts w:hint="eastAsia"/>
      </w:rPr>
      <w:t>项目及项目区概况</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491F55">
    <w:pPr>
      <w:pStyle w:val="a4"/>
      <w:spacing w:before="120"/>
      <w:ind w:firstLine="360"/>
    </w:pPr>
    <w:r>
      <w:rPr>
        <w:rFonts w:hint="eastAsia"/>
      </w:rPr>
      <w:t xml:space="preserve">2 </w:t>
    </w:r>
    <w:r>
      <w:rPr>
        <w:rFonts w:hint="eastAsia"/>
      </w:rPr>
      <w:t>水土保持方案实施情况</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CA2411">
    <w:pPr>
      <w:pStyle w:val="a4"/>
      <w:spacing w:before="120" w:line="240" w:lineRule="auto"/>
      <w:ind w:firstLineChars="0" w:firstLine="0"/>
      <w:jc w:val="left"/>
    </w:pPr>
    <w:r>
      <w:rPr>
        <w:rFonts w:hint="eastAsia"/>
        <w:i/>
      </w:rPr>
      <w:t>县城江东自来水厂取水口搬迁工程</w:t>
    </w:r>
    <w:r>
      <w:rPr>
        <w:rFonts w:hint="eastAsia"/>
      </w:rPr>
      <w:t xml:space="preserve">                                                                            2 </w:t>
    </w:r>
    <w:r>
      <w:rPr>
        <w:rFonts w:hint="eastAsia"/>
      </w:rPr>
      <w:t>水土保持方案和设计情况</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5A3F40">
    <w:pPr>
      <w:pStyle w:val="a4"/>
      <w:pBdr>
        <w:bottom w:val="single" w:sz="4" w:space="1" w:color="auto"/>
      </w:pBdr>
      <w:spacing w:before="120" w:line="240" w:lineRule="auto"/>
      <w:ind w:firstLineChars="0" w:firstLine="0"/>
      <w:jc w:val="left"/>
    </w:pPr>
    <w:r>
      <w:rPr>
        <w:rFonts w:hint="eastAsia"/>
        <w:i/>
      </w:rPr>
      <w:t xml:space="preserve"> </w:t>
    </w:r>
    <w:r>
      <w:rPr>
        <w:rFonts w:hint="eastAsia"/>
        <w:i/>
      </w:rPr>
      <w:t>县城江东自来水厂取水口搬迁工程</w:t>
    </w:r>
    <w:r w:rsidRPr="004A1445">
      <w:rPr>
        <w:rFonts w:hint="eastAsia"/>
      </w:rPr>
      <w:t xml:space="preserve">                       </w:t>
    </w:r>
    <w:r>
      <w:rPr>
        <w:rFonts w:hint="eastAsia"/>
      </w:rPr>
      <w:t xml:space="preserve">                                                                </w:t>
    </w:r>
    <w:r w:rsidRPr="004A1445">
      <w:rPr>
        <w:rFonts w:hint="eastAsia"/>
      </w:rPr>
      <w:t xml:space="preserve">4 </w:t>
    </w:r>
    <w:r w:rsidRPr="004A1445">
      <w:rPr>
        <w:rFonts w:hint="eastAsia"/>
      </w:rPr>
      <w:t>水土保持工程质量</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1A63BD">
    <w:pPr>
      <w:pStyle w:val="a4"/>
      <w:pBdr>
        <w:bottom w:val="single" w:sz="4" w:space="1" w:color="auto"/>
      </w:pBdr>
      <w:spacing w:before="120" w:line="240" w:lineRule="auto"/>
      <w:ind w:firstLineChars="0" w:firstLine="0"/>
      <w:jc w:val="left"/>
    </w:pPr>
    <w:r>
      <w:rPr>
        <w:rFonts w:hint="eastAsia"/>
        <w:i/>
      </w:rPr>
      <w:t xml:space="preserve"> </w:t>
    </w:r>
    <w:r>
      <w:rPr>
        <w:rFonts w:hint="eastAsia"/>
        <w:i/>
      </w:rPr>
      <w:t>县城江东自来水厂取水口搬迁工程</w:t>
    </w:r>
    <w:r w:rsidRPr="004A1445">
      <w:rPr>
        <w:rFonts w:hint="eastAsia"/>
      </w:rPr>
      <w:t xml:space="preserve">                                  </w:t>
    </w:r>
    <w:r>
      <w:rPr>
        <w:rFonts w:hint="eastAsia"/>
      </w:rPr>
      <w:t xml:space="preserve">                                                                                                                                  </w:t>
    </w:r>
    <w:r w:rsidRPr="004A1445">
      <w:rPr>
        <w:rFonts w:hint="eastAsia"/>
      </w:rPr>
      <w:t xml:space="preserve">4 </w:t>
    </w:r>
    <w:r w:rsidRPr="004A1445">
      <w:rPr>
        <w:rFonts w:hint="eastAsia"/>
      </w:rPr>
      <w:t>水土保持工程质量</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1116C9">
    <w:pPr>
      <w:pStyle w:val="a4"/>
      <w:pBdr>
        <w:bottom w:val="single" w:sz="4" w:space="1" w:color="auto"/>
      </w:pBdr>
      <w:spacing w:before="120" w:line="240" w:lineRule="auto"/>
      <w:ind w:firstLineChars="0" w:firstLine="0"/>
      <w:jc w:val="left"/>
    </w:pPr>
    <w:r>
      <w:rPr>
        <w:rFonts w:hint="eastAsia"/>
        <w:i/>
      </w:rPr>
      <w:t xml:space="preserve"> </w:t>
    </w:r>
    <w:r>
      <w:rPr>
        <w:rFonts w:hint="eastAsia"/>
        <w:i/>
      </w:rPr>
      <w:t>县城江东自来水厂取水口搬迁工程</w:t>
    </w:r>
    <w:r w:rsidRPr="004A1445">
      <w:rPr>
        <w:rFonts w:hint="eastAsia"/>
      </w:rPr>
      <w:t xml:space="preserve">                       </w:t>
    </w:r>
    <w:r>
      <w:rPr>
        <w:rFonts w:hint="eastAsia"/>
      </w:rPr>
      <w:t xml:space="preserve">                                                             </w:t>
    </w:r>
    <w:r w:rsidRPr="004A1445">
      <w:rPr>
        <w:rFonts w:hint="eastAsia"/>
      </w:rPr>
      <w:t xml:space="preserve">4 </w:t>
    </w:r>
    <w:r w:rsidRPr="004A1445">
      <w:rPr>
        <w:rFonts w:hint="eastAsia"/>
      </w:rPr>
      <w:t>水土保持工程质量</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A53AC">
    <w:pPr>
      <w:pStyle w:val="a4"/>
      <w:pBdr>
        <w:bottom w:val="single" w:sz="4" w:space="1" w:color="auto"/>
      </w:pBdr>
      <w:spacing w:before="120" w:line="240" w:lineRule="auto"/>
      <w:ind w:firstLineChars="0" w:firstLine="0"/>
      <w:jc w:val="left"/>
    </w:pPr>
    <w:r w:rsidRPr="004A1445">
      <w:rPr>
        <w:rFonts w:hint="eastAsia"/>
        <w:i/>
      </w:rPr>
      <w:t xml:space="preserve">  </w:t>
    </w:r>
    <w:r>
      <w:rPr>
        <w:rFonts w:hint="eastAsia"/>
        <w:i/>
      </w:rPr>
      <w:t>县城江东自来水厂取水口搬迁工程</w:t>
    </w:r>
    <w:r w:rsidRPr="004A1445">
      <w:rPr>
        <w:rFonts w:hint="eastAsia"/>
      </w:rPr>
      <w:t xml:space="preserve">             </w:t>
    </w:r>
    <w:r>
      <w:rPr>
        <w:rFonts w:hint="eastAsia"/>
      </w:rPr>
      <w:t xml:space="preserve">                                                   </w:t>
    </w:r>
    <w:r w:rsidRPr="00DE543F">
      <w:t>5</w:t>
    </w:r>
    <w:r w:rsidRPr="00DE543F">
      <w:rPr>
        <w:rFonts w:hint="eastAsia"/>
      </w:rPr>
      <w:t>项目初期运行及水土保持效果</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A53AC">
    <w:pPr>
      <w:pStyle w:val="a4"/>
      <w:pBdr>
        <w:bottom w:val="single" w:sz="4" w:space="1" w:color="auto"/>
      </w:pBdr>
      <w:spacing w:before="120" w:line="240" w:lineRule="auto"/>
      <w:ind w:firstLineChars="0" w:firstLine="0"/>
      <w:jc w:val="left"/>
    </w:pPr>
    <w:r w:rsidRPr="004A1445">
      <w:rPr>
        <w:rFonts w:hint="eastAsia"/>
        <w:i/>
      </w:rPr>
      <w:t xml:space="preserve">  </w:t>
    </w:r>
    <w:r>
      <w:rPr>
        <w:rFonts w:hint="eastAsia"/>
        <w:i/>
      </w:rPr>
      <w:t>县城江东自来水厂取水口搬迁工程</w:t>
    </w:r>
    <w:r w:rsidRPr="004A1445">
      <w:rPr>
        <w:rFonts w:hint="eastAsia"/>
      </w:rPr>
      <w:t xml:space="preserve">             </w:t>
    </w:r>
    <w:r>
      <w:rPr>
        <w:rFonts w:hint="eastAsia"/>
      </w:rPr>
      <w:t xml:space="preserve">                                                                               </w:t>
    </w:r>
    <w:r w:rsidRPr="00DE543F">
      <w:rPr>
        <w:rFonts w:hint="eastAsia"/>
      </w:rPr>
      <w:t>6</w:t>
    </w:r>
    <w:r w:rsidRPr="00DE543F">
      <w:rPr>
        <w:rFonts w:hint="eastAsia"/>
      </w:rPr>
      <w:t>水土保持管理</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4C2284">
    <w:pPr>
      <w:pStyle w:val="a4"/>
      <w:pBdr>
        <w:bottom w:val="none" w:sz="0" w:space="0" w:color="auto"/>
      </w:pBdr>
      <w:spacing w:before="120" w:line="240" w:lineRule="auto"/>
      <w:ind w:firstLineChars="0" w:firstLine="0"/>
      <w:jc w:val="both"/>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0268E1">
    <w:pPr>
      <w:pStyle w:val="a4"/>
      <w:pBdr>
        <w:bottom w:val="single" w:sz="4" w:space="1" w:color="auto"/>
      </w:pBdr>
      <w:spacing w:before="120" w:line="240" w:lineRule="auto"/>
      <w:ind w:firstLineChars="0" w:firstLine="0"/>
      <w:jc w:val="left"/>
    </w:pPr>
    <w:r w:rsidRPr="004A1445">
      <w:rPr>
        <w:rFonts w:hint="eastAsia"/>
        <w:i/>
      </w:rPr>
      <w:t xml:space="preserve">  </w:t>
    </w:r>
    <w:r>
      <w:rPr>
        <w:rFonts w:hint="eastAsia"/>
        <w:i/>
      </w:rPr>
      <w:t>县城江东自来水厂取水口搬迁工程</w:t>
    </w:r>
    <w:r>
      <w:rPr>
        <w:rFonts w:hint="eastAsia"/>
      </w:rPr>
      <w:t xml:space="preserve">                                                                                                           7</w:t>
    </w:r>
    <w:r>
      <w:rPr>
        <w:rFonts w:hint="eastAsia"/>
      </w:rPr>
      <w:t>结论</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Pr="001C1487" w:rsidRDefault="00C14CAD" w:rsidP="006D750E">
    <w:pPr>
      <w:pStyle w:val="a4"/>
      <w:spacing w:before="120" w:line="240" w:lineRule="auto"/>
      <w:ind w:firstLineChars="0" w:firstLine="0"/>
    </w:pPr>
    <w:r w:rsidRPr="00D66EC6">
      <w:rPr>
        <w:i/>
      </w:rPr>
      <w:t>威远钢铁有限公司钒</w:t>
    </w:r>
    <w:r w:rsidRPr="00D66EC6">
      <w:rPr>
        <w:rFonts w:hint="eastAsia"/>
        <w:i/>
      </w:rPr>
      <w:t>资源综合利用项目</w:t>
    </w:r>
    <w:r w:rsidRPr="00D66EC6">
      <w:rPr>
        <w:rFonts w:hint="eastAsia"/>
        <w:i/>
      </w:rPr>
      <w:t xml:space="preserve"> </w:t>
    </w:r>
    <w:r>
      <w:rPr>
        <w:rFonts w:hint="eastAsia"/>
      </w:rPr>
      <w:t xml:space="preserve">                             </w:t>
    </w:r>
    <w:r>
      <w:rPr>
        <w:rFonts w:hint="eastAsia"/>
      </w:rPr>
      <w:t>水土保持设施验收报告</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Pr="00F40DF5" w:rsidRDefault="00C14CAD" w:rsidP="008E0EA5">
    <w:pPr>
      <w:pStyle w:val="a4"/>
      <w:pBdr>
        <w:bottom w:val="single" w:sz="4" w:space="1" w:color="auto"/>
      </w:pBdr>
      <w:spacing w:before="120" w:line="240" w:lineRule="auto"/>
      <w:ind w:firstLineChars="0" w:firstLine="0"/>
      <w:jc w:val="left"/>
    </w:pPr>
    <w:r>
      <w:rPr>
        <w:rFonts w:hint="eastAsia"/>
        <w:i/>
      </w:rPr>
      <w:t>县城江东自来水厂取水口搬迁工程</w:t>
    </w:r>
    <w:r>
      <w:rPr>
        <w:rFonts w:hint="eastAsia"/>
      </w:rPr>
      <w:t xml:space="preserve">                                        </w:t>
    </w:r>
    <w:r>
      <w:t xml:space="preserve">          </w:t>
    </w:r>
    <w:r>
      <w:rPr>
        <w:rFonts w:hint="eastAsia"/>
      </w:rPr>
      <w:t xml:space="preserve">                                               8 </w:t>
    </w:r>
    <w:r>
      <w:rPr>
        <w:rFonts w:hint="eastAsia"/>
      </w:rPr>
      <w:t>附件及附图</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4"/>
      <w:spacing w:before="120"/>
      <w:ind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4"/>
      <w:spacing w:before="120"/>
      <w:ind w:firstLine="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4C2284">
    <w:pPr>
      <w:pStyle w:val="a4"/>
      <w:pBdr>
        <w:bottom w:val="none" w:sz="0" w:space="0" w:color="auto"/>
      </w:pBdr>
      <w:spacing w:before="120" w:line="240" w:lineRule="auto"/>
      <w:ind w:firstLineChars="0" w:firstLine="0"/>
      <w:jc w:val="both"/>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BC5603">
    <w:pPr>
      <w:pStyle w:val="a4"/>
      <w:spacing w:before="120"/>
      <w:ind w:firstLine="360"/>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2A0A67">
    <w:pPr>
      <w:pStyle w:val="a4"/>
      <w:pBdr>
        <w:bottom w:val="none" w:sz="0" w:space="0" w:color="auto"/>
      </w:pBdr>
      <w:spacing w:before="120" w:line="240" w:lineRule="auto"/>
      <w:ind w:firstLineChars="0" w:firstLine="0"/>
      <w:jc w:val="both"/>
    </w:pPr>
    <w:r w:rsidRPr="004A1445">
      <w:rPr>
        <w:rFonts w:hint="eastAsia"/>
        <w:i/>
      </w:rPr>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387A00">
    <w:pPr>
      <w:pStyle w:val="a4"/>
      <w:pBdr>
        <w:bottom w:val="single" w:sz="4" w:space="1" w:color="auto"/>
      </w:pBdr>
      <w:spacing w:before="120" w:line="240" w:lineRule="auto"/>
      <w:ind w:firstLineChars="0" w:firstLine="0"/>
      <w:jc w:val="both"/>
    </w:pPr>
    <w:r w:rsidRPr="004A1445">
      <w:rPr>
        <w:rFonts w:hint="eastAsia"/>
        <w:i/>
      </w:rPr>
      <w:t xml:space="preserve">  </w:t>
    </w:r>
    <w:r>
      <w:rPr>
        <w:rFonts w:hint="eastAsia"/>
        <w:i/>
      </w:rPr>
      <w:t xml:space="preserve"> </w:t>
    </w:r>
    <w:r>
      <w:rPr>
        <w:rFonts w:hint="eastAsia"/>
        <w:i/>
      </w:rPr>
      <w:t>目</w:t>
    </w:r>
    <w:r>
      <w:rPr>
        <w:rFonts w:hint="eastAsia"/>
        <w:i/>
      </w:rPr>
      <w:t xml:space="preserve"> </w:t>
    </w:r>
    <w:r>
      <w:rPr>
        <w:rFonts w:hint="eastAsia"/>
        <w:i/>
      </w:rPr>
      <w:t>录</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4CAD" w:rsidRDefault="00C14CAD" w:rsidP="00387A00">
    <w:pPr>
      <w:pStyle w:val="a4"/>
      <w:pBdr>
        <w:bottom w:val="single" w:sz="4" w:space="1" w:color="auto"/>
      </w:pBdr>
      <w:spacing w:before="120" w:line="240" w:lineRule="auto"/>
      <w:ind w:firstLineChars="0" w:firstLine="0"/>
      <w:jc w:val="both"/>
    </w:pPr>
    <w:r w:rsidRPr="004A1445">
      <w:rPr>
        <w:rFonts w:hint="eastAsia"/>
        <w:i/>
      </w:rPr>
      <w:t xml:space="preserve">  </w:t>
    </w:r>
    <w:r>
      <w:rPr>
        <w:rFonts w:hint="eastAsia"/>
        <w:i/>
      </w:rPr>
      <w:t xml:space="preserve"> </w:t>
    </w:r>
    <w:r>
      <w:rPr>
        <w:rFonts w:hint="eastAsia"/>
        <w:i/>
      </w:rPr>
      <w:t>前</w:t>
    </w:r>
    <w:r>
      <w:rPr>
        <w:rFonts w:hint="eastAsia"/>
        <w:i/>
      </w:rPr>
      <w:t xml:space="preserve"> </w:t>
    </w:r>
    <w:r>
      <w:rPr>
        <w:rFonts w:hint="eastAsia"/>
        <w:i/>
      </w:rPr>
      <w:t>言</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762EBF"/>
    <w:multiLevelType w:val="singleLevel"/>
    <w:tmpl w:val="09762EBF"/>
    <w:lvl w:ilvl="0">
      <w:start w:val="1"/>
      <w:numFmt w:val="decimal"/>
      <w:pStyle w:val="a"/>
      <w:lvlText w:val="（%1）"/>
      <w:lvlJc w:val="left"/>
      <w:pPr>
        <w:tabs>
          <w:tab w:val="left" w:pos="1174"/>
        </w:tabs>
        <w:ind w:left="85" w:firstLine="369"/>
      </w:pPr>
      <w:rPr>
        <w:rFonts w:eastAsia="宋体" w:hint="eastAsia"/>
        <w:sz w:val="24"/>
      </w:rPr>
    </w:lvl>
  </w:abstractNum>
  <w:abstractNum w:abstractNumId="1">
    <w:nsid w:val="0B4B66A2"/>
    <w:multiLevelType w:val="hybridMultilevel"/>
    <w:tmpl w:val="627E0870"/>
    <w:lvl w:ilvl="0" w:tplc="01CA024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18F349A3"/>
    <w:multiLevelType w:val="hybridMultilevel"/>
    <w:tmpl w:val="D56C4408"/>
    <w:lvl w:ilvl="0" w:tplc="339C7938">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191E4CC2"/>
    <w:multiLevelType w:val="multilevel"/>
    <w:tmpl w:val="1390E598"/>
    <w:lvl w:ilvl="0">
      <w:start w:val="1"/>
      <w:numFmt w:val="decimal"/>
      <w:pStyle w:val="1"/>
      <w:lvlText w:val="%1"/>
      <w:lvlJc w:val="left"/>
      <w:pPr>
        <w:ind w:left="432" w:hanging="432"/>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1288" w:hanging="720"/>
      </w:pPr>
      <w:rPr>
        <w:rFonts w:hint="eastAsia"/>
      </w:rPr>
    </w:lvl>
    <w:lvl w:ilvl="3">
      <w:start w:val="1"/>
      <w:numFmt w:val="decimal"/>
      <w:pStyle w:val="4"/>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
    <w:nsid w:val="1DCE129E"/>
    <w:multiLevelType w:val="multilevel"/>
    <w:tmpl w:val="D9B69B5E"/>
    <w:lvl w:ilvl="0">
      <w:start w:val="7"/>
      <w:numFmt w:val="decimal"/>
      <w:lvlText w:val="%1"/>
      <w:lvlJc w:val="left"/>
      <w:pPr>
        <w:tabs>
          <w:tab w:val="num" w:pos="750"/>
        </w:tabs>
        <w:ind w:left="750" w:hanging="750"/>
      </w:pPr>
      <w:rPr>
        <w:rFonts w:hint="default"/>
      </w:rPr>
    </w:lvl>
    <w:lvl w:ilvl="1">
      <w:start w:val="3"/>
      <w:numFmt w:val="decimal"/>
      <w:lvlText w:val="%1.%2"/>
      <w:lvlJc w:val="left"/>
      <w:pPr>
        <w:tabs>
          <w:tab w:val="num" w:pos="750"/>
        </w:tabs>
        <w:ind w:left="750" w:hanging="750"/>
      </w:pPr>
      <w:rPr>
        <w:rFonts w:hint="default"/>
      </w:rPr>
    </w:lvl>
    <w:lvl w:ilvl="2">
      <w:start w:val="4"/>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5">
    <w:nsid w:val="41ED6A38"/>
    <w:multiLevelType w:val="hybridMultilevel"/>
    <w:tmpl w:val="8E0025AC"/>
    <w:lvl w:ilvl="0" w:tplc="034CDDEE">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nsid w:val="5652872F"/>
    <w:multiLevelType w:val="singleLevel"/>
    <w:tmpl w:val="5652872F"/>
    <w:lvl w:ilvl="0">
      <w:start w:val="1"/>
      <w:numFmt w:val="decimal"/>
      <w:suff w:val="nothing"/>
      <w:lvlText w:val="（%1）"/>
      <w:lvlJc w:val="left"/>
    </w:lvl>
  </w:abstractNum>
  <w:abstractNum w:abstractNumId="7">
    <w:nsid w:val="56A707E2"/>
    <w:multiLevelType w:val="singleLevel"/>
    <w:tmpl w:val="56A707E2"/>
    <w:lvl w:ilvl="0">
      <w:start w:val="1"/>
      <w:numFmt w:val="decimal"/>
      <w:suff w:val="nothing"/>
      <w:lvlText w:val="%1、"/>
      <w:lvlJc w:val="left"/>
    </w:lvl>
  </w:abstractNum>
  <w:abstractNum w:abstractNumId="8">
    <w:nsid w:val="571F278C"/>
    <w:multiLevelType w:val="singleLevel"/>
    <w:tmpl w:val="571F278C"/>
    <w:lvl w:ilvl="0">
      <w:start w:val="4"/>
      <w:numFmt w:val="decimal"/>
      <w:suff w:val="nothing"/>
      <w:lvlText w:val="%1、"/>
      <w:lvlJc w:val="left"/>
    </w:lvl>
  </w:abstractNum>
  <w:abstractNum w:abstractNumId="9">
    <w:nsid w:val="58254437"/>
    <w:multiLevelType w:val="singleLevel"/>
    <w:tmpl w:val="58254437"/>
    <w:lvl w:ilvl="0">
      <w:start w:val="1"/>
      <w:numFmt w:val="decimal"/>
      <w:suff w:val="nothing"/>
      <w:lvlText w:val="%1、"/>
      <w:lvlJc w:val="left"/>
    </w:lvl>
  </w:abstractNum>
  <w:num w:numId="1">
    <w:abstractNumId w:val="3"/>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4"/>
  </w:num>
  <w:num w:numId="5">
    <w:abstractNumId w:val="6"/>
  </w:num>
  <w:num w:numId="6">
    <w:abstractNumId w:val="8"/>
  </w:num>
  <w:num w:numId="7">
    <w:abstractNumId w:val="7"/>
  </w:num>
  <w:num w:numId="8">
    <w:abstractNumId w:val="3"/>
  </w:num>
  <w:num w:numId="9">
    <w:abstractNumId w:val="3"/>
  </w:num>
  <w:num w:numId="10">
    <w:abstractNumId w:val="0"/>
  </w:num>
  <w:num w:numId="11">
    <w:abstractNumId w:val="9"/>
  </w:num>
  <w:num w:numId="12">
    <w:abstractNumId w:val="1"/>
  </w:num>
  <w:num w:numId="1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720"/>
  <w:drawingGridHorizontalSpacing w:val="120"/>
  <w:drawingGridVerticalSpacing w:val="381"/>
  <w:displayHorizontalDrawingGridEvery w:val="2"/>
  <w:characterSpacingControl w:val="doNotCompress"/>
  <w:hdrShapeDefaults>
    <o:shapedefaults v:ext="edit" spidmax="11266"/>
  </w:hdrShapeDefaults>
  <w:footnotePr>
    <w:footnote w:id="-1"/>
    <w:footnote w:id="0"/>
  </w:footnotePr>
  <w:endnotePr>
    <w:endnote w:id="-1"/>
    <w:endnote w:id="0"/>
  </w:endnotePr>
  <w:compat>
    <w:useFELayout/>
  </w:compat>
  <w:rsids>
    <w:rsidRoot w:val="00D31D50"/>
    <w:rsid w:val="00004141"/>
    <w:rsid w:val="00004928"/>
    <w:rsid w:val="00004DE2"/>
    <w:rsid w:val="00005CC6"/>
    <w:rsid w:val="00006EF5"/>
    <w:rsid w:val="00014852"/>
    <w:rsid w:val="00016CB1"/>
    <w:rsid w:val="00020213"/>
    <w:rsid w:val="000211A8"/>
    <w:rsid w:val="0002189B"/>
    <w:rsid w:val="00022ABB"/>
    <w:rsid w:val="00023071"/>
    <w:rsid w:val="000232D4"/>
    <w:rsid w:val="000268E1"/>
    <w:rsid w:val="00027391"/>
    <w:rsid w:val="00032EE7"/>
    <w:rsid w:val="00033741"/>
    <w:rsid w:val="000372C7"/>
    <w:rsid w:val="00041264"/>
    <w:rsid w:val="000430F8"/>
    <w:rsid w:val="00046F82"/>
    <w:rsid w:val="00046FD3"/>
    <w:rsid w:val="000502BE"/>
    <w:rsid w:val="00050554"/>
    <w:rsid w:val="00050B7F"/>
    <w:rsid w:val="0005173D"/>
    <w:rsid w:val="00054200"/>
    <w:rsid w:val="0005596A"/>
    <w:rsid w:val="00057CA9"/>
    <w:rsid w:val="000612E0"/>
    <w:rsid w:val="00062F04"/>
    <w:rsid w:val="000642CF"/>
    <w:rsid w:val="00064741"/>
    <w:rsid w:val="000647C2"/>
    <w:rsid w:val="00065781"/>
    <w:rsid w:val="000673BD"/>
    <w:rsid w:val="00067F3B"/>
    <w:rsid w:val="00071342"/>
    <w:rsid w:val="000721DD"/>
    <w:rsid w:val="00072714"/>
    <w:rsid w:val="000739F6"/>
    <w:rsid w:val="000758D5"/>
    <w:rsid w:val="00076C2E"/>
    <w:rsid w:val="000817F9"/>
    <w:rsid w:val="00082419"/>
    <w:rsid w:val="00083F93"/>
    <w:rsid w:val="00084863"/>
    <w:rsid w:val="000916C3"/>
    <w:rsid w:val="000924A6"/>
    <w:rsid w:val="00092BDC"/>
    <w:rsid w:val="00093052"/>
    <w:rsid w:val="000950C3"/>
    <w:rsid w:val="00097836"/>
    <w:rsid w:val="000A0739"/>
    <w:rsid w:val="000A146F"/>
    <w:rsid w:val="000A5D0F"/>
    <w:rsid w:val="000A7876"/>
    <w:rsid w:val="000A7A86"/>
    <w:rsid w:val="000B3FB5"/>
    <w:rsid w:val="000B555C"/>
    <w:rsid w:val="000C01C3"/>
    <w:rsid w:val="000C163C"/>
    <w:rsid w:val="000C19B8"/>
    <w:rsid w:val="000C4665"/>
    <w:rsid w:val="000C4FB0"/>
    <w:rsid w:val="000C7CA0"/>
    <w:rsid w:val="000D095A"/>
    <w:rsid w:val="000D1728"/>
    <w:rsid w:val="000D3E11"/>
    <w:rsid w:val="000D417D"/>
    <w:rsid w:val="000D5357"/>
    <w:rsid w:val="000D5680"/>
    <w:rsid w:val="000E1D7D"/>
    <w:rsid w:val="000E21CA"/>
    <w:rsid w:val="000E298C"/>
    <w:rsid w:val="000E30D8"/>
    <w:rsid w:val="000E38CD"/>
    <w:rsid w:val="000E55A8"/>
    <w:rsid w:val="000E56F4"/>
    <w:rsid w:val="000E61B8"/>
    <w:rsid w:val="000E700E"/>
    <w:rsid w:val="000E7782"/>
    <w:rsid w:val="000F0B7E"/>
    <w:rsid w:val="000F0E03"/>
    <w:rsid w:val="000F4DDE"/>
    <w:rsid w:val="000F55F6"/>
    <w:rsid w:val="0010027E"/>
    <w:rsid w:val="001007EF"/>
    <w:rsid w:val="0010099D"/>
    <w:rsid w:val="001017AB"/>
    <w:rsid w:val="00101F2D"/>
    <w:rsid w:val="00103FF3"/>
    <w:rsid w:val="00104713"/>
    <w:rsid w:val="00104C24"/>
    <w:rsid w:val="00105FC1"/>
    <w:rsid w:val="00106529"/>
    <w:rsid w:val="00106692"/>
    <w:rsid w:val="00110AD7"/>
    <w:rsid w:val="001116C9"/>
    <w:rsid w:val="00112A22"/>
    <w:rsid w:val="001131AF"/>
    <w:rsid w:val="00114514"/>
    <w:rsid w:val="00114544"/>
    <w:rsid w:val="0011578B"/>
    <w:rsid w:val="00115AB3"/>
    <w:rsid w:val="001176F3"/>
    <w:rsid w:val="0012155E"/>
    <w:rsid w:val="001216AF"/>
    <w:rsid w:val="0012334A"/>
    <w:rsid w:val="00124698"/>
    <w:rsid w:val="00126410"/>
    <w:rsid w:val="001304CB"/>
    <w:rsid w:val="001304F7"/>
    <w:rsid w:val="00130610"/>
    <w:rsid w:val="001346B2"/>
    <w:rsid w:val="00134CC4"/>
    <w:rsid w:val="00135D7E"/>
    <w:rsid w:val="0014135F"/>
    <w:rsid w:val="00142118"/>
    <w:rsid w:val="0014410A"/>
    <w:rsid w:val="001469AF"/>
    <w:rsid w:val="00147A4E"/>
    <w:rsid w:val="00150FF2"/>
    <w:rsid w:val="00151B30"/>
    <w:rsid w:val="00153C8C"/>
    <w:rsid w:val="00160C79"/>
    <w:rsid w:val="00162A95"/>
    <w:rsid w:val="00165193"/>
    <w:rsid w:val="0016681C"/>
    <w:rsid w:val="00171975"/>
    <w:rsid w:val="00171FEB"/>
    <w:rsid w:val="0017319F"/>
    <w:rsid w:val="00176362"/>
    <w:rsid w:val="00180347"/>
    <w:rsid w:val="00182609"/>
    <w:rsid w:val="001840DA"/>
    <w:rsid w:val="00185D6F"/>
    <w:rsid w:val="001869C6"/>
    <w:rsid w:val="00187837"/>
    <w:rsid w:val="001905C6"/>
    <w:rsid w:val="00190897"/>
    <w:rsid w:val="0019089D"/>
    <w:rsid w:val="00193563"/>
    <w:rsid w:val="00194394"/>
    <w:rsid w:val="00194A8F"/>
    <w:rsid w:val="0019731D"/>
    <w:rsid w:val="00197D2D"/>
    <w:rsid w:val="001A0E68"/>
    <w:rsid w:val="001A63BD"/>
    <w:rsid w:val="001A654C"/>
    <w:rsid w:val="001A7617"/>
    <w:rsid w:val="001B24A5"/>
    <w:rsid w:val="001B4E12"/>
    <w:rsid w:val="001C24B7"/>
    <w:rsid w:val="001C3C2B"/>
    <w:rsid w:val="001C4241"/>
    <w:rsid w:val="001C48D5"/>
    <w:rsid w:val="001D00D0"/>
    <w:rsid w:val="001D20D1"/>
    <w:rsid w:val="001D27E7"/>
    <w:rsid w:val="001D2ADF"/>
    <w:rsid w:val="001D388E"/>
    <w:rsid w:val="001D6E5D"/>
    <w:rsid w:val="001D6EE2"/>
    <w:rsid w:val="001D7285"/>
    <w:rsid w:val="001E0979"/>
    <w:rsid w:val="001E1490"/>
    <w:rsid w:val="001E35E6"/>
    <w:rsid w:val="001E3EDC"/>
    <w:rsid w:val="001E4C7F"/>
    <w:rsid w:val="001E5642"/>
    <w:rsid w:val="001E761C"/>
    <w:rsid w:val="001F36C2"/>
    <w:rsid w:val="001F5B47"/>
    <w:rsid w:val="0020275B"/>
    <w:rsid w:val="0020276A"/>
    <w:rsid w:val="002176F7"/>
    <w:rsid w:val="00220EC5"/>
    <w:rsid w:val="0022159A"/>
    <w:rsid w:val="002216B5"/>
    <w:rsid w:val="0022194F"/>
    <w:rsid w:val="00221EDF"/>
    <w:rsid w:val="002232E2"/>
    <w:rsid w:val="002245A4"/>
    <w:rsid w:val="00231478"/>
    <w:rsid w:val="00232D6E"/>
    <w:rsid w:val="00234106"/>
    <w:rsid w:val="00235B8F"/>
    <w:rsid w:val="002412CB"/>
    <w:rsid w:val="002421AC"/>
    <w:rsid w:val="002425F7"/>
    <w:rsid w:val="002443C7"/>
    <w:rsid w:val="002444DB"/>
    <w:rsid w:val="00250376"/>
    <w:rsid w:val="002506E1"/>
    <w:rsid w:val="00250CF0"/>
    <w:rsid w:val="00251447"/>
    <w:rsid w:val="0025216E"/>
    <w:rsid w:val="00253FBA"/>
    <w:rsid w:val="00254385"/>
    <w:rsid w:val="00254C38"/>
    <w:rsid w:val="002573B7"/>
    <w:rsid w:val="002631B7"/>
    <w:rsid w:val="00263FA4"/>
    <w:rsid w:val="002662B5"/>
    <w:rsid w:val="00270066"/>
    <w:rsid w:val="00275089"/>
    <w:rsid w:val="00277B7C"/>
    <w:rsid w:val="00277C86"/>
    <w:rsid w:val="00277CCB"/>
    <w:rsid w:val="002813D8"/>
    <w:rsid w:val="0028253A"/>
    <w:rsid w:val="00283E76"/>
    <w:rsid w:val="00292D79"/>
    <w:rsid w:val="00293B5C"/>
    <w:rsid w:val="002960D6"/>
    <w:rsid w:val="002A02E4"/>
    <w:rsid w:val="002A0A67"/>
    <w:rsid w:val="002A190C"/>
    <w:rsid w:val="002A3719"/>
    <w:rsid w:val="002A5C7F"/>
    <w:rsid w:val="002A682D"/>
    <w:rsid w:val="002A79DE"/>
    <w:rsid w:val="002B08CF"/>
    <w:rsid w:val="002B0C9D"/>
    <w:rsid w:val="002B1637"/>
    <w:rsid w:val="002B21DB"/>
    <w:rsid w:val="002B378D"/>
    <w:rsid w:val="002B4E93"/>
    <w:rsid w:val="002B6D95"/>
    <w:rsid w:val="002C0CEA"/>
    <w:rsid w:val="002C1C1B"/>
    <w:rsid w:val="002C1F35"/>
    <w:rsid w:val="002C5AB0"/>
    <w:rsid w:val="002C622F"/>
    <w:rsid w:val="002C6555"/>
    <w:rsid w:val="002D3A88"/>
    <w:rsid w:val="002D566E"/>
    <w:rsid w:val="002D57DE"/>
    <w:rsid w:val="002D69A6"/>
    <w:rsid w:val="002E1E9F"/>
    <w:rsid w:val="002E26CE"/>
    <w:rsid w:val="002E3919"/>
    <w:rsid w:val="002E549A"/>
    <w:rsid w:val="002E5D54"/>
    <w:rsid w:val="002F011D"/>
    <w:rsid w:val="002F11CA"/>
    <w:rsid w:val="002F2888"/>
    <w:rsid w:val="002F28C7"/>
    <w:rsid w:val="002F6592"/>
    <w:rsid w:val="002F682B"/>
    <w:rsid w:val="002F6AF7"/>
    <w:rsid w:val="002F76EF"/>
    <w:rsid w:val="00300A3A"/>
    <w:rsid w:val="00300F97"/>
    <w:rsid w:val="00302C9F"/>
    <w:rsid w:val="0030476C"/>
    <w:rsid w:val="003057F2"/>
    <w:rsid w:val="00307938"/>
    <w:rsid w:val="00310C87"/>
    <w:rsid w:val="0031225D"/>
    <w:rsid w:val="00314DFF"/>
    <w:rsid w:val="00323B43"/>
    <w:rsid w:val="003243E9"/>
    <w:rsid w:val="00327FB0"/>
    <w:rsid w:val="003313AB"/>
    <w:rsid w:val="00331BE5"/>
    <w:rsid w:val="0033267C"/>
    <w:rsid w:val="003341EA"/>
    <w:rsid w:val="00334EBD"/>
    <w:rsid w:val="00336FA7"/>
    <w:rsid w:val="0034072E"/>
    <w:rsid w:val="0034137B"/>
    <w:rsid w:val="00344BBC"/>
    <w:rsid w:val="00350C20"/>
    <w:rsid w:val="003527A7"/>
    <w:rsid w:val="003546E0"/>
    <w:rsid w:val="00355CFA"/>
    <w:rsid w:val="00361DDE"/>
    <w:rsid w:val="003628B7"/>
    <w:rsid w:val="00363345"/>
    <w:rsid w:val="00366C2C"/>
    <w:rsid w:val="0036737D"/>
    <w:rsid w:val="00374B76"/>
    <w:rsid w:val="00377339"/>
    <w:rsid w:val="00382490"/>
    <w:rsid w:val="00382577"/>
    <w:rsid w:val="00382869"/>
    <w:rsid w:val="00387A00"/>
    <w:rsid w:val="003924E5"/>
    <w:rsid w:val="00392DC2"/>
    <w:rsid w:val="003962D2"/>
    <w:rsid w:val="003964AE"/>
    <w:rsid w:val="0039778E"/>
    <w:rsid w:val="003A0342"/>
    <w:rsid w:val="003A1521"/>
    <w:rsid w:val="003A154F"/>
    <w:rsid w:val="003A1F45"/>
    <w:rsid w:val="003A28A0"/>
    <w:rsid w:val="003A361C"/>
    <w:rsid w:val="003A4911"/>
    <w:rsid w:val="003A5C5E"/>
    <w:rsid w:val="003A6290"/>
    <w:rsid w:val="003B3C1E"/>
    <w:rsid w:val="003B3C5C"/>
    <w:rsid w:val="003B3C67"/>
    <w:rsid w:val="003B3C8E"/>
    <w:rsid w:val="003B406A"/>
    <w:rsid w:val="003B6A93"/>
    <w:rsid w:val="003B7A88"/>
    <w:rsid w:val="003B7B37"/>
    <w:rsid w:val="003C0FE0"/>
    <w:rsid w:val="003C1E74"/>
    <w:rsid w:val="003C487D"/>
    <w:rsid w:val="003C4D09"/>
    <w:rsid w:val="003C5F66"/>
    <w:rsid w:val="003C7329"/>
    <w:rsid w:val="003C7B46"/>
    <w:rsid w:val="003D0848"/>
    <w:rsid w:val="003D29CA"/>
    <w:rsid w:val="003D37D8"/>
    <w:rsid w:val="003D48ED"/>
    <w:rsid w:val="003D4A1C"/>
    <w:rsid w:val="003D4ABD"/>
    <w:rsid w:val="003D5ECD"/>
    <w:rsid w:val="003D61BE"/>
    <w:rsid w:val="003D6502"/>
    <w:rsid w:val="003D720B"/>
    <w:rsid w:val="003E035A"/>
    <w:rsid w:val="003E09FF"/>
    <w:rsid w:val="003E2B4D"/>
    <w:rsid w:val="003E48F0"/>
    <w:rsid w:val="003E5511"/>
    <w:rsid w:val="003E55A5"/>
    <w:rsid w:val="003E6DC1"/>
    <w:rsid w:val="003F0FEF"/>
    <w:rsid w:val="003F1A73"/>
    <w:rsid w:val="003F3028"/>
    <w:rsid w:val="003F5D05"/>
    <w:rsid w:val="0040004F"/>
    <w:rsid w:val="00401B74"/>
    <w:rsid w:val="00402836"/>
    <w:rsid w:val="00404B12"/>
    <w:rsid w:val="00406481"/>
    <w:rsid w:val="00411A62"/>
    <w:rsid w:val="00415544"/>
    <w:rsid w:val="00416E9E"/>
    <w:rsid w:val="00417909"/>
    <w:rsid w:val="00417D8F"/>
    <w:rsid w:val="00420B3A"/>
    <w:rsid w:val="00421DAA"/>
    <w:rsid w:val="00422E0E"/>
    <w:rsid w:val="004230C2"/>
    <w:rsid w:val="0042452A"/>
    <w:rsid w:val="0042524C"/>
    <w:rsid w:val="004257D9"/>
    <w:rsid w:val="00426133"/>
    <w:rsid w:val="00426E7D"/>
    <w:rsid w:val="004304CB"/>
    <w:rsid w:val="00431A82"/>
    <w:rsid w:val="00432BE0"/>
    <w:rsid w:val="00434126"/>
    <w:rsid w:val="004358AB"/>
    <w:rsid w:val="0043618D"/>
    <w:rsid w:val="00444127"/>
    <w:rsid w:val="00444430"/>
    <w:rsid w:val="00444BF6"/>
    <w:rsid w:val="00446776"/>
    <w:rsid w:val="00446B84"/>
    <w:rsid w:val="00450EB8"/>
    <w:rsid w:val="00451A79"/>
    <w:rsid w:val="00455321"/>
    <w:rsid w:val="004559CE"/>
    <w:rsid w:val="00462E80"/>
    <w:rsid w:val="00464424"/>
    <w:rsid w:val="0046590F"/>
    <w:rsid w:val="004668EC"/>
    <w:rsid w:val="0047237D"/>
    <w:rsid w:val="00473597"/>
    <w:rsid w:val="0047378D"/>
    <w:rsid w:val="00483AD0"/>
    <w:rsid w:val="00484D0B"/>
    <w:rsid w:val="004874F9"/>
    <w:rsid w:val="00491F55"/>
    <w:rsid w:val="00493E67"/>
    <w:rsid w:val="004953E4"/>
    <w:rsid w:val="00495BAD"/>
    <w:rsid w:val="004960A1"/>
    <w:rsid w:val="00496B27"/>
    <w:rsid w:val="00496E6A"/>
    <w:rsid w:val="004A24A8"/>
    <w:rsid w:val="004A2FA8"/>
    <w:rsid w:val="004A3073"/>
    <w:rsid w:val="004A7571"/>
    <w:rsid w:val="004A78AD"/>
    <w:rsid w:val="004B2FBC"/>
    <w:rsid w:val="004B35C4"/>
    <w:rsid w:val="004B4694"/>
    <w:rsid w:val="004B5939"/>
    <w:rsid w:val="004B73D9"/>
    <w:rsid w:val="004C166F"/>
    <w:rsid w:val="004C2284"/>
    <w:rsid w:val="004C58D3"/>
    <w:rsid w:val="004C62D7"/>
    <w:rsid w:val="004D0900"/>
    <w:rsid w:val="004D4534"/>
    <w:rsid w:val="004D518D"/>
    <w:rsid w:val="004D6B41"/>
    <w:rsid w:val="004E0744"/>
    <w:rsid w:val="004E0C85"/>
    <w:rsid w:val="004E5084"/>
    <w:rsid w:val="004E79E5"/>
    <w:rsid w:val="004F09ED"/>
    <w:rsid w:val="004F0A61"/>
    <w:rsid w:val="004F4DD9"/>
    <w:rsid w:val="004F5BB3"/>
    <w:rsid w:val="004F6D4C"/>
    <w:rsid w:val="004F72B3"/>
    <w:rsid w:val="00501537"/>
    <w:rsid w:val="00505F36"/>
    <w:rsid w:val="00506932"/>
    <w:rsid w:val="00506B4C"/>
    <w:rsid w:val="00506C76"/>
    <w:rsid w:val="00510F88"/>
    <w:rsid w:val="0051134A"/>
    <w:rsid w:val="00516140"/>
    <w:rsid w:val="00520C80"/>
    <w:rsid w:val="005226C4"/>
    <w:rsid w:val="0052569F"/>
    <w:rsid w:val="00526449"/>
    <w:rsid w:val="005276BC"/>
    <w:rsid w:val="005305D6"/>
    <w:rsid w:val="00530965"/>
    <w:rsid w:val="00531A57"/>
    <w:rsid w:val="005331D0"/>
    <w:rsid w:val="00537919"/>
    <w:rsid w:val="00537FB2"/>
    <w:rsid w:val="0054082C"/>
    <w:rsid w:val="00541C68"/>
    <w:rsid w:val="005422E2"/>
    <w:rsid w:val="005454AF"/>
    <w:rsid w:val="00545AB8"/>
    <w:rsid w:val="0054685E"/>
    <w:rsid w:val="00547826"/>
    <w:rsid w:val="00547F51"/>
    <w:rsid w:val="00550AA4"/>
    <w:rsid w:val="00552057"/>
    <w:rsid w:val="0055242B"/>
    <w:rsid w:val="005542A4"/>
    <w:rsid w:val="00554BB2"/>
    <w:rsid w:val="00554F0F"/>
    <w:rsid w:val="005559DD"/>
    <w:rsid w:val="005605AE"/>
    <w:rsid w:val="005606B5"/>
    <w:rsid w:val="005609F9"/>
    <w:rsid w:val="00560B08"/>
    <w:rsid w:val="0056145F"/>
    <w:rsid w:val="00562072"/>
    <w:rsid w:val="005641BA"/>
    <w:rsid w:val="005644EA"/>
    <w:rsid w:val="00567528"/>
    <w:rsid w:val="00573D33"/>
    <w:rsid w:val="0057515C"/>
    <w:rsid w:val="005773F6"/>
    <w:rsid w:val="0057748E"/>
    <w:rsid w:val="00583C6F"/>
    <w:rsid w:val="00584EB4"/>
    <w:rsid w:val="00584F6F"/>
    <w:rsid w:val="00586BE3"/>
    <w:rsid w:val="00591968"/>
    <w:rsid w:val="00591E50"/>
    <w:rsid w:val="00593892"/>
    <w:rsid w:val="00594C65"/>
    <w:rsid w:val="00595EC8"/>
    <w:rsid w:val="005A20C2"/>
    <w:rsid w:val="005A2675"/>
    <w:rsid w:val="005A28F4"/>
    <w:rsid w:val="005A2CC4"/>
    <w:rsid w:val="005A3F40"/>
    <w:rsid w:val="005A5199"/>
    <w:rsid w:val="005A6ABE"/>
    <w:rsid w:val="005A7415"/>
    <w:rsid w:val="005A74AD"/>
    <w:rsid w:val="005B000C"/>
    <w:rsid w:val="005B1041"/>
    <w:rsid w:val="005B1A9A"/>
    <w:rsid w:val="005B1BC4"/>
    <w:rsid w:val="005B3694"/>
    <w:rsid w:val="005B5E4F"/>
    <w:rsid w:val="005B602B"/>
    <w:rsid w:val="005B63BC"/>
    <w:rsid w:val="005C12D3"/>
    <w:rsid w:val="005C24E8"/>
    <w:rsid w:val="005C306B"/>
    <w:rsid w:val="005C5C58"/>
    <w:rsid w:val="005D0D9B"/>
    <w:rsid w:val="005D104B"/>
    <w:rsid w:val="005D472C"/>
    <w:rsid w:val="005E032D"/>
    <w:rsid w:val="005E0D22"/>
    <w:rsid w:val="005E2E97"/>
    <w:rsid w:val="005E4902"/>
    <w:rsid w:val="005E5535"/>
    <w:rsid w:val="005E5C32"/>
    <w:rsid w:val="005F0FAF"/>
    <w:rsid w:val="005F3D5A"/>
    <w:rsid w:val="005F4299"/>
    <w:rsid w:val="005F4E46"/>
    <w:rsid w:val="005F7FC6"/>
    <w:rsid w:val="00600DC2"/>
    <w:rsid w:val="00602021"/>
    <w:rsid w:val="006026A9"/>
    <w:rsid w:val="006030E1"/>
    <w:rsid w:val="00603750"/>
    <w:rsid w:val="00605A9B"/>
    <w:rsid w:val="00605AFF"/>
    <w:rsid w:val="006115D0"/>
    <w:rsid w:val="00611AC2"/>
    <w:rsid w:val="00613F15"/>
    <w:rsid w:val="00613F3F"/>
    <w:rsid w:val="006145C0"/>
    <w:rsid w:val="006251BD"/>
    <w:rsid w:val="006263DD"/>
    <w:rsid w:val="006274DB"/>
    <w:rsid w:val="00630E2B"/>
    <w:rsid w:val="00632AA4"/>
    <w:rsid w:val="00636D36"/>
    <w:rsid w:val="00641435"/>
    <w:rsid w:val="00643702"/>
    <w:rsid w:val="00656A9C"/>
    <w:rsid w:val="006628EA"/>
    <w:rsid w:val="006634FC"/>
    <w:rsid w:val="00663D64"/>
    <w:rsid w:val="00666B4B"/>
    <w:rsid w:val="006702F0"/>
    <w:rsid w:val="00671BBF"/>
    <w:rsid w:val="0067215B"/>
    <w:rsid w:val="006721C3"/>
    <w:rsid w:val="00673A77"/>
    <w:rsid w:val="00675BD7"/>
    <w:rsid w:val="006766D7"/>
    <w:rsid w:val="00676D42"/>
    <w:rsid w:val="00677DD2"/>
    <w:rsid w:val="006811C8"/>
    <w:rsid w:val="00681A77"/>
    <w:rsid w:val="00685FEA"/>
    <w:rsid w:val="00686216"/>
    <w:rsid w:val="0068622A"/>
    <w:rsid w:val="006866E1"/>
    <w:rsid w:val="00686A39"/>
    <w:rsid w:val="00687BE8"/>
    <w:rsid w:val="006917C8"/>
    <w:rsid w:val="0069478E"/>
    <w:rsid w:val="006949AA"/>
    <w:rsid w:val="00695572"/>
    <w:rsid w:val="006960D0"/>
    <w:rsid w:val="006965B1"/>
    <w:rsid w:val="006A0BCD"/>
    <w:rsid w:val="006A0C83"/>
    <w:rsid w:val="006A3314"/>
    <w:rsid w:val="006A5DA8"/>
    <w:rsid w:val="006B1B96"/>
    <w:rsid w:val="006B216B"/>
    <w:rsid w:val="006B30D7"/>
    <w:rsid w:val="006B4370"/>
    <w:rsid w:val="006B5D2F"/>
    <w:rsid w:val="006B6802"/>
    <w:rsid w:val="006B68F4"/>
    <w:rsid w:val="006B6FAE"/>
    <w:rsid w:val="006C0CFB"/>
    <w:rsid w:val="006C1338"/>
    <w:rsid w:val="006C62FF"/>
    <w:rsid w:val="006C663E"/>
    <w:rsid w:val="006C7A84"/>
    <w:rsid w:val="006D30DA"/>
    <w:rsid w:val="006D3108"/>
    <w:rsid w:val="006D5426"/>
    <w:rsid w:val="006D750E"/>
    <w:rsid w:val="006D7E22"/>
    <w:rsid w:val="006E069F"/>
    <w:rsid w:val="006E140F"/>
    <w:rsid w:val="006E2F16"/>
    <w:rsid w:val="006E4441"/>
    <w:rsid w:val="006F0AF4"/>
    <w:rsid w:val="006F1814"/>
    <w:rsid w:val="006F24BF"/>
    <w:rsid w:val="006F2A03"/>
    <w:rsid w:val="006F5C39"/>
    <w:rsid w:val="006F6591"/>
    <w:rsid w:val="006F763E"/>
    <w:rsid w:val="006F77CE"/>
    <w:rsid w:val="00701D99"/>
    <w:rsid w:val="007027FE"/>
    <w:rsid w:val="007028DF"/>
    <w:rsid w:val="00711B98"/>
    <w:rsid w:val="00711C0D"/>
    <w:rsid w:val="00713F6C"/>
    <w:rsid w:val="00715ABE"/>
    <w:rsid w:val="007169D7"/>
    <w:rsid w:val="00722D1D"/>
    <w:rsid w:val="00724228"/>
    <w:rsid w:val="007252AF"/>
    <w:rsid w:val="00725456"/>
    <w:rsid w:val="00733029"/>
    <w:rsid w:val="0073387B"/>
    <w:rsid w:val="00734466"/>
    <w:rsid w:val="00734492"/>
    <w:rsid w:val="007358CE"/>
    <w:rsid w:val="00741856"/>
    <w:rsid w:val="0074211B"/>
    <w:rsid w:val="0074620B"/>
    <w:rsid w:val="00746C6E"/>
    <w:rsid w:val="00747348"/>
    <w:rsid w:val="00747D72"/>
    <w:rsid w:val="00757DD4"/>
    <w:rsid w:val="007624B4"/>
    <w:rsid w:val="0076332C"/>
    <w:rsid w:val="00765D77"/>
    <w:rsid w:val="00766E71"/>
    <w:rsid w:val="007704AD"/>
    <w:rsid w:val="00772E9C"/>
    <w:rsid w:val="0077310C"/>
    <w:rsid w:val="00780851"/>
    <w:rsid w:val="007821C6"/>
    <w:rsid w:val="007834F4"/>
    <w:rsid w:val="00783529"/>
    <w:rsid w:val="00784FD4"/>
    <w:rsid w:val="007856A0"/>
    <w:rsid w:val="00787C5C"/>
    <w:rsid w:val="00790262"/>
    <w:rsid w:val="00793068"/>
    <w:rsid w:val="00794D08"/>
    <w:rsid w:val="007A00E6"/>
    <w:rsid w:val="007A309D"/>
    <w:rsid w:val="007A4566"/>
    <w:rsid w:val="007A494F"/>
    <w:rsid w:val="007A4FB1"/>
    <w:rsid w:val="007A6C0C"/>
    <w:rsid w:val="007A7279"/>
    <w:rsid w:val="007A795F"/>
    <w:rsid w:val="007B0031"/>
    <w:rsid w:val="007B05AC"/>
    <w:rsid w:val="007B06DB"/>
    <w:rsid w:val="007B429E"/>
    <w:rsid w:val="007B4A19"/>
    <w:rsid w:val="007B7140"/>
    <w:rsid w:val="007C0BCE"/>
    <w:rsid w:val="007C4472"/>
    <w:rsid w:val="007C4B5B"/>
    <w:rsid w:val="007C5F56"/>
    <w:rsid w:val="007D1257"/>
    <w:rsid w:val="007D319D"/>
    <w:rsid w:val="007D37BA"/>
    <w:rsid w:val="007D6557"/>
    <w:rsid w:val="007D6594"/>
    <w:rsid w:val="007E391C"/>
    <w:rsid w:val="007F4CB6"/>
    <w:rsid w:val="007F5C48"/>
    <w:rsid w:val="007F64A5"/>
    <w:rsid w:val="007F6678"/>
    <w:rsid w:val="007F74CD"/>
    <w:rsid w:val="00801FED"/>
    <w:rsid w:val="008020F2"/>
    <w:rsid w:val="00802F75"/>
    <w:rsid w:val="0080366F"/>
    <w:rsid w:val="00803690"/>
    <w:rsid w:val="008153EE"/>
    <w:rsid w:val="0081761B"/>
    <w:rsid w:val="008226B1"/>
    <w:rsid w:val="00823832"/>
    <w:rsid w:val="00825D19"/>
    <w:rsid w:val="0082629F"/>
    <w:rsid w:val="00826FAB"/>
    <w:rsid w:val="00827524"/>
    <w:rsid w:val="00827EDE"/>
    <w:rsid w:val="0083036D"/>
    <w:rsid w:val="0083135C"/>
    <w:rsid w:val="00836DB2"/>
    <w:rsid w:val="00841A39"/>
    <w:rsid w:val="008428C3"/>
    <w:rsid w:val="00842FA8"/>
    <w:rsid w:val="008437A3"/>
    <w:rsid w:val="00844020"/>
    <w:rsid w:val="0084648A"/>
    <w:rsid w:val="008529A4"/>
    <w:rsid w:val="00852BCF"/>
    <w:rsid w:val="0085331B"/>
    <w:rsid w:val="008536AE"/>
    <w:rsid w:val="00857230"/>
    <w:rsid w:val="008604FB"/>
    <w:rsid w:val="00863F0E"/>
    <w:rsid w:val="00864184"/>
    <w:rsid w:val="00866BD8"/>
    <w:rsid w:val="00867E1E"/>
    <w:rsid w:val="008708BE"/>
    <w:rsid w:val="00870989"/>
    <w:rsid w:val="0087250C"/>
    <w:rsid w:val="00873732"/>
    <w:rsid w:val="008811AC"/>
    <w:rsid w:val="008825AD"/>
    <w:rsid w:val="008825E7"/>
    <w:rsid w:val="00883E6C"/>
    <w:rsid w:val="00886CB9"/>
    <w:rsid w:val="008920B1"/>
    <w:rsid w:val="00892F96"/>
    <w:rsid w:val="00893156"/>
    <w:rsid w:val="008960E5"/>
    <w:rsid w:val="008A2405"/>
    <w:rsid w:val="008A57D9"/>
    <w:rsid w:val="008A60D7"/>
    <w:rsid w:val="008A76D6"/>
    <w:rsid w:val="008A7B46"/>
    <w:rsid w:val="008B2EEF"/>
    <w:rsid w:val="008B3B83"/>
    <w:rsid w:val="008B3F20"/>
    <w:rsid w:val="008B7726"/>
    <w:rsid w:val="008B7872"/>
    <w:rsid w:val="008B7C81"/>
    <w:rsid w:val="008B7DCA"/>
    <w:rsid w:val="008C0645"/>
    <w:rsid w:val="008C14F5"/>
    <w:rsid w:val="008C5CB6"/>
    <w:rsid w:val="008D1C48"/>
    <w:rsid w:val="008D2777"/>
    <w:rsid w:val="008D5443"/>
    <w:rsid w:val="008D6683"/>
    <w:rsid w:val="008D7456"/>
    <w:rsid w:val="008E0EA5"/>
    <w:rsid w:val="008E3E13"/>
    <w:rsid w:val="008E57A3"/>
    <w:rsid w:val="008E65F7"/>
    <w:rsid w:val="008E729B"/>
    <w:rsid w:val="008E7F9B"/>
    <w:rsid w:val="008F1473"/>
    <w:rsid w:val="008F1812"/>
    <w:rsid w:val="008F21CA"/>
    <w:rsid w:val="008F270D"/>
    <w:rsid w:val="008F3A69"/>
    <w:rsid w:val="009003A0"/>
    <w:rsid w:val="00900B64"/>
    <w:rsid w:val="00903261"/>
    <w:rsid w:val="00903939"/>
    <w:rsid w:val="00903A16"/>
    <w:rsid w:val="00903A68"/>
    <w:rsid w:val="00905B8E"/>
    <w:rsid w:val="00907439"/>
    <w:rsid w:val="009137BE"/>
    <w:rsid w:val="00913C6A"/>
    <w:rsid w:val="0091689A"/>
    <w:rsid w:val="00917DF1"/>
    <w:rsid w:val="0092135B"/>
    <w:rsid w:val="0092170E"/>
    <w:rsid w:val="00923CAD"/>
    <w:rsid w:val="009246A3"/>
    <w:rsid w:val="00926470"/>
    <w:rsid w:val="00931487"/>
    <w:rsid w:val="00932AFF"/>
    <w:rsid w:val="00932BE8"/>
    <w:rsid w:val="00934CE1"/>
    <w:rsid w:val="00935CA9"/>
    <w:rsid w:val="00937DC1"/>
    <w:rsid w:val="00940E05"/>
    <w:rsid w:val="00941A6B"/>
    <w:rsid w:val="00941E3D"/>
    <w:rsid w:val="00943091"/>
    <w:rsid w:val="00943653"/>
    <w:rsid w:val="0094381F"/>
    <w:rsid w:val="00943D4F"/>
    <w:rsid w:val="00944416"/>
    <w:rsid w:val="009446E3"/>
    <w:rsid w:val="009452CE"/>
    <w:rsid w:val="00950D82"/>
    <w:rsid w:val="00956DC5"/>
    <w:rsid w:val="009603D8"/>
    <w:rsid w:val="00963CD4"/>
    <w:rsid w:val="00964BA6"/>
    <w:rsid w:val="009658C5"/>
    <w:rsid w:val="00966A0E"/>
    <w:rsid w:val="00966A84"/>
    <w:rsid w:val="00967008"/>
    <w:rsid w:val="00967266"/>
    <w:rsid w:val="00970E74"/>
    <w:rsid w:val="0097109B"/>
    <w:rsid w:val="00971950"/>
    <w:rsid w:val="00974286"/>
    <w:rsid w:val="00975081"/>
    <w:rsid w:val="00976A77"/>
    <w:rsid w:val="00977B13"/>
    <w:rsid w:val="0098162D"/>
    <w:rsid w:val="00981C1E"/>
    <w:rsid w:val="00981F09"/>
    <w:rsid w:val="009827CC"/>
    <w:rsid w:val="00982BD1"/>
    <w:rsid w:val="00984080"/>
    <w:rsid w:val="00984425"/>
    <w:rsid w:val="009856D0"/>
    <w:rsid w:val="009861AD"/>
    <w:rsid w:val="009900D0"/>
    <w:rsid w:val="00992AF8"/>
    <w:rsid w:val="00994401"/>
    <w:rsid w:val="009971BB"/>
    <w:rsid w:val="009978CE"/>
    <w:rsid w:val="009A3B40"/>
    <w:rsid w:val="009A699F"/>
    <w:rsid w:val="009B2663"/>
    <w:rsid w:val="009B3081"/>
    <w:rsid w:val="009B3858"/>
    <w:rsid w:val="009B4C50"/>
    <w:rsid w:val="009B6C1F"/>
    <w:rsid w:val="009B6E82"/>
    <w:rsid w:val="009B7A2B"/>
    <w:rsid w:val="009B7E41"/>
    <w:rsid w:val="009C473C"/>
    <w:rsid w:val="009C56D7"/>
    <w:rsid w:val="009C589C"/>
    <w:rsid w:val="009C5DE2"/>
    <w:rsid w:val="009C758C"/>
    <w:rsid w:val="009D0A33"/>
    <w:rsid w:val="009D1E91"/>
    <w:rsid w:val="009D22DA"/>
    <w:rsid w:val="009D2BDF"/>
    <w:rsid w:val="009D2F7C"/>
    <w:rsid w:val="009D41D1"/>
    <w:rsid w:val="009D44C5"/>
    <w:rsid w:val="009D4B3A"/>
    <w:rsid w:val="009D60AD"/>
    <w:rsid w:val="009E01E2"/>
    <w:rsid w:val="009E09DB"/>
    <w:rsid w:val="009E11A7"/>
    <w:rsid w:val="009E3879"/>
    <w:rsid w:val="009E73DD"/>
    <w:rsid w:val="009F1262"/>
    <w:rsid w:val="009F1977"/>
    <w:rsid w:val="009F1BEC"/>
    <w:rsid w:val="009F42A4"/>
    <w:rsid w:val="009F6C31"/>
    <w:rsid w:val="00A0096D"/>
    <w:rsid w:val="00A00DAA"/>
    <w:rsid w:val="00A0166C"/>
    <w:rsid w:val="00A03528"/>
    <w:rsid w:val="00A04F98"/>
    <w:rsid w:val="00A05BD4"/>
    <w:rsid w:val="00A11A81"/>
    <w:rsid w:val="00A11DE5"/>
    <w:rsid w:val="00A14E43"/>
    <w:rsid w:val="00A15064"/>
    <w:rsid w:val="00A150CA"/>
    <w:rsid w:val="00A15A46"/>
    <w:rsid w:val="00A16FC1"/>
    <w:rsid w:val="00A2132A"/>
    <w:rsid w:val="00A22BB4"/>
    <w:rsid w:val="00A237BA"/>
    <w:rsid w:val="00A254B9"/>
    <w:rsid w:val="00A26B4F"/>
    <w:rsid w:val="00A270C3"/>
    <w:rsid w:val="00A31AA1"/>
    <w:rsid w:val="00A36D7F"/>
    <w:rsid w:val="00A40625"/>
    <w:rsid w:val="00A41F70"/>
    <w:rsid w:val="00A439BC"/>
    <w:rsid w:val="00A50BEA"/>
    <w:rsid w:val="00A5123B"/>
    <w:rsid w:val="00A5328A"/>
    <w:rsid w:val="00A57EC1"/>
    <w:rsid w:val="00A6039A"/>
    <w:rsid w:val="00A63163"/>
    <w:rsid w:val="00A63422"/>
    <w:rsid w:val="00A63D47"/>
    <w:rsid w:val="00A6413F"/>
    <w:rsid w:val="00A653FC"/>
    <w:rsid w:val="00A6651E"/>
    <w:rsid w:val="00A66C10"/>
    <w:rsid w:val="00A66CBE"/>
    <w:rsid w:val="00A72EF9"/>
    <w:rsid w:val="00A74C88"/>
    <w:rsid w:val="00A7505B"/>
    <w:rsid w:val="00A763F2"/>
    <w:rsid w:val="00A76629"/>
    <w:rsid w:val="00A7796E"/>
    <w:rsid w:val="00A81686"/>
    <w:rsid w:val="00A84738"/>
    <w:rsid w:val="00A84FFE"/>
    <w:rsid w:val="00A858BA"/>
    <w:rsid w:val="00A864B8"/>
    <w:rsid w:val="00A90493"/>
    <w:rsid w:val="00A90924"/>
    <w:rsid w:val="00A91964"/>
    <w:rsid w:val="00A91B6E"/>
    <w:rsid w:val="00A923A4"/>
    <w:rsid w:val="00A92C30"/>
    <w:rsid w:val="00A93EC8"/>
    <w:rsid w:val="00A948EF"/>
    <w:rsid w:val="00A94F48"/>
    <w:rsid w:val="00A9624B"/>
    <w:rsid w:val="00A96D6F"/>
    <w:rsid w:val="00AA154A"/>
    <w:rsid w:val="00AA17FB"/>
    <w:rsid w:val="00AA39B9"/>
    <w:rsid w:val="00AA4DE2"/>
    <w:rsid w:val="00AA5D40"/>
    <w:rsid w:val="00AB0B7D"/>
    <w:rsid w:val="00AB1937"/>
    <w:rsid w:val="00AB19CA"/>
    <w:rsid w:val="00AB3710"/>
    <w:rsid w:val="00AB3BDA"/>
    <w:rsid w:val="00AB62A7"/>
    <w:rsid w:val="00AB630F"/>
    <w:rsid w:val="00AC11D6"/>
    <w:rsid w:val="00AC148B"/>
    <w:rsid w:val="00AC4E79"/>
    <w:rsid w:val="00AC514B"/>
    <w:rsid w:val="00AC7FD2"/>
    <w:rsid w:val="00AD374F"/>
    <w:rsid w:val="00AD3E0B"/>
    <w:rsid w:val="00AD5AC7"/>
    <w:rsid w:val="00AD613F"/>
    <w:rsid w:val="00AE0841"/>
    <w:rsid w:val="00AE2160"/>
    <w:rsid w:val="00AF02A2"/>
    <w:rsid w:val="00AF2D01"/>
    <w:rsid w:val="00AF49F8"/>
    <w:rsid w:val="00AF4B41"/>
    <w:rsid w:val="00AF6F59"/>
    <w:rsid w:val="00B00F74"/>
    <w:rsid w:val="00B025D1"/>
    <w:rsid w:val="00B02846"/>
    <w:rsid w:val="00B02A3B"/>
    <w:rsid w:val="00B02A59"/>
    <w:rsid w:val="00B06523"/>
    <w:rsid w:val="00B06E43"/>
    <w:rsid w:val="00B111A8"/>
    <w:rsid w:val="00B219C4"/>
    <w:rsid w:val="00B24FC8"/>
    <w:rsid w:val="00B25874"/>
    <w:rsid w:val="00B309B0"/>
    <w:rsid w:val="00B34688"/>
    <w:rsid w:val="00B37F16"/>
    <w:rsid w:val="00B40ECD"/>
    <w:rsid w:val="00B40FC8"/>
    <w:rsid w:val="00B44DA8"/>
    <w:rsid w:val="00B45359"/>
    <w:rsid w:val="00B5232C"/>
    <w:rsid w:val="00B53726"/>
    <w:rsid w:val="00B557A1"/>
    <w:rsid w:val="00B55D5C"/>
    <w:rsid w:val="00B6066F"/>
    <w:rsid w:val="00B621EC"/>
    <w:rsid w:val="00B62A2C"/>
    <w:rsid w:val="00B62A82"/>
    <w:rsid w:val="00B62CBE"/>
    <w:rsid w:val="00B63614"/>
    <w:rsid w:val="00B64184"/>
    <w:rsid w:val="00B6633B"/>
    <w:rsid w:val="00B70C07"/>
    <w:rsid w:val="00B716B8"/>
    <w:rsid w:val="00B74150"/>
    <w:rsid w:val="00B8302A"/>
    <w:rsid w:val="00B8323C"/>
    <w:rsid w:val="00B8340F"/>
    <w:rsid w:val="00B85166"/>
    <w:rsid w:val="00B85A35"/>
    <w:rsid w:val="00B85CC8"/>
    <w:rsid w:val="00B860A3"/>
    <w:rsid w:val="00B8638D"/>
    <w:rsid w:val="00B87BE7"/>
    <w:rsid w:val="00B9176D"/>
    <w:rsid w:val="00B917B3"/>
    <w:rsid w:val="00B923CD"/>
    <w:rsid w:val="00B9515E"/>
    <w:rsid w:val="00B970C5"/>
    <w:rsid w:val="00B971F2"/>
    <w:rsid w:val="00BA0145"/>
    <w:rsid w:val="00BA0530"/>
    <w:rsid w:val="00BA08B6"/>
    <w:rsid w:val="00BA4DE3"/>
    <w:rsid w:val="00BA53AC"/>
    <w:rsid w:val="00BA6192"/>
    <w:rsid w:val="00BB00F5"/>
    <w:rsid w:val="00BB3041"/>
    <w:rsid w:val="00BB49BB"/>
    <w:rsid w:val="00BB59E4"/>
    <w:rsid w:val="00BC1105"/>
    <w:rsid w:val="00BC2634"/>
    <w:rsid w:val="00BC27AF"/>
    <w:rsid w:val="00BC31F5"/>
    <w:rsid w:val="00BC44A3"/>
    <w:rsid w:val="00BC4E0B"/>
    <w:rsid w:val="00BC5147"/>
    <w:rsid w:val="00BC5603"/>
    <w:rsid w:val="00BC604C"/>
    <w:rsid w:val="00BC7830"/>
    <w:rsid w:val="00BD12FB"/>
    <w:rsid w:val="00BD281D"/>
    <w:rsid w:val="00BD4391"/>
    <w:rsid w:val="00BD5419"/>
    <w:rsid w:val="00BD7908"/>
    <w:rsid w:val="00BE2235"/>
    <w:rsid w:val="00BE518E"/>
    <w:rsid w:val="00BE7079"/>
    <w:rsid w:val="00BF303C"/>
    <w:rsid w:val="00BF46D0"/>
    <w:rsid w:val="00BF4DFB"/>
    <w:rsid w:val="00BF7B7E"/>
    <w:rsid w:val="00C00160"/>
    <w:rsid w:val="00C00BF6"/>
    <w:rsid w:val="00C01EE8"/>
    <w:rsid w:val="00C022B5"/>
    <w:rsid w:val="00C03200"/>
    <w:rsid w:val="00C0455D"/>
    <w:rsid w:val="00C04D1B"/>
    <w:rsid w:val="00C10246"/>
    <w:rsid w:val="00C14CAD"/>
    <w:rsid w:val="00C1586B"/>
    <w:rsid w:val="00C160BA"/>
    <w:rsid w:val="00C17732"/>
    <w:rsid w:val="00C2120D"/>
    <w:rsid w:val="00C24F67"/>
    <w:rsid w:val="00C26000"/>
    <w:rsid w:val="00C26A40"/>
    <w:rsid w:val="00C26A68"/>
    <w:rsid w:val="00C271C7"/>
    <w:rsid w:val="00C27913"/>
    <w:rsid w:val="00C30BE5"/>
    <w:rsid w:val="00C316C8"/>
    <w:rsid w:val="00C31C2B"/>
    <w:rsid w:val="00C35A9C"/>
    <w:rsid w:val="00C35AF7"/>
    <w:rsid w:val="00C36B43"/>
    <w:rsid w:val="00C4236D"/>
    <w:rsid w:val="00C43B10"/>
    <w:rsid w:val="00C44433"/>
    <w:rsid w:val="00C44C36"/>
    <w:rsid w:val="00C4725B"/>
    <w:rsid w:val="00C47EAB"/>
    <w:rsid w:val="00C52296"/>
    <w:rsid w:val="00C536D0"/>
    <w:rsid w:val="00C565DD"/>
    <w:rsid w:val="00C574B2"/>
    <w:rsid w:val="00C61664"/>
    <w:rsid w:val="00C616DF"/>
    <w:rsid w:val="00C62FE6"/>
    <w:rsid w:val="00C63CE7"/>
    <w:rsid w:val="00C65198"/>
    <w:rsid w:val="00C7037F"/>
    <w:rsid w:val="00C70AFF"/>
    <w:rsid w:val="00C74CF7"/>
    <w:rsid w:val="00C76662"/>
    <w:rsid w:val="00C80064"/>
    <w:rsid w:val="00C8113B"/>
    <w:rsid w:val="00C813B8"/>
    <w:rsid w:val="00C81DC1"/>
    <w:rsid w:val="00C84D38"/>
    <w:rsid w:val="00C86714"/>
    <w:rsid w:val="00C908C4"/>
    <w:rsid w:val="00C9137F"/>
    <w:rsid w:val="00C961AB"/>
    <w:rsid w:val="00C97062"/>
    <w:rsid w:val="00CA1737"/>
    <w:rsid w:val="00CA2411"/>
    <w:rsid w:val="00CA2A46"/>
    <w:rsid w:val="00CA3929"/>
    <w:rsid w:val="00CA3962"/>
    <w:rsid w:val="00CA40FC"/>
    <w:rsid w:val="00CA45DB"/>
    <w:rsid w:val="00CA676D"/>
    <w:rsid w:val="00CA6FD4"/>
    <w:rsid w:val="00CB21D3"/>
    <w:rsid w:val="00CB59E6"/>
    <w:rsid w:val="00CC3756"/>
    <w:rsid w:val="00CC3EE1"/>
    <w:rsid w:val="00CD0A56"/>
    <w:rsid w:val="00CD299A"/>
    <w:rsid w:val="00CD3FF5"/>
    <w:rsid w:val="00CE6369"/>
    <w:rsid w:val="00CE73BC"/>
    <w:rsid w:val="00CF0455"/>
    <w:rsid w:val="00CF2046"/>
    <w:rsid w:val="00CF32FD"/>
    <w:rsid w:val="00CF3B2A"/>
    <w:rsid w:val="00CF5475"/>
    <w:rsid w:val="00CF5D46"/>
    <w:rsid w:val="00CF6023"/>
    <w:rsid w:val="00CF6377"/>
    <w:rsid w:val="00CF7883"/>
    <w:rsid w:val="00D0181F"/>
    <w:rsid w:val="00D02EFA"/>
    <w:rsid w:val="00D0413D"/>
    <w:rsid w:val="00D06D99"/>
    <w:rsid w:val="00D113C9"/>
    <w:rsid w:val="00D20E82"/>
    <w:rsid w:val="00D216A0"/>
    <w:rsid w:val="00D22321"/>
    <w:rsid w:val="00D23958"/>
    <w:rsid w:val="00D24577"/>
    <w:rsid w:val="00D26D67"/>
    <w:rsid w:val="00D3177D"/>
    <w:rsid w:val="00D31D50"/>
    <w:rsid w:val="00D3602D"/>
    <w:rsid w:val="00D373E6"/>
    <w:rsid w:val="00D37B73"/>
    <w:rsid w:val="00D41111"/>
    <w:rsid w:val="00D419ED"/>
    <w:rsid w:val="00D424B9"/>
    <w:rsid w:val="00D43738"/>
    <w:rsid w:val="00D46A52"/>
    <w:rsid w:val="00D50156"/>
    <w:rsid w:val="00D50473"/>
    <w:rsid w:val="00D5134A"/>
    <w:rsid w:val="00D55B80"/>
    <w:rsid w:val="00D56128"/>
    <w:rsid w:val="00D56C41"/>
    <w:rsid w:val="00D57E02"/>
    <w:rsid w:val="00D60014"/>
    <w:rsid w:val="00D60039"/>
    <w:rsid w:val="00D62446"/>
    <w:rsid w:val="00D627CA"/>
    <w:rsid w:val="00D631C2"/>
    <w:rsid w:val="00D634DB"/>
    <w:rsid w:val="00D63DAD"/>
    <w:rsid w:val="00D66433"/>
    <w:rsid w:val="00D678E2"/>
    <w:rsid w:val="00D80659"/>
    <w:rsid w:val="00D823E6"/>
    <w:rsid w:val="00D845E5"/>
    <w:rsid w:val="00D857E3"/>
    <w:rsid w:val="00D85A92"/>
    <w:rsid w:val="00D8643C"/>
    <w:rsid w:val="00D86E99"/>
    <w:rsid w:val="00D86FAD"/>
    <w:rsid w:val="00D901D1"/>
    <w:rsid w:val="00D90784"/>
    <w:rsid w:val="00D9339D"/>
    <w:rsid w:val="00D93B4F"/>
    <w:rsid w:val="00D93F2D"/>
    <w:rsid w:val="00D9678C"/>
    <w:rsid w:val="00D96B91"/>
    <w:rsid w:val="00DA2B6E"/>
    <w:rsid w:val="00DA316D"/>
    <w:rsid w:val="00DA390E"/>
    <w:rsid w:val="00DA56CE"/>
    <w:rsid w:val="00DB61B8"/>
    <w:rsid w:val="00DB7FE4"/>
    <w:rsid w:val="00DC25D8"/>
    <w:rsid w:val="00DC2B62"/>
    <w:rsid w:val="00DC3D15"/>
    <w:rsid w:val="00DC3F76"/>
    <w:rsid w:val="00DC4366"/>
    <w:rsid w:val="00DC4F80"/>
    <w:rsid w:val="00DC64F1"/>
    <w:rsid w:val="00DC6C76"/>
    <w:rsid w:val="00DD67F8"/>
    <w:rsid w:val="00DE0AB4"/>
    <w:rsid w:val="00DE180B"/>
    <w:rsid w:val="00DE4569"/>
    <w:rsid w:val="00DE543F"/>
    <w:rsid w:val="00DE61E3"/>
    <w:rsid w:val="00DE7BAB"/>
    <w:rsid w:val="00DF1E8E"/>
    <w:rsid w:val="00DF2277"/>
    <w:rsid w:val="00DF288C"/>
    <w:rsid w:val="00DF3B52"/>
    <w:rsid w:val="00DF4A73"/>
    <w:rsid w:val="00DF6550"/>
    <w:rsid w:val="00E0014A"/>
    <w:rsid w:val="00E002EB"/>
    <w:rsid w:val="00E013E9"/>
    <w:rsid w:val="00E018B1"/>
    <w:rsid w:val="00E03C6F"/>
    <w:rsid w:val="00E04233"/>
    <w:rsid w:val="00E04C61"/>
    <w:rsid w:val="00E0524E"/>
    <w:rsid w:val="00E058C4"/>
    <w:rsid w:val="00E12793"/>
    <w:rsid w:val="00E139D7"/>
    <w:rsid w:val="00E144B8"/>
    <w:rsid w:val="00E1602F"/>
    <w:rsid w:val="00E174F0"/>
    <w:rsid w:val="00E21C0A"/>
    <w:rsid w:val="00E24A68"/>
    <w:rsid w:val="00E261DC"/>
    <w:rsid w:val="00E26A4D"/>
    <w:rsid w:val="00E27151"/>
    <w:rsid w:val="00E329E2"/>
    <w:rsid w:val="00E332E9"/>
    <w:rsid w:val="00E332FB"/>
    <w:rsid w:val="00E347AF"/>
    <w:rsid w:val="00E34C5A"/>
    <w:rsid w:val="00E35642"/>
    <w:rsid w:val="00E3682D"/>
    <w:rsid w:val="00E37E1C"/>
    <w:rsid w:val="00E40D9B"/>
    <w:rsid w:val="00E40DE9"/>
    <w:rsid w:val="00E41407"/>
    <w:rsid w:val="00E41417"/>
    <w:rsid w:val="00E429AC"/>
    <w:rsid w:val="00E45A09"/>
    <w:rsid w:val="00E460D7"/>
    <w:rsid w:val="00E52EC3"/>
    <w:rsid w:val="00E530B8"/>
    <w:rsid w:val="00E53F34"/>
    <w:rsid w:val="00E54547"/>
    <w:rsid w:val="00E55AF5"/>
    <w:rsid w:val="00E560DA"/>
    <w:rsid w:val="00E56784"/>
    <w:rsid w:val="00E60350"/>
    <w:rsid w:val="00E6037B"/>
    <w:rsid w:val="00E629BB"/>
    <w:rsid w:val="00E66CFE"/>
    <w:rsid w:val="00E70D30"/>
    <w:rsid w:val="00E70E22"/>
    <w:rsid w:val="00E71219"/>
    <w:rsid w:val="00E73A3E"/>
    <w:rsid w:val="00E74985"/>
    <w:rsid w:val="00E760BD"/>
    <w:rsid w:val="00E777EF"/>
    <w:rsid w:val="00E83EA3"/>
    <w:rsid w:val="00E84E60"/>
    <w:rsid w:val="00E85940"/>
    <w:rsid w:val="00E87028"/>
    <w:rsid w:val="00E93883"/>
    <w:rsid w:val="00E97B1F"/>
    <w:rsid w:val="00E97BFE"/>
    <w:rsid w:val="00E97EC6"/>
    <w:rsid w:val="00EA0148"/>
    <w:rsid w:val="00EA0B8B"/>
    <w:rsid w:val="00EA107B"/>
    <w:rsid w:val="00EA1598"/>
    <w:rsid w:val="00EA6E8E"/>
    <w:rsid w:val="00EA7692"/>
    <w:rsid w:val="00EB0FE0"/>
    <w:rsid w:val="00EB24F9"/>
    <w:rsid w:val="00EB48C5"/>
    <w:rsid w:val="00EB4A9C"/>
    <w:rsid w:val="00EB50FB"/>
    <w:rsid w:val="00EB6008"/>
    <w:rsid w:val="00EC0C38"/>
    <w:rsid w:val="00EC10AB"/>
    <w:rsid w:val="00EC2F6F"/>
    <w:rsid w:val="00EC2FCA"/>
    <w:rsid w:val="00EC3D52"/>
    <w:rsid w:val="00EC4A96"/>
    <w:rsid w:val="00EC673D"/>
    <w:rsid w:val="00EC77BB"/>
    <w:rsid w:val="00ED5A22"/>
    <w:rsid w:val="00ED5AE1"/>
    <w:rsid w:val="00ED7499"/>
    <w:rsid w:val="00EE0226"/>
    <w:rsid w:val="00EE0747"/>
    <w:rsid w:val="00EE0A56"/>
    <w:rsid w:val="00EE1143"/>
    <w:rsid w:val="00EE1AF3"/>
    <w:rsid w:val="00EE2003"/>
    <w:rsid w:val="00EE5499"/>
    <w:rsid w:val="00EF009F"/>
    <w:rsid w:val="00EF20E9"/>
    <w:rsid w:val="00EF3370"/>
    <w:rsid w:val="00EF4C0A"/>
    <w:rsid w:val="00EF5828"/>
    <w:rsid w:val="00EF5D37"/>
    <w:rsid w:val="00EF7060"/>
    <w:rsid w:val="00F00332"/>
    <w:rsid w:val="00F016A2"/>
    <w:rsid w:val="00F0170A"/>
    <w:rsid w:val="00F03737"/>
    <w:rsid w:val="00F1417B"/>
    <w:rsid w:val="00F17602"/>
    <w:rsid w:val="00F217B8"/>
    <w:rsid w:val="00F25EA2"/>
    <w:rsid w:val="00F26DD8"/>
    <w:rsid w:val="00F305DB"/>
    <w:rsid w:val="00F31B90"/>
    <w:rsid w:val="00F32AB3"/>
    <w:rsid w:val="00F35BA3"/>
    <w:rsid w:val="00F35E46"/>
    <w:rsid w:val="00F40736"/>
    <w:rsid w:val="00F4100D"/>
    <w:rsid w:val="00F41079"/>
    <w:rsid w:val="00F41FAC"/>
    <w:rsid w:val="00F448BF"/>
    <w:rsid w:val="00F44AFB"/>
    <w:rsid w:val="00F45798"/>
    <w:rsid w:val="00F459A5"/>
    <w:rsid w:val="00F46CDF"/>
    <w:rsid w:val="00F55213"/>
    <w:rsid w:val="00F60DB3"/>
    <w:rsid w:val="00F60DF8"/>
    <w:rsid w:val="00F617B8"/>
    <w:rsid w:val="00F62A37"/>
    <w:rsid w:val="00F631AF"/>
    <w:rsid w:val="00F65665"/>
    <w:rsid w:val="00F71C28"/>
    <w:rsid w:val="00F746CC"/>
    <w:rsid w:val="00F76420"/>
    <w:rsid w:val="00F834DD"/>
    <w:rsid w:val="00F84DAA"/>
    <w:rsid w:val="00F852CD"/>
    <w:rsid w:val="00F85541"/>
    <w:rsid w:val="00F90439"/>
    <w:rsid w:val="00F92EFF"/>
    <w:rsid w:val="00F9346E"/>
    <w:rsid w:val="00F93FF1"/>
    <w:rsid w:val="00F956C3"/>
    <w:rsid w:val="00F97DBB"/>
    <w:rsid w:val="00FA0142"/>
    <w:rsid w:val="00FA1739"/>
    <w:rsid w:val="00FA3C32"/>
    <w:rsid w:val="00FA4160"/>
    <w:rsid w:val="00FA4BCD"/>
    <w:rsid w:val="00FA648F"/>
    <w:rsid w:val="00FB3768"/>
    <w:rsid w:val="00FB54F0"/>
    <w:rsid w:val="00FB7B54"/>
    <w:rsid w:val="00FC09BA"/>
    <w:rsid w:val="00FC19D1"/>
    <w:rsid w:val="00FC22FF"/>
    <w:rsid w:val="00FC3B8F"/>
    <w:rsid w:val="00FC3CDD"/>
    <w:rsid w:val="00FC5459"/>
    <w:rsid w:val="00FD0764"/>
    <w:rsid w:val="00FD390F"/>
    <w:rsid w:val="00FD4DFF"/>
    <w:rsid w:val="00FD6FD3"/>
    <w:rsid w:val="00FD6FEF"/>
    <w:rsid w:val="00FD731D"/>
    <w:rsid w:val="00FE20CE"/>
    <w:rsid w:val="00FE3B49"/>
    <w:rsid w:val="00FE4006"/>
    <w:rsid w:val="00FE5AA7"/>
    <w:rsid w:val="00FE6F2F"/>
    <w:rsid w:val="00FF5FFB"/>
    <w:rsid w:val="00FF6777"/>
    <w:rsid w:val="00FF6E5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qFormat="1"/>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qFormat="1"/>
    <w:lsdException w:name="Table Grid" w:semiHidden="0" w:uiPriority="0" w:unhideWhenUsed="0" w:qFormat="1"/>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A08B6"/>
    <w:pPr>
      <w:adjustRightInd w:val="0"/>
      <w:snapToGrid w:val="0"/>
      <w:spacing w:beforeLines="50" w:after="0" w:line="360" w:lineRule="auto"/>
      <w:ind w:firstLineChars="200" w:firstLine="200"/>
      <w:jc w:val="both"/>
    </w:pPr>
    <w:rPr>
      <w:rFonts w:ascii="Times New Roman" w:eastAsia="仿宋_GB2312" w:hAnsi="Times New Roman"/>
      <w:sz w:val="24"/>
    </w:rPr>
  </w:style>
  <w:style w:type="paragraph" w:styleId="1">
    <w:name w:val="heading 1"/>
    <w:aliases w:val="标题1,一级标题,Char,Char Char Char Char,章,标题一,标题 1 Char Char Char,标题 1－ch,部份,-*+,章标题 1,标题8,标题7,章名,标题 1 Char Char Char Char Char Char,标题 1 Char Char Char Char,标题 1XW,式样b,标题 1 Char Char,h1,1st level,Section Head,l1,featurehead,Char Char,一、"/>
    <w:next w:val="a0"/>
    <w:link w:val="1Char"/>
    <w:qFormat/>
    <w:rsid w:val="00F45798"/>
    <w:pPr>
      <w:keepNext/>
      <w:keepLines/>
      <w:numPr>
        <w:numId w:val="1"/>
      </w:numPr>
      <w:spacing w:before="200" w:line="420" w:lineRule="auto"/>
      <w:outlineLvl w:val="0"/>
    </w:pPr>
    <w:rPr>
      <w:rFonts w:ascii="Times New Roman" w:eastAsia="仿宋_GB2312" w:hAnsi="Times New Roman" w:cs="Times New Roman"/>
      <w:b/>
      <w:kern w:val="44"/>
      <w:sz w:val="30"/>
      <w:szCs w:val="30"/>
    </w:rPr>
  </w:style>
  <w:style w:type="paragraph" w:styleId="2">
    <w:name w:val="heading 2"/>
    <w:aliases w:val="标题2,二级标题,第一节,标题 2XW,标题 二级标题,标题 2 Char Char Char Char Char Char,标题 2 Char Char Char Char Char Char Char,标题 21,标题 2 Char1,标题 22,标题 2 Char Char1,标题 221 Char,标题 23,标题 21 Char2,标题 222,标题 211,标题 2 Char11,标题 21 Char11 Char,标题 24,标题 2 Char3,标题 21 Cha"/>
    <w:basedOn w:val="1"/>
    <w:next w:val="a0"/>
    <w:link w:val="2Char"/>
    <w:uiPriority w:val="9"/>
    <w:qFormat/>
    <w:rsid w:val="008A76D6"/>
    <w:pPr>
      <w:numPr>
        <w:ilvl w:val="1"/>
      </w:numPr>
      <w:spacing w:beforeLines="50" w:afterLines="50"/>
      <w:outlineLvl w:val="1"/>
    </w:pPr>
    <w:rPr>
      <w:b w:val="0"/>
      <w:sz w:val="28"/>
      <w:szCs w:val="28"/>
    </w:rPr>
  </w:style>
  <w:style w:type="paragraph" w:styleId="3">
    <w:name w:val="heading 3"/>
    <w:aliases w:val="标题3,标题 3 Char Char Char,标题 31,标题 3 Char Char1,三级标题,段,条标题1.1.1,白鹤滩标题 3,标题 3 Char Char Char Char Char Char Char Char Char Char Char,标题 3标题1,标题 3－ch,标题 3 Char Char Char Char Char,标题 3 Char Char Char Char Char Char,条标题1.1,小节,标题 13,(F4),小节 Cha"/>
    <w:basedOn w:val="a0"/>
    <w:next w:val="a0"/>
    <w:link w:val="3Char"/>
    <w:uiPriority w:val="9"/>
    <w:qFormat/>
    <w:rsid w:val="001E761C"/>
    <w:pPr>
      <w:keepNext/>
      <w:keepLines/>
      <w:widowControl w:val="0"/>
      <w:numPr>
        <w:ilvl w:val="2"/>
        <w:numId w:val="1"/>
      </w:numPr>
      <w:adjustRightInd/>
      <w:snapToGrid/>
      <w:spacing w:before="190" w:line="420" w:lineRule="auto"/>
      <w:ind w:left="0" w:firstLineChars="0" w:firstLine="0"/>
      <w:jc w:val="left"/>
      <w:outlineLvl w:val="2"/>
    </w:pPr>
    <w:rPr>
      <w:rFonts w:cs="Times New Roman"/>
      <w:kern w:val="2"/>
      <w:szCs w:val="24"/>
    </w:rPr>
  </w:style>
  <w:style w:type="paragraph" w:styleId="4">
    <w:name w:val="heading 4"/>
    <w:aliases w:val="标题4,标题 41,标题 4 Char Char1,标题 4 Char Char Char,标题 4 Char Char Char Char Char Char,标题 4 Char Char Char Char Char,标题 4 Char Char Char Char Char Char Char Char,小标题1,小标题11,小标题12,小标题13,小标题14,小标题15,小标题16,小标题17,小标题18,小标题19,小标题110,小标题111,小标题112,小标题113"/>
    <w:basedOn w:val="a0"/>
    <w:next w:val="a0"/>
    <w:link w:val="4Char"/>
    <w:uiPriority w:val="9"/>
    <w:qFormat/>
    <w:rsid w:val="001E761C"/>
    <w:pPr>
      <w:keepNext/>
      <w:keepLines/>
      <w:widowControl w:val="0"/>
      <w:numPr>
        <w:ilvl w:val="3"/>
        <w:numId w:val="1"/>
      </w:numPr>
      <w:adjustRightInd/>
      <w:snapToGrid/>
      <w:spacing w:before="190" w:line="420" w:lineRule="auto"/>
      <w:ind w:left="0" w:firstLineChars="0" w:firstLine="0"/>
      <w:jc w:val="left"/>
      <w:outlineLvl w:val="3"/>
    </w:pPr>
    <w:rPr>
      <w:rFonts w:cs="Times New Roman"/>
      <w:kern w:val="2"/>
      <w:szCs w:val="24"/>
    </w:rPr>
  </w:style>
  <w:style w:type="paragraph" w:styleId="5">
    <w:name w:val="heading 5"/>
    <w:aliases w:val="标题1.1.1.1.1,标题 5 Char Char Char,标题 5 Char Char,标题 五级标题 Char,标题 5 Char Char Char Char,标题 五级标题,标题 5XW,标题 51 Char Char,标题 51 Char Char Char Char,标题 51 Char Char Char Char Char,标题 52,标题1.1.1.1.11,标题 511,标题 51 Char Char1,标题1.1.1.1.1 Char1"/>
    <w:basedOn w:val="a0"/>
    <w:next w:val="a0"/>
    <w:link w:val="5Char"/>
    <w:uiPriority w:val="9"/>
    <w:unhideWhenUsed/>
    <w:rsid w:val="00F45798"/>
    <w:pPr>
      <w:keepNext/>
      <w:keepLines/>
      <w:widowControl w:val="0"/>
      <w:numPr>
        <w:ilvl w:val="4"/>
        <w:numId w:val="1"/>
      </w:numPr>
      <w:adjustRightInd/>
      <w:snapToGrid/>
      <w:spacing w:after="290" w:line="376" w:lineRule="auto"/>
      <w:ind w:firstLineChars="0" w:firstLine="0"/>
      <w:outlineLvl w:val="4"/>
    </w:pPr>
    <w:rPr>
      <w:rFonts w:cs="Times New Roman"/>
      <w:b/>
      <w:bCs/>
      <w:kern w:val="2"/>
      <w:sz w:val="28"/>
      <w:szCs w:val="28"/>
    </w:rPr>
  </w:style>
  <w:style w:type="paragraph" w:styleId="6">
    <w:name w:val="heading 6"/>
    <w:aliases w:val="标题1.1.1.1.1.1"/>
    <w:basedOn w:val="a0"/>
    <w:next w:val="a0"/>
    <w:link w:val="6Char"/>
    <w:uiPriority w:val="9"/>
    <w:unhideWhenUsed/>
    <w:qFormat/>
    <w:rsid w:val="00F45798"/>
    <w:pPr>
      <w:keepNext/>
      <w:keepLines/>
      <w:widowControl w:val="0"/>
      <w:numPr>
        <w:ilvl w:val="5"/>
        <w:numId w:val="1"/>
      </w:numPr>
      <w:adjustRightInd/>
      <w:snapToGrid/>
      <w:spacing w:after="64" w:line="320" w:lineRule="auto"/>
      <w:ind w:firstLineChars="0" w:firstLine="0"/>
      <w:outlineLvl w:val="5"/>
    </w:pPr>
    <w:rPr>
      <w:rFonts w:ascii="Cambria" w:eastAsia="宋体" w:hAnsi="Cambria" w:cs="Times New Roman"/>
      <w:b/>
      <w:bCs/>
      <w:kern w:val="2"/>
      <w:sz w:val="28"/>
      <w:szCs w:val="24"/>
    </w:rPr>
  </w:style>
  <w:style w:type="paragraph" w:styleId="7">
    <w:name w:val="heading 7"/>
    <w:aliases w:val="项标题(1)"/>
    <w:basedOn w:val="a0"/>
    <w:next w:val="a0"/>
    <w:link w:val="7Char"/>
    <w:uiPriority w:val="9"/>
    <w:unhideWhenUsed/>
    <w:qFormat/>
    <w:rsid w:val="00F45798"/>
    <w:pPr>
      <w:keepNext/>
      <w:keepLines/>
      <w:widowControl w:val="0"/>
      <w:numPr>
        <w:ilvl w:val="6"/>
        <w:numId w:val="1"/>
      </w:numPr>
      <w:adjustRightInd/>
      <w:snapToGrid/>
      <w:spacing w:after="64" w:line="320" w:lineRule="auto"/>
      <w:ind w:firstLineChars="0" w:firstLine="0"/>
      <w:outlineLvl w:val="6"/>
    </w:pPr>
    <w:rPr>
      <w:rFonts w:cs="Times New Roman"/>
      <w:b/>
      <w:bCs/>
      <w:kern w:val="2"/>
      <w:sz w:val="28"/>
      <w:szCs w:val="24"/>
    </w:rPr>
  </w:style>
  <w:style w:type="paragraph" w:styleId="8">
    <w:name w:val="heading 8"/>
    <w:aliases w:val="目标题 1)"/>
    <w:basedOn w:val="a0"/>
    <w:next w:val="a0"/>
    <w:link w:val="8Char"/>
    <w:uiPriority w:val="9"/>
    <w:unhideWhenUsed/>
    <w:qFormat/>
    <w:rsid w:val="00F45798"/>
    <w:pPr>
      <w:keepNext/>
      <w:keepLines/>
      <w:widowControl w:val="0"/>
      <w:numPr>
        <w:ilvl w:val="7"/>
        <w:numId w:val="1"/>
      </w:numPr>
      <w:adjustRightInd/>
      <w:snapToGrid/>
      <w:spacing w:after="64" w:line="320" w:lineRule="auto"/>
      <w:ind w:firstLineChars="0" w:firstLine="0"/>
      <w:outlineLvl w:val="7"/>
    </w:pPr>
    <w:rPr>
      <w:rFonts w:ascii="Cambria" w:eastAsia="宋体" w:hAnsi="Cambria" w:cs="Times New Roman"/>
      <w:kern w:val="2"/>
      <w:sz w:val="28"/>
      <w:szCs w:val="24"/>
    </w:rPr>
  </w:style>
  <w:style w:type="paragraph" w:styleId="9">
    <w:name w:val="heading 9"/>
    <w:aliases w:val="干标题(a)"/>
    <w:basedOn w:val="a0"/>
    <w:next w:val="a0"/>
    <w:link w:val="9Char"/>
    <w:uiPriority w:val="9"/>
    <w:unhideWhenUsed/>
    <w:qFormat/>
    <w:rsid w:val="00F45798"/>
    <w:pPr>
      <w:keepNext/>
      <w:keepLines/>
      <w:widowControl w:val="0"/>
      <w:numPr>
        <w:ilvl w:val="8"/>
        <w:numId w:val="1"/>
      </w:numPr>
      <w:adjustRightInd/>
      <w:snapToGrid/>
      <w:spacing w:after="64" w:line="320" w:lineRule="auto"/>
      <w:ind w:firstLineChars="0" w:firstLine="0"/>
      <w:outlineLvl w:val="8"/>
    </w:pPr>
    <w:rPr>
      <w:rFonts w:ascii="Cambria" w:eastAsia="宋体" w:hAnsi="Cambria" w:cs="Times New Roman"/>
      <w:kern w:val="2"/>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页眉2"/>
    <w:basedOn w:val="a0"/>
    <w:link w:val="Char"/>
    <w:uiPriority w:val="99"/>
    <w:unhideWhenUsed/>
    <w:qFormat/>
    <w:rsid w:val="00584F6F"/>
    <w:pPr>
      <w:pBdr>
        <w:bottom w:val="single" w:sz="6" w:space="1" w:color="auto"/>
      </w:pBdr>
      <w:tabs>
        <w:tab w:val="center" w:pos="4153"/>
        <w:tab w:val="right" w:pos="8306"/>
      </w:tabs>
      <w:jc w:val="center"/>
    </w:pPr>
    <w:rPr>
      <w:rFonts w:cs="Times New Roman"/>
      <w:kern w:val="2"/>
      <w:sz w:val="18"/>
      <w:szCs w:val="18"/>
    </w:rPr>
  </w:style>
  <w:style w:type="character" w:customStyle="1" w:styleId="Char">
    <w:name w:val="页眉 Char"/>
    <w:aliases w:val="页眉2 Char"/>
    <w:basedOn w:val="a1"/>
    <w:link w:val="a4"/>
    <w:uiPriority w:val="99"/>
    <w:qFormat/>
    <w:rsid w:val="00584F6F"/>
    <w:rPr>
      <w:rFonts w:ascii="Times New Roman" w:eastAsia="仿宋_GB2312" w:hAnsi="Times New Roman" w:cs="Times New Roman"/>
      <w:kern w:val="2"/>
      <w:sz w:val="18"/>
      <w:szCs w:val="18"/>
    </w:rPr>
  </w:style>
  <w:style w:type="paragraph" w:styleId="a5">
    <w:name w:val="footer"/>
    <w:basedOn w:val="a0"/>
    <w:link w:val="Char0"/>
    <w:uiPriority w:val="99"/>
    <w:unhideWhenUsed/>
    <w:rsid w:val="00584F6F"/>
    <w:pPr>
      <w:tabs>
        <w:tab w:val="center" w:pos="4153"/>
        <w:tab w:val="right" w:pos="8306"/>
      </w:tabs>
    </w:pPr>
    <w:rPr>
      <w:rFonts w:cs="Times New Roman"/>
      <w:kern w:val="2"/>
      <w:sz w:val="18"/>
      <w:szCs w:val="18"/>
    </w:rPr>
  </w:style>
  <w:style w:type="character" w:customStyle="1" w:styleId="Char0">
    <w:name w:val="页脚 Char"/>
    <w:basedOn w:val="a1"/>
    <w:link w:val="a5"/>
    <w:uiPriority w:val="99"/>
    <w:rsid w:val="00584F6F"/>
    <w:rPr>
      <w:rFonts w:ascii="Times New Roman" w:eastAsia="仿宋_GB2312" w:hAnsi="Times New Roman" w:cs="Times New Roman"/>
      <w:kern w:val="2"/>
      <w:sz w:val="18"/>
      <w:szCs w:val="18"/>
    </w:rPr>
  </w:style>
  <w:style w:type="table" w:styleId="a6">
    <w:name w:val="Table Grid"/>
    <w:basedOn w:val="a2"/>
    <w:qFormat/>
    <w:rsid w:val="00584F6F"/>
    <w:pPr>
      <w:spacing w:after="0" w:line="240" w:lineRule="auto"/>
    </w:pPr>
    <w:rPr>
      <w:rFonts w:eastAsiaTheme="minorEastAsia"/>
      <w:kern w:val="2"/>
      <w:sz w:val="21"/>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Char">
    <w:name w:val="标题 1 Char"/>
    <w:aliases w:val="标题1 Char,一级标题 Char,Char Char1,Char Char Char Char Char,章 Char,标题一 Char,标题 1 Char Char Char Char1,标题 1－ch Char,部份 Char,-*+ Char,章标题 1 Char,标题8 Char,标题7 Char,章名 Char,标题 1 Char Char Char Char Char Char Char,标题 1 Char Char Char Char Char,式样b Char"/>
    <w:basedOn w:val="a1"/>
    <w:link w:val="1"/>
    <w:rsid w:val="00F45798"/>
    <w:rPr>
      <w:rFonts w:ascii="Times New Roman" w:eastAsia="仿宋_GB2312" w:hAnsi="Times New Roman" w:cs="Times New Roman"/>
      <w:b/>
      <w:kern w:val="44"/>
      <w:sz w:val="30"/>
      <w:szCs w:val="30"/>
    </w:rPr>
  </w:style>
  <w:style w:type="character" w:customStyle="1" w:styleId="2Char">
    <w:name w:val="标题 2 Char"/>
    <w:aliases w:val="标题2 Char,二级标题 Char,第一节 Char,标题 2XW Char,标题 二级标题 Char,标题 2 Char Char Char Char Char Char Char1,标题 2 Char Char Char Char Char Char Char Char,标题 21 Char,标题 2 Char1 Char,标题 22 Char,标题 2 Char Char1 Char,标题 221 Char Char,标题 23 Char,标题 21 Char2 Char"/>
    <w:basedOn w:val="a1"/>
    <w:link w:val="2"/>
    <w:uiPriority w:val="9"/>
    <w:rsid w:val="008A76D6"/>
    <w:rPr>
      <w:rFonts w:ascii="Times New Roman" w:eastAsia="仿宋_GB2312" w:hAnsi="Times New Roman" w:cs="Times New Roman"/>
      <w:kern w:val="44"/>
      <w:sz w:val="28"/>
      <w:szCs w:val="28"/>
    </w:rPr>
  </w:style>
  <w:style w:type="character" w:customStyle="1" w:styleId="3Char">
    <w:name w:val="标题 3 Char"/>
    <w:aliases w:val="标题3 Char,标题 3 Char Char Char Char,标题 31 Char,标题 3 Char Char1 Char,三级标题 Char,段 Char,条标题1.1.1 Char,白鹤滩标题 3 Char,标题 3 Char Char Char Char Char Char Char Char Char Char Char Char,标题 3标题1 Char,标题 3－ch Char,标题 3 Char Char Char Char Char Char1"/>
    <w:basedOn w:val="a1"/>
    <w:link w:val="3"/>
    <w:uiPriority w:val="9"/>
    <w:rsid w:val="001E761C"/>
    <w:rPr>
      <w:rFonts w:ascii="Times New Roman" w:eastAsia="仿宋_GB2312" w:hAnsi="Times New Roman" w:cs="Times New Roman"/>
      <w:kern w:val="2"/>
      <w:sz w:val="24"/>
      <w:szCs w:val="24"/>
    </w:rPr>
  </w:style>
  <w:style w:type="character" w:customStyle="1" w:styleId="4Char">
    <w:name w:val="标题 4 Char"/>
    <w:aliases w:val="标题4 Char,标题 41 Char,标题 4 Char Char1 Char,标题 4 Char Char Char Char,标题 4 Char Char Char Char Char Char Char,标题 4 Char Char Char Char Char Char1,标题 4 Char Char Char Char Char Char Char Char Char,小标题1 Char,小标题11 Char,小标题12 Char,小标题13 Char"/>
    <w:basedOn w:val="a1"/>
    <w:link w:val="4"/>
    <w:uiPriority w:val="9"/>
    <w:rsid w:val="001E761C"/>
    <w:rPr>
      <w:rFonts w:ascii="Times New Roman" w:eastAsia="仿宋_GB2312" w:hAnsi="Times New Roman" w:cs="Times New Roman"/>
      <w:kern w:val="2"/>
      <w:sz w:val="24"/>
      <w:szCs w:val="24"/>
    </w:rPr>
  </w:style>
  <w:style w:type="character" w:customStyle="1" w:styleId="5Char">
    <w:name w:val="标题 5 Char"/>
    <w:aliases w:val="标题1.1.1.1.1 Char,标题 5 Char Char Char Char1,标题 5 Char Char Char1,标题 五级标题 Char Char,标题 5 Char Char Char Char Char,标题 五级标题 Char1,标题 5XW Char,标题 51 Char Char Char,标题 51 Char Char Char Char Char1,标题 51 Char Char Char Char Char Char,标题 52 Char"/>
    <w:basedOn w:val="a1"/>
    <w:link w:val="5"/>
    <w:uiPriority w:val="9"/>
    <w:rsid w:val="00F45798"/>
    <w:rPr>
      <w:rFonts w:ascii="Times New Roman" w:eastAsia="仿宋_GB2312" w:hAnsi="Times New Roman" w:cs="Times New Roman"/>
      <w:b/>
      <w:bCs/>
      <w:kern w:val="2"/>
      <w:sz w:val="28"/>
      <w:szCs w:val="28"/>
    </w:rPr>
  </w:style>
  <w:style w:type="character" w:customStyle="1" w:styleId="6Char">
    <w:name w:val="标题 6 Char"/>
    <w:aliases w:val="标题1.1.1.1.1.1 Char"/>
    <w:basedOn w:val="a1"/>
    <w:link w:val="6"/>
    <w:uiPriority w:val="9"/>
    <w:rsid w:val="00F45798"/>
    <w:rPr>
      <w:rFonts w:ascii="Cambria" w:eastAsia="宋体" w:hAnsi="Cambria" w:cs="Times New Roman"/>
      <w:b/>
      <w:bCs/>
      <w:kern w:val="2"/>
      <w:sz w:val="28"/>
      <w:szCs w:val="24"/>
    </w:rPr>
  </w:style>
  <w:style w:type="character" w:customStyle="1" w:styleId="7Char">
    <w:name w:val="标题 7 Char"/>
    <w:aliases w:val="项标题(1) Char"/>
    <w:basedOn w:val="a1"/>
    <w:link w:val="7"/>
    <w:uiPriority w:val="9"/>
    <w:rsid w:val="00F45798"/>
    <w:rPr>
      <w:rFonts w:ascii="Times New Roman" w:eastAsia="仿宋_GB2312" w:hAnsi="Times New Roman" w:cs="Times New Roman"/>
      <w:b/>
      <w:bCs/>
      <w:kern w:val="2"/>
      <w:sz w:val="28"/>
      <w:szCs w:val="24"/>
    </w:rPr>
  </w:style>
  <w:style w:type="character" w:customStyle="1" w:styleId="8Char">
    <w:name w:val="标题 8 Char"/>
    <w:aliases w:val="目标题 1) Char"/>
    <w:basedOn w:val="a1"/>
    <w:link w:val="8"/>
    <w:uiPriority w:val="9"/>
    <w:rsid w:val="00F45798"/>
    <w:rPr>
      <w:rFonts w:ascii="Cambria" w:eastAsia="宋体" w:hAnsi="Cambria" w:cs="Times New Roman"/>
      <w:kern w:val="2"/>
      <w:sz w:val="28"/>
      <w:szCs w:val="24"/>
    </w:rPr>
  </w:style>
  <w:style w:type="character" w:customStyle="1" w:styleId="9Char">
    <w:name w:val="标题 9 Char"/>
    <w:aliases w:val="干标题(a) Char"/>
    <w:basedOn w:val="a1"/>
    <w:link w:val="9"/>
    <w:uiPriority w:val="9"/>
    <w:rsid w:val="00F45798"/>
    <w:rPr>
      <w:rFonts w:ascii="Cambria" w:eastAsia="宋体" w:hAnsi="Cambria" w:cs="Times New Roman"/>
      <w:kern w:val="2"/>
      <w:sz w:val="21"/>
      <w:szCs w:val="21"/>
    </w:rPr>
  </w:style>
  <w:style w:type="paragraph" w:styleId="a7">
    <w:name w:val="Document Map"/>
    <w:basedOn w:val="a0"/>
    <w:link w:val="Char1"/>
    <w:uiPriority w:val="99"/>
    <w:semiHidden/>
    <w:unhideWhenUsed/>
    <w:rsid w:val="00496B27"/>
    <w:rPr>
      <w:rFonts w:ascii="宋体" w:eastAsia="宋体"/>
      <w:sz w:val="18"/>
      <w:szCs w:val="18"/>
    </w:rPr>
  </w:style>
  <w:style w:type="character" w:customStyle="1" w:styleId="Char1">
    <w:name w:val="文档结构图 Char"/>
    <w:basedOn w:val="a1"/>
    <w:link w:val="a7"/>
    <w:uiPriority w:val="99"/>
    <w:semiHidden/>
    <w:rsid w:val="00496B27"/>
    <w:rPr>
      <w:rFonts w:ascii="宋体" w:eastAsia="宋体" w:hAnsi="Times New Roman"/>
      <w:sz w:val="18"/>
      <w:szCs w:val="18"/>
    </w:rPr>
  </w:style>
  <w:style w:type="character" w:customStyle="1" w:styleId="Char2">
    <w:name w:val="表 Char"/>
    <w:link w:val="a8"/>
    <w:rsid w:val="005B1041"/>
    <w:rPr>
      <w:rFonts w:ascii="Times New Roman" w:eastAsia="仿宋_GB2312" w:hAnsi="Times New Roman"/>
      <w:color w:val="000000"/>
      <w:sz w:val="21"/>
      <w:szCs w:val="18"/>
    </w:rPr>
  </w:style>
  <w:style w:type="paragraph" w:customStyle="1" w:styleId="a8">
    <w:name w:val="表"/>
    <w:basedOn w:val="a0"/>
    <w:link w:val="Char2"/>
    <w:qFormat/>
    <w:rsid w:val="005B1041"/>
    <w:pPr>
      <w:spacing w:beforeLines="0" w:line="360" w:lineRule="exact"/>
      <w:ind w:firstLineChars="0" w:firstLine="0"/>
      <w:jc w:val="center"/>
    </w:pPr>
    <w:rPr>
      <w:color w:val="000000"/>
      <w:sz w:val="21"/>
      <w:szCs w:val="18"/>
    </w:rPr>
  </w:style>
  <w:style w:type="character" w:customStyle="1" w:styleId="Char3">
    <w:name w:val="表格题注 Char"/>
    <w:link w:val="a9"/>
    <w:rsid w:val="00D93B4F"/>
    <w:rPr>
      <w:rFonts w:ascii="Times New Roman" w:eastAsia="仿宋_GB2312" w:hAnsi="Times New Roman"/>
      <w:sz w:val="24"/>
      <w:szCs w:val="24"/>
    </w:rPr>
  </w:style>
  <w:style w:type="paragraph" w:customStyle="1" w:styleId="a9">
    <w:name w:val="表格题注"/>
    <w:basedOn w:val="a0"/>
    <w:link w:val="Char3"/>
    <w:rsid w:val="00D93B4F"/>
    <w:pPr>
      <w:spacing w:after="60" w:line="240" w:lineRule="auto"/>
      <w:ind w:firstLineChars="0" w:firstLine="0"/>
      <w:jc w:val="center"/>
    </w:pPr>
    <w:rPr>
      <w:szCs w:val="24"/>
    </w:rPr>
  </w:style>
  <w:style w:type="paragraph" w:styleId="aa">
    <w:name w:val="caption"/>
    <w:basedOn w:val="a0"/>
    <w:next w:val="a0"/>
    <w:link w:val="Char4"/>
    <w:unhideWhenUsed/>
    <w:qFormat/>
    <w:rsid w:val="00BB00F5"/>
    <w:pPr>
      <w:widowControl w:val="0"/>
      <w:adjustRightInd/>
      <w:snapToGrid/>
      <w:spacing w:line="240" w:lineRule="exact"/>
      <w:ind w:firstLineChars="0" w:firstLine="0"/>
      <w:jc w:val="center"/>
    </w:pPr>
    <w:rPr>
      <w:rFonts w:cs="Times New Roman"/>
      <w:kern w:val="2"/>
      <w:szCs w:val="20"/>
    </w:rPr>
  </w:style>
  <w:style w:type="paragraph" w:styleId="ab">
    <w:name w:val="Quote"/>
    <w:aliases w:val="正文1"/>
    <w:basedOn w:val="a0"/>
    <w:next w:val="a0"/>
    <w:link w:val="Char5"/>
    <w:uiPriority w:val="99"/>
    <w:qFormat/>
    <w:rsid w:val="00C271C7"/>
    <w:pPr>
      <w:widowControl w:val="0"/>
      <w:adjustRightInd/>
      <w:snapToGrid/>
      <w:spacing w:line="240" w:lineRule="auto"/>
      <w:ind w:firstLineChars="0" w:firstLine="0"/>
    </w:pPr>
    <w:rPr>
      <w:rFonts w:cs="Times New Roman"/>
      <w:iCs/>
      <w:color w:val="000000"/>
      <w:kern w:val="2"/>
      <w:sz w:val="28"/>
      <w:szCs w:val="24"/>
    </w:rPr>
  </w:style>
  <w:style w:type="character" w:customStyle="1" w:styleId="Char5">
    <w:name w:val="引用 Char"/>
    <w:aliases w:val="正文1 Char"/>
    <w:basedOn w:val="a1"/>
    <w:link w:val="ab"/>
    <w:uiPriority w:val="99"/>
    <w:rsid w:val="00C271C7"/>
    <w:rPr>
      <w:rFonts w:ascii="Times New Roman" w:eastAsia="仿宋_GB2312" w:hAnsi="Times New Roman" w:cs="Times New Roman"/>
      <w:iCs/>
      <w:color w:val="000000"/>
      <w:kern w:val="2"/>
      <w:sz w:val="28"/>
      <w:szCs w:val="24"/>
    </w:rPr>
  </w:style>
  <w:style w:type="character" w:customStyle="1" w:styleId="Char4">
    <w:name w:val="题注 Char"/>
    <w:basedOn w:val="a1"/>
    <w:link w:val="aa"/>
    <w:rsid w:val="00BB00F5"/>
    <w:rPr>
      <w:rFonts w:ascii="Times New Roman" w:eastAsia="仿宋_GB2312" w:hAnsi="Times New Roman" w:cs="Times New Roman"/>
      <w:kern w:val="2"/>
      <w:sz w:val="24"/>
      <w:szCs w:val="20"/>
    </w:rPr>
  </w:style>
  <w:style w:type="paragraph" w:customStyle="1" w:styleId="20">
    <w:name w:val="样式 首行缩进:  2 字符"/>
    <w:basedOn w:val="a0"/>
    <w:rsid w:val="00004141"/>
    <w:pPr>
      <w:widowControl w:val="0"/>
      <w:adjustRightInd/>
      <w:snapToGrid/>
      <w:spacing w:beforeLines="0" w:line="440" w:lineRule="exact"/>
    </w:pPr>
    <w:rPr>
      <w:rFonts w:eastAsia="宋体" w:cs="宋体"/>
      <w:kern w:val="2"/>
      <w:sz w:val="28"/>
      <w:szCs w:val="20"/>
    </w:rPr>
  </w:style>
  <w:style w:type="paragraph" w:customStyle="1" w:styleId="ac">
    <w:name w:val="论文助手－正文"/>
    <w:basedOn w:val="a0"/>
    <w:link w:val="Char6"/>
    <w:rsid w:val="00923CAD"/>
    <w:pPr>
      <w:widowControl w:val="0"/>
      <w:adjustRightInd/>
      <w:snapToGrid/>
      <w:spacing w:beforeLines="0"/>
      <w:jc w:val="left"/>
    </w:pPr>
    <w:rPr>
      <w:rFonts w:eastAsia="宋体" w:cs="Times New Roman"/>
      <w:kern w:val="2"/>
    </w:rPr>
  </w:style>
  <w:style w:type="character" w:customStyle="1" w:styleId="Char6">
    <w:name w:val="论文助手－正文 Char"/>
    <w:basedOn w:val="1Char"/>
    <w:link w:val="ac"/>
    <w:qFormat/>
    <w:rsid w:val="00923CAD"/>
    <w:rPr>
      <w:rFonts w:ascii="Times New Roman" w:eastAsia="宋体" w:hAnsi="Times New Roman" w:cs="Times New Roman"/>
      <w:b/>
      <w:kern w:val="2"/>
      <w:sz w:val="24"/>
      <w:szCs w:val="30"/>
    </w:rPr>
  </w:style>
  <w:style w:type="paragraph" w:customStyle="1" w:styleId="21">
    <w:name w:val="论文助手－标题2"/>
    <w:basedOn w:val="a0"/>
    <w:next w:val="ac"/>
    <w:link w:val="2Char0"/>
    <w:rsid w:val="00923CAD"/>
    <w:pPr>
      <w:widowControl w:val="0"/>
      <w:adjustRightInd/>
      <w:snapToGrid/>
      <w:ind w:firstLineChars="0" w:firstLine="0"/>
      <w:jc w:val="left"/>
      <w:outlineLvl w:val="1"/>
    </w:pPr>
    <w:rPr>
      <w:rFonts w:eastAsia="宋体" w:cs="Times New Roman"/>
      <w:b/>
      <w:kern w:val="2"/>
    </w:rPr>
  </w:style>
  <w:style w:type="character" w:customStyle="1" w:styleId="2Char0">
    <w:name w:val="论文助手－标题2 Char"/>
    <w:basedOn w:val="2Char"/>
    <w:link w:val="21"/>
    <w:qFormat/>
    <w:rsid w:val="00923CAD"/>
    <w:rPr>
      <w:rFonts w:ascii="Times New Roman" w:eastAsia="宋体" w:hAnsi="Times New Roman" w:cs="Times New Roman"/>
      <w:b/>
      <w:kern w:val="2"/>
      <w:sz w:val="24"/>
      <w:szCs w:val="28"/>
    </w:rPr>
  </w:style>
  <w:style w:type="paragraph" w:customStyle="1" w:styleId="30">
    <w:name w:val="论文助手－标题3"/>
    <w:basedOn w:val="a0"/>
    <w:next w:val="ac"/>
    <w:link w:val="3Char0"/>
    <w:rsid w:val="001304CB"/>
    <w:pPr>
      <w:widowControl w:val="0"/>
      <w:adjustRightInd/>
      <w:snapToGrid/>
      <w:ind w:firstLineChars="0" w:firstLine="0"/>
      <w:jc w:val="left"/>
      <w:outlineLvl w:val="2"/>
    </w:pPr>
    <w:rPr>
      <w:rFonts w:eastAsia="宋体" w:cs="Times New Roman"/>
      <w:b/>
      <w:color w:val="000000" w:themeColor="text1"/>
      <w:kern w:val="2"/>
    </w:rPr>
  </w:style>
  <w:style w:type="character" w:customStyle="1" w:styleId="3Char0">
    <w:name w:val="论文助手－标题3 Char"/>
    <w:basedOn w:val="3Char"/>
    <w:link w:val="30"/>
    <w:qFormat/>
    <w:rsid w:val="001304CB"/>
    <w:rPr>
      <w:rFonts w:ascii="Times New Roman" w:eastAsia="宋体" w:hAnsi="Times New Roman" w:cs="Times New Roman"/>
      <w:b/>
      <w:color w:val="000000" w:themeColor="text1"/>
      <w:kern w:val="2"/>
      <w:sz w:val="24"/>
      <w:szCs w:val="24"/>
    </w:rPr>
  </w:style>
  <w:style w:type="paragraph" w:customStyle="1" w:styleId="ad">
    <w:name w:val="表格标题"/>
    <w:basedOn w:val="a0"/>
    <w:next w:val="a0"/>
    <w:rsid w:val="002B4E93"/>
    <w:pPr>
      <w:widowControl w:val="0"/>
      <w:adjustRightInd/>
      <w:snapToGrid/>
      <w:jc w:val="center"/>
    </w:pPr>
    <w:rPr>
      <w:rFonts w:eastAsia="宋体" w:cs="宋体"/>
      <w:b/>
      <w:kern w:val="2"/>
      <w:sz w:val="28"/>
      <w:szCs w:val="30"/>
    </w:rPr>
  </w:style>
  <w:style w:type="paragraph" w:styleId="TOC">
    <w:name w:val="TOC Heading"/>
    <w:basedOn w:val="1"/>
    <w:next w:val="a0"/>
    <w:uiPriority w:val="39"/>
    <w:unhideWhenUsed/>
    <w:qFormat/>
    <w:rsid w:val="00C160BA"/>
    <w:pPr>
      <w:numPr>
        <w:numId w:val="0"/>
      </w:numPr>
      <w:spacing w:before="480" w:after="0" w:line="276" w:lineRule="auto"/>
      <w:outlineLvl w:val="9"/>
    </w:pPr>
    <w:rPr>
      <w:rFonts w:asciiTheme="majorHAnsi" w:eastAsiaTheme="majorEastAsia" w:hAnsiTheme="majorHAnsi" w:cstheme="majorBidi"/>
      <w:bCs/>
      <w:color w:val="365F91" w:themeColor="accent1" w:themeShade="BF"/>
      <w:kern w:val="0"/>
      <w:sz w:val="28"/>
      <w:szCs w:val="28"/>
    </w:rPr>
  </w:style>
  <w:style w:type="paragraph" w:styleId="10">
    <w:name w:val="toc 1"/>
    <w:basedOn w:val="a0"/>
    <w:next w:val="a0"/>
    <w:autoRedefine/>
    <w:uiPriority w:val="39"/>
    <w:unhideWhenUsed/>
    <w:rsid w:val="0083135C"/>
    <w:pPr>
      <w:tabs>
        <w:tab w:val="left" w:pos="780"/>
        <w:tab w:val="right" w:leader="dot" w:pos="8296"/>
      </w:tabs>
      <w:spacing w:before="120"/>
      <w:ind w:firstLine="480"/>
    </w:pPr>
  </w:style>
  <w:style w:type="paragraph" w:styleId="22">
    <w:name w:val="toc 2"/>
    <w:basedOn w:val="a0"/>
    <w:next w:val="a0"/>
    <w:autoRedefine/>
    <w:uiPriority w:val="39"/>
    <w:unhideWhenUsed/>
    <w:rsid w:val="00C160BA"/>
    <w:pPr>
      <w:tabs>
        <w:tab w:val="left" w:pos="1680"/>
        <w:tab w:val="right" w:leader="dot" w:pos="8296"/>
      </w:tabs>
      <w:spacing w:before="120"/>
      <w:ind w:leftChars="200" w:left="480" w:firstLine="480"/>
    </w:pPr>
  </w:style>
  <w:style w:type="paragraph" w:styleId="31">
    <w:name w:val="toc 3"/>
    <w:basedOn w:val="a0"/>
    <w:next w:val="a0"/>
    <w:autoRedefine/>
    <w:uiPriority w:val="39"/>
    <w:unhideWhenUsed/>
    <w:rsid w:val="00C160BA"/>
    <w:pPr>
      <w:ind w:leftChars="400" w:left="840"/>
    </w:pPr>
  </w:style>
  <w:style w:type="paragraph" w:styleId="40">
    <w:name w:val="toc 4"/>
    <w:basedOn w:val="a0"/>
    <w:next w:val="a0"/>
    <w:autoRedefine/>
    <w:uiPriority w:val="39"/>
    <w:unhideWhenUsed/>
    <w:rsid w:val="00C160BA"/>
    <w:pPr>
      <w:widowControl w:val="0"/>
      <w:adjustRightInd/>
      <w:snapToGrid/>
      <w:spacing w:beforeLines="0" w:line="240" w:lineRule="auto"/>
      <w:ind w:leftChars="600" w:left="1260" w:firstLineChars="0" w:firstLine="0"/>
    </w:pPr>
    <w:rPr>
      <w:rFonts w:asciiTheme="minorHAnsi" w:eastAsiaTheme="minorEastAsia" w:hAnsiTheme="minorHAnsi"/>
      <w:kern w:val="2"/>
      <w:sz w:val="21"/>
    </w:rPr>
  </w:style>
  <w:style w:type="paragraph" w:styleId="50">
    <w:name w:val="toc 5"/>
    <w:basedOn w:val="a0"/>
    <w:next w:val="a0"/>
    <w:autoRedefine/>
    <w:uiPriority w:val="39"/>
    <w:unhideWhenUsed/>
    <w:rsid w:val="00C160BA"/>
    <w:pPr>
      <w:widowControl w:val="0"/>
      <w:adjustRightInd/>
      <w:snapToGrid/>
      <w:spacing w:beforeLines="0" w:line="240" w:lineRule="auto"/>
      <w:ind w:leftChars="800" w:left="1680" w:firstLineChars="0" w:firstLine="0"/>
    </w:pPr>
    <w:rPr>
      <w:rFonts w:asciiTheme="minorHAnsi" w:eastAsiaTheme="minorEastAsia" w:hAnsiTheme="minorHAnsi"/>
      <w:kern w:val="2"/>
      <w:sz w:val="21"/>
    </w:rPr>
  </w:style>
  <w:style w:type="paragraph" w:styleId="60">
    <w:name w:val="toc 6"/>
    <w:basedOn w:val="a0"/>
    <w:next w:val="a0"/>
    <w:autoRedefine/>
    <w:uiPriority w:val="39"/>
    <w:unhideWhenUsed/>
    <w:rsid w:val="00C160BA"/>
    <w:pPr>
      <w:widowControl w:val="0"/>
      <w:adjustRightInd/>
      <w:snapToGrid/>
      <w:spacing w:beforeLines="0" w:line="240" w:lineRule="auto"/>
      <w:ind w:leftChars="1000" w:left="2100" w:firstLineChars="0" w:firstLine="0"/>
    </w:pPr>
    <w:rPr>
      <w:rFonts w:asciiTheme="minorHAnsi" w:eastAsiaTheme="minorEastAsia" w:hAnsiTheme="minorHAnsi"/>
      <w:kern w:val="2"/>
      <w:sz w:val="21"/>
    </w:rPr>
  </w:style>
  <w:style w:type="paragraph" w:styleId="70">
    <w:name w:val="toc 7"/>
    <w:basedOn w:val="a0"/>
    <w:next w:val="a0"/>
    <w:autoRedefine/>
    <w:uiPriority w:val="39"/>
    <w:unhideWhenUsed/>
    <w:rsid w:val="00C160BA"/>
    <w:pPr>
      <w:widowControl w:val="0"/>
      <w:adjustRightInd/>
      <w:snapToGrid/>
      <w:spacing w:beforeLines="0" w:line="240" w:lineRule="auto"/>
      <w:ind w:leftChars="1200" w:left="2520" w:firstLineChars="0" w:firstLine="0"/>
    </w:pPr>
    <w:rPr>
      <w:rFonts w:asciiTheme="minorHAnsi" w:eastAsiaTheme="minorEastAsia" w:hAnsiTheme="minorHAnsi"/>
      <w:kern w:val="2"/>
      <w:sz w:val="21"/>
    </w:rPr>
  </w:style>
  <w:style w:type="paragraph" w:styleId="80">
    <w:name w:val="toc 8"/>
    <w:basedOn w:val="a0"/>
    <w:next w:val="a0"/>
    <w:autoRedefine/>
    <w:uiPriority w:val="39"/>
    <w:unhideWhenUsed/>
    <w:rsid w:val="00C160BA"/>
    <w:pPr>
      <w:widowControl w:val="0"/>
      <w:adjustRightInd/>
      <w:snapToGrid/>
      <w:spacing w:beforeLines="0" w:line="240" w:lineRule="auto"/>
      <w:ind w:leftChars="1400" w:left="2940" w:firstLineChars="0" w:firstLine="0"/>
    </w:pPr>
    <w:rPr>
      <w:rFonts w:asciiTheme="minorHAnsi" w:eastAsiaTheme="minorEastAsia" w:hAnsiTheme="minorHAnsi"/>
      <w:kern w:val="2"/>
      <w:sz w:val="21"/>
    </w:rPr>
  </w:style>
  <w:style w:type="paragraph" w:styleId="90">
    <w:name w:val="toc 9"/>
    <w:basedOn w:val="a0"/>
    <w:next w:val="a0"/>
    <w:autoRedefine/>
    <w:uiPriority w:val="39"/>
    <w:unhideWhenUsed/>
    <w:rsid w:val="00C160BA"/>
    <w:pPr>
      <w:widowControl w:val="0"/>
      <w:adjustRightInd/>
      <w:snapToGrid/>
      <w:spacing w:beforeLines="0" w:line="240" w:lineRule="auto"/>
      <w:ind w:leftChars="1600" w:left="3360" w:firstLineChars="0" w:firstLine="0"/>
    </w:pPr>
    <w:rPr>
      <w:rFonts w:asciiTheme="minorHAnsi" w:eastAsiaTheme="minorEastAsia" w:hAnsiTheme="minorHAnsi"/>
      <w:kern w:val="2"/>
      <w:sz w:val="21"/>
    </w:rPr>
  </w:style>
  <w:style w:type="character" w:styleId="ae">
    <w:name w:val="Hyperlink"/>
    <w:basedOn w:val="a1"/>
    <w:uiPriority w:val="99"/>
    <w:unhideWhenUsed/>
    <w:rsid w:val="00C160BA"/>
    <w:rPr>
      <w:color w:val="0000FF" w:themeColor="hyperlink"/>
      <w:u w:val="single"/>
    </w:rPr>
  </w:style>
  <w:style w:type="paragraph" w:styleId="af">
    <w:name w:val="Balloon Text"/>
    <w:basedOn w:val="a0"/>
    <w:link w:val="Char7"/>
    <w:uiPriority w:val="99"/>
    <w:semiHidden/>
    <w:unhideWhenUsed/>
    <w:rsid w:val="00C160BA"/>
    <w:pPr>
      <w:spacing w:line="240" w:lineRule="auto"/>
    </w:pPr>
    <w:rPr>
      <w:sz w:val="18"/>
      <w:szCs w:val="18"/>
    </w:rPr>
  </w:style>
  <w:style w:type="character" w:customStyle="1" w:styleId="Char7">
    <w:name w:val="批注框文本 Char"/>
    <w:basedOn w:val="a1"/>
    <w:link w:val="af"/>
    <w:uiPriority w:val="99"/>
    <w:semiHidden/>
    <w:rsid w:val="00C160BA"/>
    <w:rPr>
      <w:rFonts w:ascii="Times New Roman" w:eastAsia="仿宋_GB2312" w:hAnsi="Times New Roman"/>
      <w:sz w:val="18"/>
      <w:szCs w:val="18"/>
    </w:rPr>
  </w:style>
  <w:style w:type="character" w:styleId="af0">
    <w:name w:val="annotation reference"/>
    <w:basedOn w:val="a1"/>
    <w:semiHidden/>
    <w:unhideWhenUsed/>
    <w:rsid w:val="00B8323C"/>
    <w:rPr>
      <w:sz w:val="21"/>
      <w:szCs w:val="21"/>
    </w:rPr>
  </w:style>
  <w:style w:type="paragraph" w:styleId="af1">
    <w:name w:val="annotation text"/>
    <w:basedOn w:val="a0"/>
    <w:link w:val="Char8"/>
    <w:semiHidden/>
    <w:unhideWhenUsed/>
    <w:rsid w:val="00B8323C"/>
    <w:pPr>
      <w:jc w:val="left"/>
    </w:pPr>
  </w:style>
  <w:style w:type="character" w:customStyle="1" w:styleId="Char8">
    <w:name w:val="批注文字 Char"/>
    <w:basedOn w:val="a1"/>
    <w:link w:val="af1"/>
    <w:uiPriority w:val="99"/>
    <w:semiHidden/>
    <w:rsid w:val="00B8323C"/>
    <w:rPr>
      <w:rFonts w:ascii="Times New Roman" w:eastAsia="仿宋_GB2312" w:hAnsi="Times New Roman"/>
      <w:sz w:val="24"/>
    </w:rPr>
  </w:style>
  <w:style w:type="paragraph" w:styleId="af2">
    <w:name w:val="annotation subject"/>
    <w:basedOn w:val="af1"/>
    <w:next w:val="af1"/>
    <w:link w:val="Char9"/>
    <w:uiPriority w:val="99"/>
    <w:semiHidden/>
    <w:unhideWhenUsed/>
    <w:rsid w:val="00B8323C"/>
    <w:rPr>
      <w:b/>
      <w:bCs/>
    </w:rPr>
  </w:style>
  <w:style w:type="character" w:customStyle="1" w:styleId="Char9">
    <w:name w:val="批注主题 Char"/>
    <w:basedOn w:val="Char8"/>
    <w:link w:val="af2"/>
    <w:uiPriority w:val="99"/>
    <w:semiHidden/>
    <w:rsid w:val="00B8323C"/>
    <w:rPr>
      <w:rFonts w:ascii="Times New Roman" w:eastAsia="仿宋_GB2312" w:hAnsi="Times New Roman"/>
      <w:b/>
      <w:bCs/>
      <w:sz w:val="24"/>
    </w:rPr>
  </w:style>
  <w:style w:type="paragraph" w:styleId="af3">
    <w:name w:val="Plain Text"/>
    <w:aliases w:val="普通文字,普通文字 Char,普通文字 Char Char Char,普通文字 Char Char Char Char Char Char Char,Plain Text,普通文字 Char Char Char Char Char Char Char Char Char Char,普通文字 Char Char Char Char Char Char Char Char Char,普通文"/>
    <w:basedOn w:val="a0"/>
    <w:link w:val="Char10"/>
    <w:rsid w:val="00DC4366"/>
    <w:pPr>
      <w:widowControl w:val="0"/>
      <w:adjustRightInd/>
      <w:snapToGrid/>
      <w:spacing w:beforeLines="0" w:line="240" w:lineRule="auto"/>
      <w:ind w:firstLineChars="0" w:firstLine="0"/>
    </w:pPr>
    <w:rPr>
      <w:rFonts w:ascii="宋体" w:eastAsia="宋体" w:hAnsi="Courier New" w:cs="Courier New"/>
      <w:kern w:val="2"/>
      <w:sz w:val="21"/>
      <w:szCs w:val="21"/>
    </w:rPr>
  </w:style>
  <w:style w:type="character" w:customStyle="1" w:styleId="Chara">
    <w:name w:val="纯文本 Char"/>
    <w:basedOn w:val="a1"/>
    <w:uiPriority w:val="99"/>
    <w:semiHidden/>
    <w:rsid w:val="00DC4366"/>
    <w:rPr>
      <w:rFonts w:ascii="宋体" w:eastAsia="宋体" w:hAnsi="Courier New" w:cs="Courier New"/>
      <w:sz w:val="21"/>
      <w:szCs w:val="21"/>
    </w:rPr>
  </w:style>
  <w:style w:type="character" w:customStyle="1" w:styleId="Char10">
    <w:name w:val="纯文本 Char1"/>
    <w:aliases w:val="普通文字 Char1,普通文字 Char Char,普通文字 Char Char Char Char,普通文字 Char Char Char Char Char Char Char Char,Plain Text Char,普通文字 Char Char Char Char Char Char Char Char Char Char Char,普通文字 Char Char Char Char Char Char Char Char Char Char1,普通文 Char"/>
    <w:basedOn w:val="a1"/>
    <w:link w:val="af3"/>
    <w:uiPriority w:val="99"/>
    <w:rsid w:val="00DC4366"/>
    <w:rPr>
      <w:rFonts w:ascii="宋体" w:eastAsia="宋体" w:hAnsi="Courier New" w:cs="Courier New"/>
      <w:kern w:val="2"/>
      <w:sz w:val="21"/>
      <w:szCs w:val="21"/>
    </w:rPr>
  </w:style>
  <w:style w:type="paragraph" w:customStyle="1" w:styleId="a">
    <w:name w:val="正文小标题"/>
    <w:basedOn w:val="a0"/>
    <w:next w:val="a0"/>
    <w:semiHidden/>
    <w:rsid w:val="00943091"/>
    <w:pPr>
      <w:widowControl w:val="0"/>
      <w:numPr>
        <w:numId w:val="10"/>
      </w:numPr>
      <w:tabs>
        <w:tab w:val="left" w:pos="420"/>
        <w:tab w:val="left" w:pos="6660"/>
      </w:tabs>
      <w:overflowPunct w:val="0"/>
      <w:autoSpaceDE w:val="0"/>
      <w:autoSpaceDN w:val="0"/>
      <w:snapToGrid/>
      <w:spacing w:beforeLines="0"/>
      <w:ind w:firstLineChars="0" w:firstLine="0"/>
      <w:textAlignment w:val="baseline"/>
    </w:pPr>
    <w:rPr>
      <w:rFonts w:eastAsia="宋体" w:cs="Times New Roman"/>
      <w:color w:val="000000"/>
      <w:szCs w:val="24"/>
    </w:rPr>
  </w:style>
  <w:style w:type="character" w:customStyle="1" w:styleId="Charb">
    <w:name w:val="正文 文本 Char"/>
    <w:link w:val="af4"/>
    <w:qFormat/>
    <w:rsid w:val="007D6557"/>
    <w:rPr>
      <w:rFonts w:eastAsia="宋体" w:cs="宋体"/>
      <w:kern w:val="2"/>
      <w:sz w:val="24"/>
    </w:rPr>
  </w:style>
  <w:style w:type="paragraph" w:customStyle="1" w:styleId="af4">
    <w:name w:val="正文 文本"/>
    <w:basedOn w:val="a0"/>
    <w:link w:val="Charb"/>
    <w:rsid w:val="007D6557"/>
    <w:pPr>
      <w:widowControl w:val="0"/>
      <w:adjustRightInd/>
      <w:snapToGrid/>
      <w:spacing w:beforeLines="0"/>
      <w:ind w:firstLine="480"/>
    </w:pPr>
    <w:rPr>
      <w:rFonts w:asciiTheme="minorHAnsi" w:eastAsia="宋体" w:hAnsiTheme="minorHAnsi" w:cs="宋体"/>
      <w:kern w:val="2"/>
    </w:rPr>
  </w:style>
  <w:style w:type="paragraph" w:customStyle="1" w:styleId="-">
    <w:name w:val="三级标题-水保"/>
    <w:basedOn w:val="3"/>
    <w:next w:val="a0"/>
    <w:link w:val="-Char"/>
    <w:qFormat/>
    <w:rsid w:val="007D6557"/>
    <w:pPr>
      <w:keepLines w:val="0"/>
      <w:widowControl/>
      <w:numPr>
        <w:ilvl w:val="0"/>
        <w:numId w:val="0"/>
      </w:numPr>
      <w:tabs>
        <w:tab w:val="left" w:pos="360"/>
      </w:tabs>
      <w:spacing w:beforeLines="0" w:line="360" w:lineRule="auto"/>
      <w:jc w:val="both"/>
    </w:pPr>
    <w:rPr>
      <w:rFonts w:eastAsia="宋体" w:hAnsi="宋体"/>
      <w:b/>
      <w:bCs/>
      <w:color w:val="000000"/>
      <w:kern w:val="0"/>
      <w:lang w:val="zh-CN" w:bidi="en-US"/>
    </w:rPr>
  </w:style>
  <w:style w:type="character" w:customStyle="1" w:styleId="-Char">
    <w:name w:val="三级标题-水保 Char"/>
    <w:link w:val="-"/>
    <w:rsid w:val="007D6557"/>
    <w:rPr>
      <w:rFonts w:ascii="Times New Roman" w:eastAsia="宋体" w:hAnsi="宋体" w:cs="Times New Roman"/>
      <w:b/>
      <w:bCs/>
      <w:color w:val="000000"/>
      <w:sz w:val="24"/>
      <w:szCs w:val="24"/>
      <w:lang w:val="zh-CN" w:bidi="en-US"/>
    </w:rPr>
  </w:style>
  <w:style w:type="paragraph" w:customStyle="1" w:styleId="af5">
    <w:name w:val="表格图片标题"/>
    <w:basedOn w:val="a0"/>
    <w:link w:val="Charc"/>
    <w:qFormat/>
    <w:rsid w:val="006F77CE"/>
    <w:pPr>
      <w:widowControl w:val="0"/>
      <w:adjustRightInd/>
      <w:snapToGrid/>
      <w:spacing w:beforeLines="0" w:line="240" w:lineRule="auto"/>
      <w:ind w:firstLineChars="0" w:firstLine="0"/>
      <w:jc w:val="center"/>
    </w:pPr>
    <w:rPr>
      <w:rFonts w:ascii="Calibri" w:eastAsia="宋体" w:hAnsi="Calibri" w:cs="宋体"/>
      <w:b/>
      <w:bCs/>
      <w:kern w:val="2"/>
      <w:szCs w:val="20"/>
    </w:rPr>
  </w:style>
  <w:style w:type="character" w:customStyle="1" w:styleId="Charc">
    <w:name w:val="表格图片标题 Char"/>
    <w:link w:val="af5"/>
    <w:qFormat/>
    <w:rsid w:val="006F77CE"/>
    <w:rPr>
      <w:rFonts w:ascii="Calibri" w:eastAsia="宋体" w:hAnsi="Calibri" w:cs="宋体"/>
      <w:b/>
      <w:bCs/>
      <w:kern w:val="2"/>
      <w:sz w:val="24"/>
      <w:szCs w:val="20"/>
    </w:rPr>
  </w:style>
  <w:style w:type="paragraph" w:styleId="af6">
    <w:name w:val="List Paragraph"/>
    <w:basedOn w:val="a0"/>
    <w:uiPriority w:val="99"/>
    <w:qFormat/>
    <w:rsid w:val="006F1814"/>
    <w:pPr>
      <w:ind w:firstLine="420"/>
    </w:pPr>
  </w:style>
  <w:style w:type="paragraph" w:customStyle="1" w:styleId="23">
    <w:name w:val="表2"/>
    <w:basedOn w:val="a0"/>
    <w:rsid w:val="00D60039"/>
    <w:pPr>
      <w:widowControl w:val="0"/>
      <w:tabs>
        <w:tab w:val="left" w:pos="1620"/>
        <w:tab w:val="left" w:pos="3600"/>
      </w:tabs>
      <w:adjustRightInd/>
      <w:spacing w:beforeLines="0" w:line="300" w:lineRule="exact"/>
      <w:ind w:firstLineChars="0" w:firstLine="0"/>
    </w:pPr>
    <w:rPr>
      <w:rFonts w:eastAsia="宋体" w:hAnsi="宋体" w:cs="宋体"/>
      <w:bCs/>
      <w:color w:val="0000FF"/>
      <w:kern w:val="2"/>
      <w:sz w:val="18"/>
      <w:szCs w:val="18"/>
    </w:rPr>
  </w:style>
  <w:style w:type="paragraph" w:customStyle="1" w:styleId="af7">
    <w:name w:val="正文格式"/>
    <w:basedOn w:val="a0"/>
    <w:link w:val="Chard"/>
    <w:qFormat/>
    <w:rsid w:val="00663D64"/>
    <w:pPr>
      <w:adjustRightInd/>
      <w:snapToGrid/>
      <w:spacing w:beforeLines="0"/>
      <w:ind w:firstLine="482"/>
      <w:jc w:val="left"/>
    </w:pPr>
    <w:rPr>
      <w:rFonts w:ascii="宋体" w:eastAsia="宋体" w:hAnsi="宋体" w:cs="Times New Roman"/>
      <w:szCs w:val="24"/>
    </w:rPr>
  </w:style>
  <w:style w:type="character" w:customStyle="1" w:styleId="Chard">
    <w:name w:val="正文格式 Char"/>
    <w:link w:val="af7"/>
    <w:qFormat/>
    <w:rsid w:val="00663D64"/>
    <w:rPr>
      <w:rFonts w:ascii="宋体" w:eastAsia="宋体" w:hAnsi="宋体" w:cs="Times New Roman"/>
      <w:sz w:val="24"/>
      <w:szCs w:val="24"/>
    </w:rPr>
  </w:style>
  <w:style w:type="character" w:customStyle="1" w:styleId="24">
    <w:name w:val="纯文本 字符2"/>
    <w:uiPriority w:val="99"/>
    <w:locked/>
    <w:rsid w:val="00600DC2"/>
    <w:rPr>
      <w:rFonts w:ascii="宋体" w:hAnsi="Courier New" w:cs="Courier New"/>
      <w:sz w:val="21"/>
      <w:szCs w:val="21"/>
    </w:rPr>
  </w:style>
  <w:style w:type="character" w:customStyle="1" w:styleId="Chare">
    <w:name w:val="表格 Char"/>
    <w:link w:val="af8"/>
    <w:rsid w:val="00600DC2"/>
    <w:rPr>
      <w:rFonts w:ascii="宋体"/>
      <w:snapToGrid w:val="0"/>
      <w:color w:val="000000"/>
      <w:kern w:val="21"/>
      <w:sz w:val="21"/>
      <w:szCs w:val="24"/>
    </w:rPr>
  </w:style>
  <w:style w:type="paragraph" w:customStyle="1" w:styleId="af8">
    <w:name w:val="表格"/>
    <w:basedOn w:val="a0"/>
    <w:link w:val="Chare"/>
    <w:rsid w:val="00600DC2"/>
    <w:pPr>
      <w:widowControl w:val="0"/>
      <w:tabs>
        <w:tab w:val="left" w:pos="3720"/>
      </w:tabs>
      <w:overflowPunct w:val="0"/>
      <w:autoSpaceDE w:val="0"/>
      <w:autoSpaceDN w:val="0"/>
      <w:spacing w:beforeLines="0" w:line="320" w:lineRule="atLeast"/>
      <w:ind w:firstLineChars="0" w:firstLine="0"/>
      <w:jc w:val="center"/>
      <w:textAlignment w:val="bottom"/>
    </w:pPr>
    <w:rPr>
      <w:rFonts w:ascii="宋体" w:eastAsia="微软雅黑" w:hAnsiTheme="minorHAnsi"/>
      <w:snapToGrid w:val="0"/>
      <w:color w:val="000000"/>
      <w:kern w:val="21"/>
      <w:sz w:val="21"/>
      <w:szCs w:val="24"/>
    </w:rPr>
  </w:style>
  <w:style w:type="paragraph" w:customStyle="1" w:styleId="af9">
    <w:name w:val="表编号"/>
    <w:basedOn w:val="a0"/>
    <w:qFormat/>
    <w:rsid w:val="00600DC2"/>
    <w:pPr>
      <w:widowControl w:val="0"/>
      <w:spacing w:beforeLines="0" w:line="240" w:lineRule="auto"/>
      <w:ind w:firstLineChars="0" w:firstLine="0"/>
      <w:jc w:val="left"/>
    </w:pPr>
    <w:rPr>
      <w:rFonts w:cs="Times New Roman"/>
      <w:b/>
      <w:kern w:val="2"/>
      <w:sz w:val="21"/>
      <w:szCs w:val="28"/>
    </w:rPr>
  </w:style>
  <w:style w:type="paragraph" w:customStyle="1" w:styleId="11">
    <w:name w:val="1"/>
    <w:basedOn w:val="a0"/>
    <w:next w:val="25"/>
    <w:qFormat/>
    <w:rsid w:val="005D104B"/>
    <w:pPr>
      <w:adjustRightInd/>
      <w:spacing w:beforeLines="0" w:line="400" w:lineRule="atLeast"/>
      <w:ind w:firstLine="360"/>
    </w:pPr>
    <w:rPr>
      <w:rFonts w:cs="宋体"/>
      <w:sz w:val="18"/>
      <w:szCs w:val="24"/>
    </w:rPr>
  </w:style>
  <w:style w:type="paragraph" w:styleId="25">
    <w:name w:val="Body Text Indent 2"/>
    <w:basedOn w:val="a0"/>
    <w:link w:val="2Char1"/>
    <w:uiPriority w:val="99"/>
    <w:semiHidden/>
    <w:unhideWhenUsed/>
    <w:rsid w:val="005D104B"/>
    <w:pPr>
      <w:spacing w:after="120" w:line="480" w:lineRule="auto"/>
      <w:ind w:leftChars="200" w:left="420"/>
    </w:pPr>
  </w:style>
  <w:style w:type="character" w:customStyle="1" w:styleId="2Char1">
    <w:name w:val="正文文本缩进 2 Char"/>
    <w:basedOn w:val="a1"/>
    <w:link w:val="25"/>
    <w:uiPriority w:val="99"/>
    <w:semiHidden/>
    <w:rsid w:val="005D104B"/>
    <w:rPr>
      <w:rFonts w:ascii="Times New Roman" w:eastAsia="仿宋_GB2312" w:hAnsi="Times New Roman"/>
      <w:sz w:val="24"/>
    </w:rPr>
  </w:style>
  <w:style w:type="paragraph" w:customStyle="1" w:styleId="afa">
    <w:name w:val="表文"/>
    <w:basedOn w:val="a0"/>
    <w:next w:val="a0"/>
    <w:link w:val="Charf"/>
    <w:qFormat/>
    <w:rsid w:val="00F448BF"/>
    <w:pPr>
      <w:adjustRightInd/>
      <w:snapToGrid/>
      <w:spacing w:beforeLines="0" w:line="0" w:lineRule="atLeast"/>
      <w:ind w:firstLineChars="0" w:firstLine="0"/>
      <w:jc w:val="center"/>
    </w:pPr>
    <w:rPr>
      <w:rFonts w:cs="宋体"/>
      <w:sz w:val="21"/>
      <w:szCs w:val="20"/>
    </w:rPr>
  </w:style>
  <w:style w:type="character" w:customStyle="1" w:styleId="Charf">
    <w:name w:val="表文 Char"/>
    <w:basedOn w:val="a1"/>
    <w:link w:val="afa"/>
    <w:rsid w:val="00F448BF"/>
    <w:rPr>
      <w:rFonts w:ascii="Times New Roman" w:eastAsia="仿宋_GB2312" w:hAnsi="Times New Roman" w:cs="宋体"/>
      <w:sz w:val="21"/>
      <w:szCs w:val="20"/>
    </w:rPr>
  </w:style>
  <w:style w:type="character" w:customStyle="1" w:styleId="Charf0">
    <w:name w:val="表格文字 Char"/>
    <w:basedOn w:val="a1"/>
    <w:link w:val="afb"/>
    <w:rsid w:val="00F448BF"/>
    <w:rPr>
      <w:rFonts w:ascii="宋体"/>
      <w:sz w:val="18"/>
    </w:rPr>
  </w:style>
  <w:style w:type="paragraph" w:customStyle="1" w:styleId="afb">
    <w:name w:val="表格文字"/>
    <w:basedOn w:val="26"/>
    <w:link w:val="Charf0"/>
    <w:rsid w:val="00F448BF"/>
    <w:pPr>
      <w:widowControl w:val="0"/>
      <w:tabs>
        <w:tab w:val="left" w:pos="1620"/>
        <w:tab w:val="left" w:pos="3600"/>
      </w:tabs>
      <w:snapToGrid/>
      <w:spacing w:beforeLines="0" w:line="360" w:lineRule="auto"/>
      <w:ind w:leftChars="200" w:left="420" w:firstLineChars="0" w:firstLine="0"/>
      <w:jc w:val="center"/>
      <w:textAlignment w:val="baseline"/>
    </w:pPr>
    <w:rPr>
      <w:rFonts w:ascii="宋体" w:eastAsia="微软雅黑" w:hAnsiTheme="minorHAnsi"/>
      <w:sz w:val="18"/>
    </w:rPr>
  </w:style>
  <w:style w:type="paragraph" w:styleId="26">
    <w:name w:val="Body Text 2"/>
    <w:basedOn w:val="a0"/>
    <w:link w:val="2Char2"/>
    <w:uiPriority w:val="99"/>
    <w:semiHidden/>
    <w:unhideWhenUsed/>
    <w:rsid w:val="00F448BF"/>
    <w:pPr>
      <w:spacing w:after="120" w:line="480" w:lineRule="auto"/>
    </w:pPr>
  </w:style>
  <w:style w:type="character" w:customStyle="1" w:styleId="2Char2">
    <w:name w:val="正文文本 2 Char"/>
    <w:basedOn w:val="a1"/>
    <w:link w:val="26"/>
    <w:uiPriority w:val="99"/>
    <w:semiHidden/>
    <w:rsid w:val="00F448BF"/>
    <w:rPr>
      <w:rFonts w:ascii="Times New Roman" w:eastAsia="仿宋_GB2312" w:hAnsi="Times New Roman"/>
      <w:sz w:val="24"/>
    </w:rPr>
  </w:style>
  <w:style w:type="paragraph" w:customStyle="1" w:styleId="afc">
    <w:name w:val="表题"/>
    <w:basedOn w:val="a0"/>
    <w:rsid w:val="00FD390F"/>
    <w:pPr>
      <w:tabs>
        <w:tab w:val="left" w:pos="720"/>
      </w:tabs>
      <w:spacing w:before="156"/>
      <w:ind w:firstLineChars="0" w:firstLine="0"/>
      <w:jc w:val="center"/>
    </w:pPr>
    <w:rPr>
      <w:rFonts w:eastAsia="黑体" w:cs="宋体"/>
      <w:color w:val="000000"/>
      <w:szCs w:val="24"/>
    </w:rPr>
  </w:style>
  <w:style w:type="paragraph" w:styleId="afd">
    <w:name w:val="Normal (Web)"/>
    <w:basedOn w:val="a0"/>
    <w:uiPriority w:val="99"/>
    <w:unhideWhenUsed/>
    <w:qFormat/>
    <w:rsid w:val="006D30DA"/>
    <w:pPr>
      <w:adjustRightInd/>
      <w:snapToGrid/>
      <w:spacing w:beforeLines="0" w:beforeAutospacing="1" w:after="100" w:afterAutospacing="1"/>
      <w:ind w:firstLine="803"/>
      <w:jc w:val="left"/>
    </w:pPr>
    <w:rPr>
      <w:rFonts w:ascii="宋体" w:eastAsia="宋体" w:hAnsi="宋体" w:cs="宋体"/>
      <w:szCs w:val="24"/>
    </w:rPr>
  </w:style>
</w:styles>
</file>

<file path=word/webSettings.xml><?xml version="1.0" encoding="utf-8"?>
<w:webSettings xmlns:r="http://schemas.openxmlformats.org/officeDocument/2006/relationships" xmlns:w="http://schemas.openxmlformats.org/wordprocessingml/2006/main">
  <w:divs>
    <w:div w:id="14885380">
      <w:bodyDiv w:val="1"/>
      <w:marLeft w:val="0"/>
      <w:marRight w:val="0"/>
      <w:marTop w:val="0"/>
      <w:marBottom w:val="0"/>
      <w:divBdr>
        <w:top w:val="none" w:sz="0" w:space="0" w:color="auto"/>
        <w:left w:val="none" w:sz="0" w:space="0" w:color="auto"/>
        <w:bottom w:val="none" w:sz="0" w:space="0" w:color="auto"/>
        <w:right w:val="none" w:sz="0" w:space="0" w:color="auto"/>
      </w:divBdr>
    </w:div>
    <w:div w:id="22563141">
      <w:bodyDiv w:val="1"/>
      <w:marLeft w:val="0"/>
      <w:marRight w:val="0"/>
      <w:marTop w:val="0"/>
      <w:marBottom w:val="0"/>
      <w:divBdr>
        <w:top w:val="none" w:sz="0" w:space="0" w:color="auto"/>
        <w:left w:val="none" w:sz="0" w:space="0" w:color="auto"/>
        <w:bottom w:val="none" w:sz="0" w:space="0" w:color="auto"/>
        <w:right w:val="none" w:sz="0" w:space="0" w:color="auto"/>
      </w:divBdr>
    </w:div>
    <w:div w:id="29385657">
      <w:bodyDiv w:val="1"/>
      <w:marLeft w:val="0"/>
      <w:marRight w:val="0"/>
      <w:marTop w:val="0"/>
      <w:marBottom w:val="0"/>
      <w:divBdr>
        <w:top w:val="none" w:sz="0" w:space="0" w:color="auto"/>
        <w:left w:val="none" w:sz="0" w:space="0" w:color="auto"/>
        <w:bottom w:val="none" w:sz="0" w:space="0" w:color="auto"/>
        <w:right w:val="none" w:sz="0" w:space="0" w:color="auto"/>
      </w:divBdr>
    </w:div>
    <w:div w:id="32773488">
      <w:bodyDiv w:val="1"/>
      <w:marLeft w:val="0"/>
      <w:marRight w:val="0"/>
      <w:marTop w:val="0"/>
      <w:marBottom w:val="0"/>
      <w:divBdr>
        <w:top w:val="none" w:sz="0" w:space="0" w:color="auto"/>
        <w:left w:val="none" w:sz="0" w:space="0" w:color="auto"/>
        <w:bottom w:val="none" w:sz="0" w:space="0" w:color="auto"/>
        <w:right w:val="none" w:sz="0" w:space="0" w:color="auto"/>
      </w:divBdr>
    </w:div>
    <w:div w:id="35666254">
      <w:bodyDiv w:val="1"/>
      <w:marLeft w:val="0"/>
      <w:marRight w:val="0"/>
      <w:marTop w:val="0"/>
      <w:marBottom w:val="0"/>
      <w:divBdr>
        <w:top w:val="none" w:sz="0" w:space="0" w:color="auto"/>
        <w:left w:val="none" w:sz="0" w:space="0" w:color="auto"/>
        <w:bottom w:val="none" w:sz="0" w:space="0" w:color="auto"/>
        <w:right w:val="none" w:sz="0" w:space="0" w:color="auto"/>
      </w:divBdr>
    </w:div>
    <w:div w:id="37823413">
      <w:bodyDiv w:val="1"/>
      <w:marLeft w:val="0"/>
      <w:marRight w:val="0"/>
      <w:marTop w:val="0"/>
      <w:marBottom w:val="0"/>
      <w:divBdr>
        <w:top w:val="none" w:sz="0" w:space="0" w:color="auto"/>
        <w:left w:val="none" w:sz="0" w:space="0" w:color="auto"/>
        <w:bottom w:val="none" w:sz="0" w:space="0" w:color="auto"/>
        <w:right w:val="none" w:sz="0" w:space="0" w:color="auto"/>
      </w:divBdr>
    </w:div>
    <w:div w:id="39011855">
      <w:bodyDiv w:val="1"/>
      <w:marLeft w:val="0"/>
      <w:marRight w:val="0"/>
      <w:marTop w:val="0"/>
      <w:marBottom w:val="0"/>
      <w:divBdr>
        <w:top w:val="none" w:sz="0" w:space="0" w:color="auto"/>
        <w:left w:val="none" w:sz="0" w:space="0" w:color="auto"/>
        <w:bottom w:val="none" w:sz="0" w:space="0" w:color="auto"/>
        <w:right w:val="none" w:sz="0" w:space="0" w:color="auto"/>
      </w:divBdr>
    </w:div>
    <w:div w:id="42602111">
      <w:bodyDiv w:val="1"/>
      <w:marLeft w:val="0"/>
      <w:marRight w:val="0"/>
      <w:marTop w:val="0"/>
      <w:marBottom w:val="0"/>
      <w:divBdr>
        <w:top w:val="none" w:sz="0" w:space="0" w:color="auto"/>
        <w:left w:val="none" w:sz="0" w:space="0" w:color="auto"/>
        <w:bottom w:val="none" w:sz="0" w:space="0" w:color="auto"/>
        <w:right w:val="none" w:sz="0" w:space="0" w:color="auto"/>
      </w:divBdr>
    </w:div>
    <w:div w:id="45571660">
      <w:bodyDiv w:val="1"/>
      <w:marLeft w:val="0"/>
      <w:marRight w:val="0"/>
      <w:marTop w:val="0"/>
      <w:marBottom w:val="0"/>
      <w:divBdr>
        <w:top w:val="none" w:sz="0" w:space="0" w:color="auto"/>
        <w:left w:val="none" w:sz="0" w:space="0" w:color="auto"/>
        <w:bottom w:val="none" w:sz="0" w:space="0" w:color="auto"/>
        <w:right w:val="none" w:sz="0" w:space="0" w:color="auto"/>
      </w:divBdr>
    </w:div>
    <w:div w:id="87967968">
      <w:bodyDiv w:val="1"/>
      <w:marLeft w:val="0"/>
      <w:marRight w:val="0"/>
      <w:marTop w:val="0"/>
      <w:marBottom w:val="0"/>
      <w:divBdr>
        <w:top w:val="none" w:sz="0" w:space="0" w:color="auto"/>
        <w:left w:val="none" w:sz="0" w:space="0" w:color="auto"/>
        <w:bottom w:val="none" w:sz="0" w:space="0" w:color="auto"/>
        <w:right w:val="none" w:sz="0" w:space="0" w:color="auto"/>
      </w:divBdr>
    </w:div>
    <w:div w:id="90274216">
      <w:bodyDiv w:val="1"/>
      <w:marLeft w:val="0"/>
      <w:marRight w:val="0"/>
      <w:marTop w:val="0"/>
      <w:marBottom w:val="0"/>
      <w:divBdr>
        <w:top w:val="none" w:sz="0" w:space="0" w:color="auto"/>
        <w:left w:val="none" w:sz="0" w:space="0" w:color="auto"/>
        <w:bottom w:val="none" w:sz="0" w:space="0" w:color="auto"/>
        <w:right w:val="none" w:sz="0" w:space="0" w:color="auto"/>
      </w:divBdr>
    </w:div>
    <w:div w:id="105319005">
      <w:bodyDiv w:val="1"/>
      <w:marLeft w:val="0"/>
      <w:marRight w:val="0"/>
      <w:marTop w:val="0"/>
      <w:marBottom w:val="0"/>
      <w:divBdr>
        <w:top w:val="none" w:sz="0" w:space="0" w:color="auto"/>
        <w:left w:val="none" w:sz="0" w:space="0" w:color="auto"/>
        <w:bottom w:val="none" w:sz="0" w:space="0" w:color="auto"/>
        <w:right w:val="none" w:sz="0" w:space="0" w:color="auto"/>
      </w:divBdr>
    </w:div>
    <w:div w:id="127822674">
      <w:bodyDiv w:val="1"/>
      <w:marLeft w:val="0"/>
      <w:marRight w:val="0"/>
      <w:marTop w:val="0"/>
      <w:marBottom w:val="0"/>
      <w:divBdr>
        <w:top w:val="none" w:sz="0" w:space="0" w:color="auto"/>
        <w:left w:val="none" w:sz="0" w:space="0" w:color="auto"/>
        <w:bottom w:val="none" w:sz="0" w:space="0" w:color="auto"/>
        <w:right w:val="none" w:sz="0" w:space="0" w:color="auto"/>
      </w:divBdr>
    </w:div>
    <w:div w:id="156386731">
      <w:bodyDiv w:val="1"/>
      <w:marLeft w:val="0"/>
      <w:marRight w:val="0"/>
      <w:marTop w:val="0"/>
      <w:marBottom w:val="0"/>
      <w:divBdr>
        <w:top w:val="none" w:sz="0" w:space="0" w:color="auto"/>
        <w:left w:val="none" w:sz="0" w:space="0" w:color="auto"/>
        <w:bottom w:val="none" w:sz="0" w:space="0" w:color="auto"/>
        <w:right w:val="none" w:sz="0" w:space="0" w:color="auto"/>
      </w:divBdr>
    </w:div>
    <w:div w:id="166217281">
      <w:bodyDiv w:val="1"/>
      <w:marLeft w:val="0"/>
      <w:marRight w:val="0"/>
      <w:marTop w:val="0"/>
      <w:marBottom w:val="0"/>
      <w:divBdr>
        <w:top w:val="none" w:sz="0" w:space="0" w:color="auto"/>
        <w:left w:val="none" w:sz="0" w:space="0" w:color="auto"/>
        <w:bottom w:val="none" w:sz="0" w:space="0" w:color="auto"/>
        <w:right w:val="none" w:sz="0" w:space="0" w:color="auto"/>
      </w:divBdr>
    </w:div>
    <w:div w:id="170075149">
      <w:bodyDiv w:val="1"/>
      <w:marLeft w:val="0"/>
      <w:marRight w:val="0"/>
      <w:marTop w:val="0"/>
      <w:marBottom w:val="0"/>
      <w:divBdr>
        <w:top w:val="none" w:sz="0" w:space="0" w:color="auto"/>
        <w:left w:val="none" w:sz="0" w:space="0" w:color="auto"/>
        <w:bottom w:val="none" w:sz="0" w:space="0" w:color="auto"/>
        <w:right w:val="none" w:sz="0" w:space="0" w:color="auto"/>
      </w:divBdr>
    </w:div>
    <w:div w:id="179973204">
      <w:bodyDiv w:val="1"/>
      <w:marLeft w:val="0"/>
      <w:marRight w:val="0"/>
      <w:marTop w:val="0"/>
      <w:marBottom w:val="0"/>
      <w:divBdr>
        <w:top w:val="none" w:sz="0" w:space="0" w:color="auto"/>
        <w:left w:val="none" w:sz="0" w:space="0" w:color="auto"/>
        <w:bottom w:val="none" w:sz="0" w:space="0" w:color="auto"/>
        <w:right w:val="none" w:sz="0" w:space="0" w:color="auto"/>
      </w:divBdr>
    </w:div>
    <w:div w:id="187107399">
      <w:bodyDiv w:val="1"/>
      <w:marLeft w:val="0"/>
      <w:marRight w:val="0"/>
      <w:marTop w:val="0"/>
      <w:marBottom w:val="0"/>
      <w:divBdr>
        <w:top w:val="none" w:sz="0" w:space="0" w:color="auto"/>
        <w:left w:val="none" w:sz="0" w:space="0" w:color="auto"/>
        <w:bottom w:val="none" w:sz="0" w:space="0" w:color="auto"/>
        <w:right w:val="none" w:sz="0" w:space="0" w:color="auto"/>
      </w:divBdr>
    </w:div>
    <w:div w:id="187645841">
      <w:bodyDiv w:val="1"/>
      <w:marLeft w:val="0"/>
      <w:marRight w:val="0"/>
      <w:marTop w:val="0"/>
      <w:marBottom w:val="0"/>
      <w:divBdr>
        <w:top w:val="none" w:sz="0" w:space="0" w:color="auto"/>
        <w:left w:val="none" w:sz="0" w:space="0" w:color="auto"/>
        <w:bottom w:val="none" w:sz="0" w:space="0" w:color="auto"/>
        <w:right w:val="none" w:sz="0" w:space="0" w:color="auto"/>
      </w:divBdr>
    </w:div>
    <w:div w:id="189033284">
      <w:bodyDiv w:val="1"/>
      <w:marLeft w:val="0"/>
      <w:marRight w:val="0"/>
      <w:marTop w:val="0"/>
      <w:marBottom w:val="0"/>
      <w:divBdr>
        <w:top w:val="none" w:sz="0" w:space="0" w:color="auto"/>
        <w:left w:val="none" w:sz="0" w:space="0" w:color="auto"/>
        <w:bottom w:val="none" w:sz="0" w:space="0" w:color="auto"/>
        <w:right w:val="none" w:sz="0" w:space="0" w:color="auto"/>
      </w:divBdr>
    </w:div>
    <w:div w:id="191499078">
      <w:bodyDiv w:val="1"/>
      <w:marLeft w:val="0"/>
      <w:marRight w:val="0"/>
      <w:marTop w:val="0"/>
      <w:marBottom w:val="0"/>
      <w:divBdr>
        <w:top w:val="none" w:sz="0" w:space="0" w:color="auto"/>
        <w:left w:val="none" w:sz="0" w:space="0" w:color="auto"/>
        <w:bottom w:val="none" w:sz="0" w:space="0" w:color="auto"/>
        <w:right w:val="none" w:sz="0" w:space="0" w:color="auto"/>
      </w:divBdr>
    </w:div>
    <w:div w:id="193885083">
      <w:bodyDiv w:val="1"/>
      <w:marLeft w:val="0"/>
      <w:marRight w:val="0"/>
      <w:marTop w:val="0"/>
      <w:marBottom w:val="0"/>
      <w:divBdr>
        <w:top w:val="none" w:sz="0" w:space="0" w:color="auto"/>
        <w:left w:val="none" w:sz="0" w:space="0" w:color="auto"/>
        <w:bottom w:val="none" w:sz="0" w:space="0" w:color="auto"/>
        <w:right w:val="none" w:sz="0" w:space="0" w:color="auto"/>
      </w:divBdr>
    </w:div>
    <w:div w:id="215972364">
      <w:bodyDiv w:val="1"/>
      <w:marLeft w:val="0"/>
      <w:marRight w:val="0"/>
      <w:marTop w:val="0"/>
      <w:marBottom w:val="0"/>
      <w:divBdr>
        <w:top w:val="none" w:sz="0" w:space="0" w:color="auto"/>
        <w:left w:val="none" w:sz="0" w:space="0" w:color="auto"/>
        <w:bottom w:val="none" w:sz="0" w:space="0" w:color="auto"/>
        <w:right w:val="none" w:sz="0" w:space="0" w:color="auto"/>
      </w:divBdr>
    </w:div>
    <w:div w:id="243688881">
      <w:bodyDiv w:val="1"/>
      <w:marLeft w:val="0"/>
      <w:marRight w:val="0"/>
      <w:marTop w:val="0"/>
      <w:marBottom w:val="0"/>
      <w:divBdr>
        <w:top w:val="none" w:sz="0" w:space="0" w:color="auto"/>
        <w:left w:val="none" w:sz="0" w:space="0" w:color="auto"/>
        <w:bottom w:val="none" w:sz="0" w:space="0" w:color="auto"/>
        <w:right w:val="none" w:sz="0" w:space="0" w:color="auto"/>
      </w:divBdr>
    </w:div>
    <w:div w:id="250354823">
      <w:bodyDiv w:val="1"/>
      <w:marLeft w:val="0"/>
      <w:marRight w:val="0"/>
      <w:marTop w:val="0"/>
      <w:marBottom w:val="0"/>
      <w:divBdr>
        <w:top w:val="none" w:sz="0" w:space="0" w:color="auto"/>
        <w:left w:val="none" w:sz="0" w:space="0" w:color="auto"/>
        <w:bottom w:val="none" w:sz="0" w:space="0" w:color="auto"/>
        <w:right w:val="none" w:sz="0" w:space="0" w:color="auto"/>
      </w:divBdr>
    </w:div>
    <w:div w:id="257296375">
      <w:bodyDiv w:val="1"/>
      <w:marLeft w:val="0"/>
      <w:marRight w:val="0"/>
      <w:marTop w:val="0"/>
      <w:marBottom w:val="0"/>
      <w:divBdr>
        <w:top w:val="none" w:sz="0" w:space="0" w:color="auto"/>
        <w:left w:val="none" w:sz="0" w:space="0" w:color="auto"/>
        <w:bottom w:val="none" w:sz="0" w:space="0" w:color="auto"/>
        <w:right w:val="none" w:sz="0" w:space="0" w:color="auto"/>
      </w:divBdr>
    </w:div>
    <w:div w:id="259723209">
      <w:bodyDiv w:val="1"/>
      <w:marLeft w:val="0"/>
      <w:marRight w:val="0"/>
      <w:marTop w:val="0"/>
      <w:marBottom w:val="0"/>
      <w:divBdr>
        <w:top w:val="none" w:sz="0" w:space="0" w:color="auto"/>
        <w:left w:val="none" w:sz="0" w:space="0" w:color="auto"/>
        <w:bottom w:val="none" w:sz="0" w:space="0" w:color="auto"/>
        <w:right w:val="none" w:sz="0" w:space="0" w:color="auto"/>
      </w:divBdr>
    </w:div>
    <w:div w:id="265041833">
      <w:bodyDiv w:val="1"/>
      <w:marLeft w:val="0"/>
      <w:marRight w:val="0"/>
      <w:marTop w:val="0"/>
      <w:marBottom w:val="0"/>
      <w:divBdr>
        <w:top w:val="none" w:sz="0" w:space="0" w:color="auto"/>
        <w:left w:val="none" w:sz="0" w:space="0" w:color="auto"/>
        <w:bottom w:val="none" w:sz="0" w:space="0" w:color="auto"/>
        <w:right w:val="none" w:sz="0" w:space="0" w:color="auto"/>
      </w:divBdr>
    </w:div>
    <w:div w:id="265427608">
      <w:bodyDiv w:val="1"/>
      <w:marLeft w:val="0"/>
      <w:marRight w:val="0"/>
      <w:marTop w:val="0"/>
      <w:marBottom w:val="0"/>
      <w:divBdr>
        <w:top w:val="none" w:sz="0" w:space="0" w:color="auto"/>
        <w:left w:val="none" w:sz="0" w:space="0" w:color="auto"/>
        <w:bottom w:val="none" w:sz="0" w:space="0" w:color="auto"/>
        <w:right w:val="none" w:sz="0" w:space="0" w:color="auto"/>
      </w:divBdr>
    </w:div>
    <w:div w:id="295067837">
      <w:bodyDiv w:val="1"/>
      <w:marLeft w:val="0"/>
      <w:marRight w:val="0"/>
      <w:marTop w:val="0"/>
      <w:marBottom w:val="0"/>
      <w:divBdr>
        <w:top w:val="none" w:sz="0" w:space="0" w:color="auto"/>
        <w:left w:val="none" w:sz="0" w:space="0" w:color="auto"/>
        <w:bottom w:val="none" w:sz="0" w:space="0" w:color="auto"/>
        <w:right w:val="none" w:sz="0" w:space="0" w:color="auto"/>
      </w:divBdr>
    </w:div>
    <w:div w:id="311107673">
      <w:bodyDiv w:val="1"/>
      <w:marLeft w:val="0"/>
      <w:marRight w:val="0"/>
      <w:marTop w:val="0"/>
      <w:marBottom w:val="0"/>
      <w:divBdr>
        <w:top w:val="none" w:sz="0" w:space="0" w:color="auto"/>
        <w:left w:val="none" w:sz="0" w:space="0" w:color="auto"/>
        <w:bottom w:val="none" w:sz="0" w:space="0" w:color="auto"/>
        <w:right w:val="none" w:sz="0" w:space="0" w:color="auto"/>
      </w:divBdr>
    </w:div>
    <w:div w:id="326251367">
      <w:bodyDiv w:val="1"/>
      <w:marLeft w:val="0"/>
      <w:marRight w:val="0"/>
      <w:marTop w:val="0"/>
      <w:marBottom w:val="0"/>
      <w:divBdr>
        <w:top w:val="none" w:sz="0" w:space="0" w:color="auto"/>
        <w:left w:val="none" w:sz="0" w:space="0" w:color="auto"/>
        <w:bottom w:val="none" w:sz="0" w:space="0" w:color="auto"/>
        <w:right w:val="none" w:sz="0" w:space="0" w:color="auto"/>
      </w:divBdr>
    </w:div>
    <w:div w:id="340816121">
      <w:bodyDiv w:val="1"/>
      <w:marLeft w:val="0"/>
      <w:marRight w:val="0"/>
      <w:marTop w:val="0"/>
      <w:marBottom w:val="0"/>
      <w:divBdr>
        <w:top w:val="none" w:sz="0" w:space="0" w:color="auto"/>
        <w:left w:val="none" w:sz="0" w:space="0" w:color="auto"/>
        <w:bottom w:val="none" w:sz="0" w:space="0" w:color="auto"/>
        <w:right w:val="none" w:sz="0" w:space="0" w:color="auto"/>
      </w:divBdr>
    </w:div>
    <w:div w:id="361707109">
      <w:bodyDiv w:val="1"/>
      <w:marLeft w:val="0"/>
      <w:marRight w:val="0"/>
      <w:marTop w:val="0"/>
      <w:marBottom w:val="0"/>
      <w:divBdr>
        <w:top w:val="none" w:sz="0" w:space="0" w:color="auto"/>
        <w:left w:val="none" w:sz="0" w:space="0" w:color="auto"/>
        <w:bottom w:val="none" w:sz="0" w:space="0" w:color="auto"/>
        <w:right w:val="none" w:sz="0" w:space="0" w:color="auto"/>
      </w:divBdr>
    </w:div>
    <w:div w:id="374276920">
      <w:bodyDiv w:val="1"/>
      <w:marLeft w:val="0"/>
      <w:marRight w:val="0"/>
      <w:marTop w:val="0"/>
      <w:marBottom w:val="0"/>
      <w:divBdr>
        <w:top w:val="none" w:sz="0" w:space="0" w:color="auto"/>
        <w:left w:val="none" w:sz="0" w:space="0" w:color="auto"/>
        <w:bottom w:val="none" w:sz="0" w:space="0" w:color="auto"/>
        <w:right w:val="none" w:sz="0" w:space="0" w:color="auto"/>
      </w:divBdr>
    </w:div>
    <w:div w:id="390929543">
      <w:bodyDiv w:val="1"/>
      <w:marLeft w:val="0"/>
      <w:marRight w:val="0"/>
      <w:marTop w:val="0"/>
      <w:marBottom w:val="0"/>
      <w:divBdr>
        <w:top w:val="none" w:sz="0" w:space="0" w:color="auto"/>
        <w:left w:val="none" w:sz="0" w:space="0" w:color="auto"/>
        <w:bottom w:val="none" w:sz="0" w:space="0" w:color="auto"/>
        <w:right w:val="none" w:sz="0" w:space="0" w:color="auto"/>
      </w:divBdr>
    </w:div>
    <w:div w:id="391998915">
      <w:bodyDiv w:val="1"/>
      <w:marLeft w:val="0"/>
      <w:marRight w:val="0"/>
      <w:marTop w:val="0"/>
      <w:marBottom w:val="0"/>
      <w:divBdr>
        <w:top w:val="none" w:sz="0" w:space="0" w:color="auto"/>
        <w:left w:val="none" w:sz="0" w:space="0" w:color="auto"/>
        <w:bottom w:val="none" w:sz="0" w:space="0" w:color="auto"/>
        <w:right w:val="none" w:sz="0" w:space="0" w:color="auto"/>
      </w:divBdr>
    </w:div>
    <w:div w:id="402919419">
      <w:bodyDiv w:val="1"/>
      <w:marLeft w:val="0"/>
      <w:marRight w:val="0"/>
      <w:marTop w:val="0"/>
      <w:marBottom w:val="0"/>
      <w:divBdr>
        <w:top w:val="none" w:sz="0" w:space="0" w:color="auto"/>
        <w:left w:val="none" w:sz="0" w:space="0" w:color="auto"/>
        <w:bottom w:val="none" w:sz="0" w:space="0" w:color="auto"/>
        <w:right w:val="none" w:sz="0" w:space="0" w:color="auto"/>
      </w:divBdr>
    </w:div>
    <w:div w:id="408112440">
      <w:bodyDiv w:val="1"/>
      <w:marLeft w:val="0"/>
      <w:marRight w:val="0"/>
      <w:marTop w:val="0"/>
      <w:marBottom w:val="0"/>
      <w:divBdr>
        <w:top w:val="none" w:sz="0" w:space="0" w:color="auto"/>
        <w:left w:val="none" w:sz="0" w:space="0" w:color="auto"/>
        <w:bottom w:val="none" w:sz="0" w:space="0" w:color="auto"/>
        <w:right w:val="none" w:sz="0" w:space="0" w:color="auto"/>
      </w:divBdr>
    </w:div>
    <w:div w:id="411391836">
      <w:bodyDiv w:val="1"/>
      <w:marLeft w:val="0"/>
      <w:marRight w:val="0"/>
      <w:marTop w:val="0"/>
      <w:marBottom w:val="0"/>
      <w:divBdr>
        <w:top w:val="none" w:sz="0" w:space="0" w:color="auto"/>
        <w:left w:val="none" w:sz="0" w:space="0" w:color="auto"/>
        <w:bottom w:val="none" w:sz="0" w:space="0" w:color="auto"/>
        <w:right w:val="none" w:sz="0" w:space="0" w:color="auto"/>
      </w:divBdr>
    </w:div>
    <w:div w:id="412699220">
      <w:bodyDiv w:val="1"/>
      <w:marLeft w:val="0"/>
      <w:marRight w:val="0"/>
      <w:marTop w:val="0"/>
      <w:marBottom w:val="0"/>
      <w:divBdr>
        <w:top w:val="none" w:sz="0" w:space="0" w:color="auto"/>
        <w:left w:val="none" w:sz="0" w:space="0" w:color="auto"/>
        <w:bottom w:val="none" w:sz="0" w:space="0" w:color="auto"/>
        <w:right w:val="none" w:sz="0" w:space="0" w:color="auto"/>
      </w:divBdr>
    </w:div>
    <w:div w:id="414861173">
      <w:bodyDiv w:val="1"/>
      <w:marLeft w:val="0"/>
      <w:marRight w:val="0"/>
      <w:marTop w:val="0"/>
      <w:marBottom w:val="0"/>
      <w:divBdr>
        <w:top w:val="none" w:sz="0" w:space="0" w:color="auto"/>
        <w:left w:val="none" w:sz="0" w:space="0" w:color="auto"/>
        <w:bottom w:val="none" w:sz="0" w:space="0" w:color="auto"/>
        <w:right w:val="none" w:sz="0" w:space="0" w:color="auto"/>
      </w:divBdr>
    </w:div>
    <w:div w:id="414984170">
      <w:bodyDiv w:val="1"/>
      <w:marLeft w:val="0"/>
      <w:marRight w:val="0"/>
      <w:marTop w:val="0"/>
      <w:marBottom w:val="0"/>
      <w:divBdr>
        <w:top w:val="none" w:sz="0" w:space="0" w:color="auto"/>
        <w:left w:val="none" w:sz="0" w:space="0" w:color="auto"/>
        <w:bottom w:val="none" w:sz="0" w:space="0" w:color="auto"/>
        <w:right w:val="none" w:sz="0" w:space="0" w:color="auto"/>
      </w:divBdr>
    </w:div>
    <w:div w:id="424346537">
      <w:bodyDiv w:val="1"/>
      <w:marLeft w:val="0"/>
      <w:marRight w:val="0"/>
      <w:marTop w:val="0"/>
      <w:marBottom w:val="0"/>
      <w:divBdr>
        <w:top w:val="none" w:sz="0" w:space="0" w:color="auto"/>
        <w:left w:val="none" w:sz="0" w:space="0" w:color="auto"/>
        <w:bottom w:val="none" w:sz="0" w:space="0" w:color="auto"/>
        <w:right w:val="none" w:sz="0" w:space="0" w:color="auto"/>
      </w:divBdr>
    </w:div>
    <w:div w:id="430396093">
      <w:bodyDiv w:val="1"/>
      <w:marLeft w:val="0"/>
      <w:marRight w:val="0"/>
      <w:marTop w:val="0"/>
      <w:marBottom w:val="0"/>
      <w:divBdr>
        <w:top w:val="none" w:sz="0" w:space="0" w:color="auto"/>
        <w:left w:val="none" w:sz="0" w:space="0" w:color="auto"/>
        <w:bottom w:val="none" w:sz="0" w:space="0" w:color="auto"/>
        <w:right w:val="none" w:sz="0" w:space="0" w:color="auto"/>
      </w:divBdr>
    </w:div>
    <w:div w:id="437794318">
      <w:bodyDiv w:val="1"/>
      <w:marLeft w:val="0"/>
      <w:marRight w:val="0"/>
      <w:marTop w:val="0"/>
      <w:marBottom w:val="0"/>
      <w:divBdr>
        <w:top w:val="none" w:sz="0" w:space="0" w:color="auto"/>
        <w:left w:val="none" w:sz="0" w:space="0" w:color="auto"/>
        <w:bottom w:val="none" w:sz="0" w:space="0" w:color="auto"/>
        <w:right w:val="none" w:sz="0" w:space="0" w:color="auto"/>
      </w:divBdr>
    </w:div>
    <w:div w:id="439952172">
      <w:bodyDiv w:val="1"/>
      <w:marLeft w:val="0"/>
      <w:marRight w:val="0"/>
      <w:marTop w:val="0"/>
      <w:marBottom w:val="0"/>
      <w:divBdr>
        <w:top w:val="none" w:sz="0" w:space="0" w:color="auto"/>
        <w:left w:val="none" w:sz="0" w:space="0" w:color="auto"/>
        <w:bottom w:val="none" w:sz="0" w:space="0" w:color="auto"/>
        <w:right w:val="none" w:sz="0" w:space="0" w:color="auto"/>
      </w:divBdr>
    </w:div>
    <w:div w:id="445924691">
      <w:bodyDiv w:val="1"/>
      <w:marLeft w:val="0"/>
      <w:marRight w:val="0"/>
      <w:marTop w:val="0"/>
      <w:marBottom w:val="0"/>
      <w:divBdr>
        <w:top w:val="none" w:sz="0" w:space="0" w:color="auto"/>
        <w:left w:val="none" w:sz="0" w:space="0" w:color="auto"/>
        <w:bottom w:val="none" w:sz="0" w:space="0" w:color="auto"/>
        <w:right w:val="none" w:sz="0" w:space="0" w:color="auto"/>
      </w:divBdr>
    </w:div>
    <w:div w:id="449477496">
      <w:bodyDiv w:val="1"/>
      <w:marLeft w:val="0"/>
      <w:marRight w:val="0"/>
      <w:marTop w:val="0"/>
      <w:marBottom w:val="0"/>
      <w:divBdr>
        <w:top w:val="none" w:sz="0" w:space="0" w:color="auto"/>
        <w:left w:val="none" w:sz="0" w:space="0" w:color="auto"/>
        <w:bottom w:val="none" w:sz="0" w:space="0" w:color="auto"/>
        <w:right w:val="none" w:sz="0" w:space="0" w:color="auto"/>
      </w:divBdr>
    </w:div>
    <w:div w:id="454251075">
      <w:bodyDiv w:val="1"/>
      <w:marLeft w:val="0"/>
      <w:marRight w:val="0"/>
      <w:marTop w:val="0"/>
      <w:marBottom w:val="0"/>
      <w:divBdr>
        <w:top w:val="none" w:sz="0" w:space="0" w:color="auto"/>
        <w:left w:val="none" w:sz="0" w:space="0" w:color="auto"/>
        <w:bottom w:val="none" w:sz="0" w:space="0" w:color="auto"/>
        <w:right w:val="none" w:sz="0" w:space="0" w:color="auto"/>
      </w:divBdr>
    </w:div>
    <w:div w:id="476536352">
      <w:bodyDiv w:val="1"/>
      <w:marLeft w:val="0"/>
      <w:marRight w:val="0"/>
      <w:marTop w:val="0"/>
      <w:marBottom w:val="0"/>
      <w:divBdr>
        <w:top w:val="none" w:sz="0" w:space="0" w:color="auto"/>
        <w:left w:val="none" w:sz="0" w:space="0" w:color="auto"/>
        <w:bottom w:val="none" w:sz="0" w:space="0" w:color="auto"/>
        <w:right w:val="none" w:sz="0" w:space="0" w:color="auto"/>
      </w:divBdr>
    </w:div>
    <w:div w:id="490831567">
      <w:bodyDiv w:val="1"/>
      <w:marLeft w:val="0"/>
      <w:marRight w:val="0"/>
      <w:marTop w:val="0"/>
      <w:marBottom w:val="0"/>
      <w:divBdr>
        <w:top w:val="none" w:sz="0" w:space="0" w:color="auto"/>
        <w:left w:val="none" w:sz="0" w:space="0" w:color="auto"/>
        <w:bottom w:val="none" w:sz="0" w:space="0" w:color="auto"/>
        <w:right w:val="none" w:sz="0" w:space="0" w:color="auto"/>
      </w:divBdr>
    </w:div>
    <w:div w:id="499271798">
      <w:bodyDiv w:val="1"/>
      <w:marLeft w:val="0"/>
      <w:marRight w:val="0"/>
      <w:marTop w:val="0"/>
      <w:marBottom w:val="0"/>
      <w:divBdr>
        <w:top w:val="none" w:sz="0" w:space="0" w:color="auto"/>
        <w:left w:val="none" w:sz="0" w:space="0" w:color="auto"/>
        <w:bottom w:val="none" w:sz="0" w:space="0" w:color="auto"/>
        <w:right w:val="none" w:sz="0" w:space="0" w:color="auto"/>
      </w:divBdr>
    </w:div>
    <w:div w:id="511142769">
      <w:bodyDiv w:val="1"/>
      <w:marLeft w:val="0"/>
      <w:marRight w:val="0"/>
      <w:marTop w:val="0"/>
      <w:marBottom w:val="0"/>
      <w:divBdr>
        <w:top w:val="none" w:sz="0" w:space="0" w:color="auto"/>
        <w:left w:val="none" w:sz="0" w:space="0" w:color="auto"/>
        <w:bottom w:val="none" w:sz="0" w:space="0" w:color="auto"/>
        <w:right w:val="none" w:sz="0" w:space="0" w:color="auto"/>
      </w:divBdr>
    </w:div>
    <w:div w:id="520751717">
      <w:bodyDiv w:val="1"/>
      <w:marLeft w:val="0"/>
      <w:marRight w:val="0"/>
      <w:marTop w:val="0"/>
      <w:marBottom w:val="0"/>
      <w:divBdr>
        <w:top w:val="none" w:sz="0" w:space="0" w:color="auto"/>
        <w:left w:val="none" w:sz="0" w:space="0" w:color="auto"/>
        <w:bottom w:val="none" w:sz="0" w:space="0" w:color="auto"/>
        <w:right w:val="none" w:sz="0" w:space="0" w:color="auto"/>
      </w:divBdr>
    </w:div>
    <w:div w:id="523520977">
      <w:bodyDiv w:val="1"/>
      <w:marLeft w:val="0"/>
      <w:marRight w:val="0"/>
      <w:marTop w:val="0"/>
      <w:marBottom w:val="0"/>
      <w:divBdr>
        <w:top w:val="none" w:sz="0" w:space="0" w:color="auto"/>
        <w:left w:val="none" w:sz="0" w:space="0" w:color="auto"/>
        <w:bottom w:val="none" w:sz="0" w:space="0" w:color="auto"/>
        <w:right w:val="none" w:sz="0" w:space="0" w:color="auto"/>
      </w:divBdr>
    </w:div>
    <w:div w:id="533929616">
      <w:bodyDiv w:val="1"/>
      <w:marLeft w:val="0"/>
      <w:marRight w:val="0"/>
      <w:marTop w:val="0"/>
      <w:marBottom w:val="0"/>
      <w:divBdr>
        <w:top w:val="none" w:sz="0" w:space="0" w:color="auto"/>
        <w:left w:val="none" w:sz="0" w:space="0" w:color="auto"/>
        <w:bottom w:val="none" w:sz="0" w:space="0" w:color="auto"/>
        <w:right w:val="none" w:sz="0" w:space="0" w:color="auto"/>
      </w:divBdr>
    </w:div>
    <w:div w:id="535702774">
      <w:bodyDiv w:val="1"/>
      <w:marLeft w:val="0"/>
      <w:marRight w:val="0"/>
      <w:marTop w:val="0"/>
      <w:marBottom w:val="0"/>
      <w:divBdr>
        <w:top w:val="none" w:sz="0" w:space="0" w:color="auto"/>
        <w:left w:val="none" w:sz="0" w:space="0" w:color="auto"/>
        <w:bottom w:val="none" w:sz="0" w:space="0" w:color="auto"/>
        <w:right w:val="none" w:sz="0" w:space="0" w:color="auto"/>
      </w:divBdr>
    </w:div>
    <w:div w:id="538856576">
      <w:bodyDiv w:val="1"/>
      <w:marLeft w:val="0"/>
      <w:marRight w:val="0"/>
      <w:marTop w:val="0"/>
      <w:marBottom w:val="0"/>
      <w:divBdr>
        <w:top w:val="none" w:sz="0" w:space="0" w:color="auto"/>
        <w:left w:val="none" w:sz="0" w:space="0" w:color="auto"/>
        <w:bottom w:val="none" w:sz="0" w:space="0" w:color="auto"/>
        <w:right w:val="none" w:sz="0" w:space="0" w:color="auto"/>
      </w:divBdr>
    </w:div>
    <w:div w:id="560750866">
      <w:bodyDiv w:val="1"/>
      <w:marLeft w:val="0"/>
      <w:marRight w:val="0"/>
      <w:marTop w:val="0"/>
      <w:marBottom w:val="0"/>
      <w:divBdr>
        <w:top w:val="none" w:sz="0" w:space="0" w:color="auto"/>
        <w:left w:val="none" w:sz="0" w:space="0" w:color="auto"/>
        <w:bottom w:val="none" w:sz="0" w:space="0" w:color="auto"/>
        <w:right w:val="none" w:sz="0" w:space="0" w:color="auto"/>
      </w:divBdr>
    </w:div>
    <w:div w:id="590628586">
      <w:bodyDiv w:val="1"/>
      <w:marLeft w:val="0"/>
      <w:marRight w:val="0"/>
      <w:marTop w:val="0"/>
      <w:marBottom w:val="0"/>
      <w:divBdr>
        <w:top w:val="none" w:sz="0" w:space="0" w:color="auto"/>
        <w:left w:val="none" w:sz="0" w:space="0" w:color="auto"/>
        <w:bottom w:val="none" w:sz="0" w:space="0" w:color="auto"/>
        <w:right w:val="none" w:sz="0" w:space="0" w:color="auto"/>
      </w:divBdr>
    </w:div>
    <w:div w:id="599027905">
      <w:bodyDiv w:val="1"/>
      <w:marLeft w:val="0"/>
      <w:marRight w:val="0"/>
      <w:marTop w:val="0"/>
      <w:marBottom w:val="0"/>
      <w:divBdr>
        <w:top w:val="none" w:sz="0" w:space="0" w:color="auto"/>
        <w:left w:val="none" w:sz="0" w:space="0" w:color="auto"/>
        <w:bottom w:val="none" w:sz="0" w:space="0" w:color="auto"/>
        <w:right w:val="none" w:sz="0" w:space="0" w:color="auto"/>
      </w:divBdr>
    </w:div>
    <w:div w:id="608002935">
      <w:bodyDiv w:val="1"/>
      <w:marLeft w:val="0"/>
      <w:marRight w:val="0"/>
      <w:marTop w:val="0"/>
      <w:marBottom w:val="0"/>
      <w:divBdr>
        <w:top w:val="none" w:sz="0" w:space="0" w:color="auto"/>
        <w:left w:val="none" w:sz="0" w:space="0" w:color="auto"/>
        <w:bottom w:val="none" w:sz="0" w:space="0" w:color="auto"/>
        <w:right w:val="none" w:sz="0" w:space="0" w:color="auto"/>
      </w:divBdr>
    </w:div>
    <w:div w:id="631518181">
      <w:bodyDiv w:val="1"/>
      <w:marLeft w:val="0"/>
      <w:marRight w:val="0"/>
      <w:marTop w:val="0"/>
      <w:marBottom w:val="0"/>
      <w:divBdr>
        <w:top w:val="none" w:sz="0" w:space="0" w:color="auto"/>
        <w:left w:val="none" w:sz="0" w:space="0" w:color="auto"/>
        <w:bottom w:val="none" w:sz="0" w:space="0" w:color="auto"/>
        <w:right w:val="none" w:sz="0" w:space="0" w:color="auto"/>
      </w:divBdr>
    </w:div>
    <w:div w:id="633800053">
      <w:bodyDiv w:val="1"/>
      <w:marLeft w:val="0"/>
      <w:marRight w:val="0"/>
      <w:marTop w:val="0"/>
      <w:marBottom w:val="0"/>
      <w:divBdr>
        <w:top w:val="none" w:sz="0" w:space="0" w:color="auto"/>
        <w:left w:val="none" w:sz="0" w:space="0" w:color="auto"/>
        <w:bottom w:val="none" w:sz="0" w:space="0" w:color="auto"/>
        <w:right w:val="none" w:sz="0" w:space="0" w:color="auto"/>
      </w:divBdr>
    </w:div>
    <w:div w:id="638808843">
      <w:bodyDiv w:val="1"/>
      <w:marLeft w:val="0"/>
      <w:marRight w:val="0"/>
      <w:marTop w:val="0"/>
      <w:marBottom w:val="0"/>
      <w:divBdr>
        <w:top w:val="none" w:sz="0" w:space="0" w:color="auto"/>
        <w:left w:val="none" w:sz="0" w:space="0" w:color="auto"/>
        <w:bottom w:val="none" w:sz="0" w:space="0" w:color="auto"/>
        <w:right w:val="none" w:sz="0" w:space="0" w:color="auto"/>
      </w:divBdr>
    </w:div>
    <w:div w:id="669916533">
      <w:bodyDiv w:val="1"/>
      <w:marLeft w:val="0"/>
      <w:marRight w:val="0"/>
      <w:marTop w:val="0"/>
      <w:marBottom w:val="0"/>
      <w:divBdr>
        <w:top w:val="none" w:sz="0" w:space="0" w:color="auto"/>
        <w:left w:val="none" w:sz="0" w:space="0" w:color="auto"/>
        <w:bottom w:val="none" w:sz="0" w:space="0" w:color="auto"/>
        <w:right w:val="none" w:sz="0" w:space="0" w:color="auto"/>
      </w:divBdr>
    </w:div>
    <w:div w:id="670985593">
      <w:bodyDiv w:val="1"/>
      <w:marLeft w:val="0"/>
      <w:marRight w:val="0"/>
      <w:marTop w:val="0"/>
      <w:marBottom w:val="0"/>
      <w:divBdr>
        <w:top w:val="none" w:sz="0" w:space="0" w:color="auto"/>
        <w:left w:val="none" w:sz="0" w:space="0" w:color="auto"/>
        <w:bottom w:val="none" w:sz="0" w:space="0" w:color="auto"/>
        <w:right w:val="none" w:sz="0" w:space="0" w:color="auto"/>
      </w:divBdr>
    </w:div>
    <w:div w:id="674110424">
      <w:bodyDiv w:val="1"/>
      <w:marLeft w:val="0"/>
      <w:marRight w:val="0"/>
      <w:marTop w:val="0"/>
      <w:marBottom w:val="0"/>
      <w:divBdr>
        <w:top w:val="none" w:sz="0" w:space="0" w:color="auto"/>
        <w:left w:val="none" w:sz="0" w:space="0" w:color="auto"/>
        <w:bottom w:val="none" w:sz="0" w:space="0" w:color="auto"/>
        <w:right w:val="none" w:sz="0" w:space="0" w:color="auto"/>
      </w:divBdr>
    </w:div>
    <w:div w:id="677657674">
      <w:bodyDiv w:val="1"/>
      <w:marLeft w:val="0"/>
      <w:marRight w:val="0"/>
      <w:marTop w:val="0"/>
      <w:marBottom w:val="0"/>
      <w:divBdr>
        <w:top w:val="none" w:sz="0" w:space="0" w:color="auto"/>
        <w:left w:val="none" w:sz="0" w:space="0" w:color="auto"/>
        <w:bottom w:val="none" w:sz="0" w:space="0" w:color="auto"/>
        <w:right w:val="none" w:sz="0" w:space="0" w:color="auto"/>
      </w:divBdr>
    </w:div>
    <w:div w:id="685446510">
      <w:bodyDiv w:val="1"/>
      <w:marLeft w:val="0"/>
      <w:marRight w:val="0"/>
      <w:marTop w:val="0"/>
      <w:marBottom w:val="0"/>
      <w:divBdr>
        <w:top w:val="none" w:sz="0" w:space="0" w:color="auto"/>
        <w:left w:val="none" w:sz="0" w:space="0" w:color="auto"/>
        <w:bottom w:val="none" w:sz="0" w:space="0" w:color="auto"/>
        <w:right w:val="none" w:sz="0" w:space="0" w:color="auto"/>
      </w:divBdr>
    </w:div>
    <w:div w:id="689768678">
      <w:bodyDiv w:val="1"/>
      <w:marLeft w:val="0"/>
      <w:marRight w:val="0"/>
      <w:marTop w:val="0"/>
      <w:marBottom w:val="0"/>
      <w:divBdr>
        <w:top w:val="none" w:sz="0" w:space="0" w:color="auto"/>
        <w:left w:val="none" w:sz="0" w:space="0" w:color="auto"/>
        <w:bottom w:val="none" w:sz="0" w:space="0" w:color="auto"/>
        <w:right w:val="none" w:sz="0" w:space="0" w:color="auto"/>
      </w:divBdr>
    </w:div>
    <w:div w:id="692344908">
      <w:bodyDiv w:val="1"/>
      <w:marLeft w:val="0"/>
      <w:marRight w:val="0"/>
      <w:marTop w:val="0"/>
      <w:marBottom w:val="0"/>
      <w:divBdr>
        <w:top w:val="none" w:sz="0" w:space="0" w:color="auto"/>
        <w:left w:val="none" w:sz="0" w:space="0" w:color="auto"/>
        <w:bottom w:val="none" w:sz="0" w:space="0" w:color="auto"/>
        <w:right w:val="none" w:sz="0" w:space="0" w:color="auto"/>
      </w:divBdr>
    </w:div>
    <w:div w:id="695041076">
      <w:bodyDiv w:val="1"/>
      <w:marLeft w:val="0"/>
      <w:marRight w:val="0"/>
      <w:marTop w:val="0"/>
      <w:marBottom w:val="0"/>
      <w:divBdr>
        <w:top w:val="none" w:sz="0" w:space="0" w:color="auto"/>
        <w:left w:val="none" w:sz="0" w:space="0" w:color="auto"/>
        <w:bottom w:val="none" w:sz="0" w:space="0" w:color="auto"/>
        <w:right w:val="none" w:sz="0" w:space="0" w:color="auto"/>
      </w:divBdr>
    </w:div>
    <w:div w:id="706178416">
      <w:bodyDiv w:val="1"/>
      <w:marLeft w:val="0"/>
      <w:marRight w:val="0"/>
      <w:marTop w:val="0"/>
      <w:marBottom w:val="0"/>
      <w:divBdr>
        <w:top w:val="none" w:sz="0" w:space="0" w:color="auto"/>
        <w:left w:val="none" w:sz="0" w:space="0" w:color="auto"/>
        <w:bottom w:val="none" w:sz="0" w:space="0" w:color="auto"/>
        <w:right w:val="none" w:sz="0" w:space="0" w:color="auto"/>
      </w:divBdr>
    </w:div>
    <w:div w:id="723257373">
      <w:bodyDiv w:val="1"/>
      <w:marLeft w:val="0"/>
      <w:marRight w:val="0"/>
      <w:marTop w:val="0"/>
      <w:marBottom w:val="0"/>
      <w:divBdr>
        <w:top w:val="none" w:sz="0" w:space="0" w:color="auto"/>
        <w:left w:val="none" w:sz="0" w:space="0" w:color="auto"/>
        <w:bottom w:val="none" w:sz="0" w:space="0" w:color="auto"/>
        <w:right w:val="none" w:sz="0" w:space="0" w:color="auto"/>
      </w:divBdr>
    </w:div>
    <w:div w:id="735274992">
      <w:bodyDiv w:val="1"/>
      <w:marLeft w:val="0"/>
      <w:marRight w:val="0"/>
      <w:marTop w:val="0"/>
      <w:marBottom w:val="0"/>
      <w:divBdr>
        <w:top w:val="none" w:sz="0" w:space="0" w:color="auto"/>
        <w:left w:val="none" w:sz="0" w:space="0" w:color="auto"/>
        <w:bottom w:val="none" w:sz="0" w:space="0" w:color="auto"/>
        <w:right w:val="none" w:sz="0" w:space="0" w:color="auto"/>
      </w:divBdr>
    </w:div>
    <w:div w:id="755327115">
      <w:bodyDiv w:val="1"/>
      <w:marLeft w:val="0"/>
      <w:marRight w:val="0"/>
      <w:marTop w:val="0"/>
      <w:marBottom w:val="0"/>
      <w:divBdr>
        <w:top w:val="none" w:sz="0" w:space="0" w:color="auto"/>
        <w:left w:val="none" w:sz="0" w:space="0" w:color="auto"/>
        <w:bottom w:val="none" w:sz="0" w:space="0" w:color="auto"/>
        <w:right w:val="none" w:sz="0" w:space="0" w:color="auto"/>
      </w:divBdr>
    </w:div>
    <w:div w:id="757596267">
      <w:bodyDiv w:val="1"/>
      <w:marLeft w:val="0"/>
      <w:marRight w:val="0"/>
      <w:marTop w:val="0"/>
      <w:marBottom w:val="0"/>
      <w:divBdr>
        <w:top w:val="none" w:sz="0" w:space="0" w:color="auto"/>
        <w:left w:val="none" w:sz="0" w:space="0" w:color="auto"/>
        <w:bottom w:val="none" w:sz="0" w:space="0" w:color="auto"/>
        <w:right w:val="none" w:sz="0" w:space="0" w:color="auto"/>
      </w:divBdr>
    </w:div>
    <w:div w:id="758599491">
      <w:bodyDiv w:val="1"/>
      <w:marLeft w:val="0"/>
      <w:marRight w:val="0"/>
      <w:marTop w:val="0"/>
      <w:marBottom w:val="0"/>
      <w:divBdr>
        <w:top w:val="none" w:sz="0" w:space="0" w:color="auto"/>
        <w:left w:val="none" w:sz="0" w:space="0" w:color="auto"/>
        <w:bottom w:val="none" w:sz="0" w:space="0" w:color="auto"/>
        <w:right w:val="none" w:sz="0" w:space="0" w:color="auto"/>
      </w:divBdr>
    </w:div>
    <w:div w:id="759058367">
      <w:bodyDiv w:val="1"/>
      <w:marLeft w:val="0"/>
      <w:marRight w:val="0"/>
      <w:marTop w:val="0"/>
      <w:marBottom w:val="0"/>
      <w:divBdr>
        <w:top w:val="none" w:sz="0" w:space="0" w:color="auto"/>
        <w:left w:val="none" w:sz="0" w:space="0" w:color="auto"/>
        <w:bottom w:val="none" w:sz="0" w:space="0" w:color="auto"/>
        <w:right w:val="none" w:sz="0" w:space="0" w:color="auto"/>
      </w:divBdr>
    </w:div>
    <w:div w:id="765229522">
      <w:bodyDiv w:val="1"/>
      <w:marLeft w:val="0"/>
      <w:marRight w:val="0"/>
      <w:marTop w:val="0"/>
      <w:marBottom w:val="0"/>
      <w:divBdr>
        <w:top w:val="none" w:sz="0" w:space="0" w:color="auto"/>
        <w:left w:val="none" w:sz="0" w:space="0" w:color="auto"/>
        <w:bottom w:val="none" w:sz="0" w:space="0" w:color="auto"/>
        <w:right w:val="none" w:sz="0" w:space="0" w:color="auto"/>
      </w:divBdr>
    </w:div>
    <w:div w:id="767578588">
      <w:bodyDiv w:val="1"/>
      <w:marLeft w:val="0"/>
      <w:marRight w:val="0"/>
      <w:marTop w:val="0"/>
      <w:marBottom w:val="0"/>
      <w:divBdr>
        <w:top w:val="none" w:sz="0" w:space="0" w:color="auto"/>
        <w:left w:val="none" w:sz="0" w:space="0" w:color="auto"/>
        <w:bottom w:val="none" w:sz="0" w:space="0" w:color="auto"/>
        <w:right w:val="none" w:sz="0" w:space="0" w:color="auto"/>
      </w:divBdr>
    </w:div>
    <w:div w:id="801575386">
      <w:bodyDiv w:val="1"/>
      <w:marLeft w:val="0"/>
      <w:marRight w:val="0"/>
      <w:marTop w:val="0"/>
      <w:marBottom w:val="0"/>
      <w:divBdr>
        <w:top w:val="none" w:sz="0" w:space="0" w:color="auto"/>
        <w:left w:val="none" w:sz="0" w:space="0" w:color="auto"/>
        <w:bottom w:val="none" w:sz="0" w:space="0" w:color="auto"/>
        <w:right w:val="none" w:sz="0" w:space="0" w:color="auto"/>
      </w:divBdr>
    </w:div>
    <w:div w:id="834764555">
      <w:bodyDiv w:val="1"/>
      <w:marLeft w:val="0"/>
      <w:marRight w:val="0"/>
      <w:marTop w:val="0"/>
      <w:marBottom w:val="0"/>
      <w:divBdr>
        <w:top w:val="none" w:sz="0" w:space="0" w:color="auto"/>
        <w:left w:val="none" w:sz="0" w:space="0" w:color="auto"/>
        <w:bottom w:val="none" w:sz="0" w:space="0" w:color="auto"/>
        <w:right w:val="none" w:sz="0" w:space="0" w:color="auto"/>
      </w:divBdr>
    </w:div>
    <w:div w:id="836188716">
      <w:bodyDiv w:val="1"/>
      <w:marLeft w:val="0"/>
      <w:marRight w:val="0"/>
      <w:marTop w:val="0"/>
      <w:marBottom w:val="0"/>
      <w:divBdr>
        <w:top w:val="none" w:sz="0" w:space="0" w:color="auto"/>
        <w:left w:val="none" w:sz="0" w:space="0" w:color="auto"/>
        <w:bottom w:val="none" w:sz="0" w:space="0" w:color="auto"/>
        <w:right w:val="none" w:sz="0" w:space="0" w:color="auto"/>
      </w:divBdr>
    </w:div>
    <w:div w:id="840698023">
      <w:bodyDiv w:val="1"/>
      <w:marLeft w:val="0"/>
      <w:marRight w:val="0"/>
      <w:marTop w:val="0"/>
      <w:marBottom w:val="0"/>
      <w:divBdr>
        <w:top w:val="none" w:sz="0" w:space="0" w:color="auto"/>
        <w:left w:val="none" w:sz="0" w:space="0" w:color="auto"/>
        <w:bottom w:val="none" w:sz="0" w:space="0" w:color="auto"/>
        <w:right w:val="none" w:sz="0" w:space="0" w:color="auto"/>
      </w:divBdr>
    </w:div>
    <w:div w:id="872767122">
      <w:bodyDiv w:val="1"/>
      <w:marLeft w:val="0"/>
      <w:marRight w:val="0"/>
      <w:marTop w:val="0"/>
      <w:marBottom w:val="0"/>
      <w:divBdr>
        <w:top w:val="none" w:sz="0" w:space="0" w:color="auto"/>
        <w:left w:val="none" w:sz="0" w:space="0" w:color="auto"/>
        <w:bottom w:val="none" w:sz="0" w:space="0" w:color="auto"/>
        <w:right w:val="none" w:sz="0" w:space="0" w:color="auto"/>
      </w:divBdr>
    </w:div>
    <w:div w:id="873661628">
      <w:bodyDiv w:val="1"/>
      <w:marLeft w:val="0"/>
      <w:marRight w:val="0"/>
      <w:marTop w:val="0"/>
      <w:marBottom w:val="0"/>
      <w:divBdr>
        <w:top w:val="none" w:sz="0" w:space="0" w:color="auto"/>
        <w:left w:val="none" w:sz="0" w:space="0" w:color="auto"/>
        <w:bottom w:val="none" w:sz="0" w:space="0" w:color="auto"/>
        <w:right w:val="none" w:sz="0" w:space="0" w:color="auto"/>
      </w:divBdr>
    </w:div>
    <w:div w:id="884219134">
      <w:bodyDiv w:val="1"/>
      <w:marLeft w:val="0"/>
      <w:marRight w:val="0"/>
      <w:marTop w:val="0"/>
      <w:marBottom w:val="0"/>
      <w:divBdr>
        <w:top w:val="none" w:sz="0" w:space="0" w:color="auto"/>
        <w:left w:val="none" w:sz="0" w:space="0" w:color="auto"/>
        <w:bottom w:val="none" w:sz="0" w:space="0" w:color="auto"/>
        <w:right w:val="none" w:sz="0" w:space="0" w:color="auto"/>
      </w:divBdr>
    </w:div>
    <w:div w:id="890724636">
      <w:bodyDiv w:val="1"/>
      <w:marLeft w:val="0"/>
      <w:marRight w:val="0"/>
      <w:marTop w:val="0"/>
      <w:marBottom w:val="0"/>
      <w:divBdr>
        <w:top w:val="none" w:sz="0" w:space="0" w:color="auto"/>
        <w:left w:val="none" w:sz="0" w:space="0" w:color="auto"/>
        <w:bottom w:val="none" w:sz="0" w:space="0" w:color="auto"/>
        <w:right w:val="none" w:sz="0" w:space="0" w:color="auto"/>
      </w:divBdr>
    </w:div>
    <w:div w:id="914706950">
      <w:bodyDiv w:val="1"/>
      <w:marLeft w:val="0"/>
      <w:marRight w:val="0"/>
      <w:marTop w:val="0"/>
      <w:marBottom w:val="0"/>
      <w:divBdr>
        <w:top w:val="none" w:sz="0" w:space="0" w:color="auto"/>
        <w:left w:val="none" w:sz="0" w:space="0" w:color="auto"/>
        <w:bottom w:val="none" w:sz="0" w:space="0" w:color="auto"/>
        <w:right w:val="none" w:sz="0" w:space="0" w:color="auto"/>
      </w:divBdr>
    </w:div>
    <w:div w:id="932709759">
      <w:bodyDiv w:val="1"/>
      <w:marLeft w:val="0"/>
      <w:marRight w:val="0"/>
      <w:marTop w:val="0"/>
      <w:marBottom w:val="0"/>
      <w:divBdr>
        <w:top w:val="none" w:sz="0" w:space="0" w:color="auto"/>
        <w:left w:val="none" w:sz="0" w:space="0" w:color="auto"/>
        <w:bottom w:val="none" w:sz="0" w:space="0" w:color="auto"/>
        <w:right w:val="none" w:sz="0" w:space="0" w:color="auto"/>
      </w:divBdr>
    </w:div>
    <w:div w:id="938875805">
      <w:bodyDiv w:val="1"/>
      <w:marLeft w:val="0"/>
      <w:marRight w:val="0"/>
      <w:marTop w:val="0"/>
      <w:marBottom w:val="0"/>
      <w:divBdr>
        <w:top w:val="none" w:sz="0" w:space="0" w:color="auto"/>
        <w:left w:val="none" w:sz="0" w:space="0" w:color="auto"/>
        <w:bottom w:val="none" w:sz="0" w:space="0" w:color="auto"/>
        <w:right w:val="none" w:sz="0" w:space="0" w:color="auto"/>
      </w:divBdr>
    </w:div>
    <w:div w:id="950697949">
      <w:bodyDiv w:val="1"/>
      <w:marLeft w:val="0"/>
      <w:marRight w:val="0"/>
      <w:marTop w:val="0"/>
      <w:marBottom w:val="0"/>
      <w:divBdr>
        <w:top w:val="none" w:sz="0" w:space="0" w:color="auto"/>
        <w:left w:val="none" w:sz="0" w:space="0" w:color="auto"/>
        <w:bottom w:val="none" w:sz="0" w:space="0" w:color="auto"/>
        <w:right w:val="none" w:sz="0" w:space="0" w:color="auto"/>
      </w:divBdr>
    </w:div>
    <w:div w:id="971977358">
      <w:bodyDiv w:val="1"/>
      <w:marLeft w:val="0"/>
      <w:marRight w:val="0"/>
      <w:marTop w:val="0"/>
      <w:marBottom w:val="0"/>
      <w:divBdr>
        <w:top w:val="none" w:sz="0" w:space="0" w:color="auto"/>
        <w:left w:val="none" w:sz="0" w:space="0" w:color="auto"/>
        <w:bottom w:val="none" w:sz="0" w:space="0" w:color="auto"/>
        <w:right w:val="none" w:sz="0" w:space="0" w:color="auto"/>
      </w:divBdr>
    </w:div>
    <w:div w:id="981278446">
      <w:bodyDiv w:val="1"/>
      <w:marLeft w:val="0"/>
      <w:marRight w:val="0"/>
      <w:marTop w:val="0"/>
      <w:marBottom w:val="0"/>
      <w:divBdr>
        <w:top w:val="none" w:sz="0" w:space="0" w:color="auto"/>
        <w:left w:val="none" w:sz="0" w:space="0" w:color="auto"/>
        <w:bottom w:val="none" w:sz="0" w:space="0" w:color="auto"/>
        <w:right w:val="none" w:sz="0" w:space="0" w:color="auto"/>
      </w:divBdr>
    </w:div>
    <w:div w:id="982388762">
      <w:bodyDiv w:val="1"/>
      <w:marLeft w:val="0"/>
      <w:marRight w:val="0"/>
      <w:marTop w:val="0"/>
      <w:marBottom w:val="0"/>
      <w:divBdr>
        <w:top w:val="none" w:sz="0" w:space="0" w:color="auto"/>
        <w:left w:val="none" w:sz="0" w:space="0" w:color="auto"/>
        <w:bottom w:val="none" w:sz="0" w:space="0" w:color="auto"/>
        <w:right w:val="none" w:sz="0" w:space="0" w:color="auto"/>
      </w:divBdr>
    </w:div>
    <w:div w:id="984621217">
      <w:bodyDiv w:val="1"/>
      <w:marLeft w:val="0"/>
      <w:marRight w:val="0"/>
      <w:marTop w:val="0"/>
      <w:marBottom w:val="0"/>
      <w:divBdr>
        <w:top w:val="none" w:sz="0" w:space="0" w:color="auto"/>
        <w:left w:val="none" w:sz="0" w:space="0" w:color="auto"/>
        <w:bottom w:val="none" w:sz="0" w:space="0" w:color="auto"/>
        <w:right w:val="none" w:sz="0" w:space="0" w:color="auto"/>
      </w:divBdr>
    </w:div>
    <w:div w:id="988174560">
      <w:bodyDiv w:val="1"/>
      <w:marLeft w:val="0"/>
      <w:marRight w:val="0"/>
      <w:marTop w:val="0"/>
      <w:marBottom w:val="0"/>
      <w:divBdr>
        <w:top w:val="none" w:sz="0" w:space="0" w:color="auto"/>
        <w:left w:val="none" w:sz="0" w:space="0" w:color="auto"/>
        <w:bottom w:val="none" w:sz="0" w:space="0" w:color="auto"/>
        <w:right w:val="none" w:sz="0" w:space="0" w:color="auto"/>
      </w:divBdr>
    </w:div>
    <w:div w:id="995455972">
      <w:bodyDiv w:val="1"/>
      <w:marLeft w:val="0"/>
      <w:marRight w:val="0"/>
      <w:marTop w:val="0"/>
      <w:marBottom w:val="0"/>
      <w:divBdr>
        <w:top w:val="none" w:sz="0" w:space="0" w:color="auto"/>
        <w:left w:val="none" w:sz="0" w:space="0" w:color="auto"/>
        <w:bottom w:val="none" w:sz="0" w:space="0" w:color="auto"/>
        <w:right w:val="none" w:sz="0" w:space="0" w:color="auto"/>
      </w:divBdr>
    </w:div>
    <w:div w:id="1036544783">
      <w:bodyDiv w:val="1"/>
      <w:marLeft w:val="0"/>
      <w:marRight w:val="0"/>
      <w:marTop w:val="0"/>
      <w:marBottom w:val="0"/>
      <w:divBdr>
        <w:top w:val="none" w:sz="0" w:space="0" w:color="auto"/>
        <w:left w:val="none" w:sz="0" w:space="0" w:color="auto"/>
        <w:bottom w:val="none" w:sz="0" w:space="0" w:color="auto"/>
        <w:right w:val="none" w:sz="0" w:space="0" w:color="auto"/>
      </w:divBdr>
    </w:div>
    <w:div w:id="1037391621">
      <w:bodyDiv w:val="1"/>
      <w:marLeft w:val="0"/>
      <w:marRight w:val="0"/>
      <w:marTop w:val="0"/>
      <w:marBottom w:val="0"/>
      <w:divBdr>
        <w:top w:val="none" w:sz="0" w:space="0" w:color="auto"/>
        <w:left w:val="none" w:sz="0" w:space="0" w:color="auto"/>
        <w:bottom w:val="none" w:sz="0" w:space="0" w:color="auto"/>
        <w:right w:val="none" w:sz="0" w:space="0" w:color="auto"/>
      </w:divBdr>
    </w:div>
    <w:div w:id="1059596211">
      <w:bodyDiv w:val="1"/>
      <w:marLeft w:val="0"/>
      <w:marRight w:val="0"/>
      <w:marTop w:val="0"/>
      <w:marBottom w:val="0"/>
      <w:divBdr>
        <w:top w:val="none" w:sz="0" w:space="0" w:color="auto"/>
        <w:left w:val="none" w:sz="0" w:space="0" w:color="auto"/>
        <w:bottom w:val="none" w:sz="0" w:space="0" w:color="auto"/>
        <w:right w:val="none" w:sz="0" w:space="0" w:color="auto"/>
      </w:divBdr>
    </w:div>
    <w:div w:id="1061710701">
      <w:bodyDiv w:val="1"/>
      <w:marLeft w:val="0"/>
      <w:marRight w:val="0"/>
      <w:marTop w:val="0"/>
      <w:marBottom w:val="0"/>
      <w:divBdr>
        <w:top w:val="none" w:sz="0" w:space="0" w:color="auto"/>
        <w:left w:val="none" w:sz="0" w:space="0" w:color="auto"/>
        <w:bottom w:val="none" w:sz="0" w:space="0" w:color="auto"/>
        <w:right w:val="none" w:sz="0" w:space="0" w:color="auto"/>
      </w:divBdr>
    </w:div>
    <w:div w:id="1086615701">
      <w:bodyDiv w:val="1"/>
      <w:marLeft w:val="0"/>
      <w:marRight w:val="0"/>
      <w:marTop w:val="0"/>
      <w:marBottom w:val="0"/>
      <w:divBdr>
        <w:top w:val="none" w:sz="0" w:space="0" w:color="auto"/>
        <w:left w:val="none" w:sz="0" w:space="0" w:color="auto"/>
        <w:bottom w:val="none" w:sz="0" w:space="0" w:color="auto"/>
        <w:right w:val="none" w:sz="0" w:space="0" w:color="auto"/>
      </w:divBdr>
    </w:div>
    <w:div w:id="1086801375">
      <w:bodyDiv w:val="1"/>
      <w:marLeft w:val="0"/>
      <w:marRight w:val="0"/>
      <w:marTop w:val="0"/>
      <w:marBottom w:val="0"/>
      <w:divBdr>
        <w:top w:val="none" w:sz="0" w:space="0" w:color="auto"/>
        <w:left w:val="none" w:sz="0" w:space="0" w:color="auto"/>
        <w:bottom w:val="none" w:sz="0" w:space="0" w:color="auto"/>
        <w:right w:val="none" w:sz="0" w:space="0" w:color="auto"/>
      </w:divBdr>
    </w:div>
    <w:div w:id="1092315866">
      <w:bodyDiv w:val="1"/>
      <w:marLeft w:val="0"/>
      <w:marRight w:val="0"/>
      <w:marTop w:val="0"/>
      <w:marBottom w:val="0"/>
      <w:divBdr>
        <w:top w:val="none" w:sz="0" w:space="0" w:color="auto"/>
        <w:left w:val="none" w:sz="0" w:space="0" w:color="auto"/>
        <w:bottom w:val="none" w:sz="0" w:space="0" w:color="auto"/>
        <w:right w:val="none" w:sz="0" w:space="0" w:color="auto"/>
      </w:divBdr>
    </w:div>
    <w:div w:id="1105267687">
      <w:bodyDiv w:val="1"/>
      <w:marLeft w:val="0"/>
      <w:marRight w:val="0"/>
      <w:marTop w:val="0"/>
      <w:marBottom w:val="0"/>
      <w:divBdr>
        <w:top w:val="none" w:sz="0" w:space="0" w:color="auto"/>
        <w:left w:val="none" w:sz="0" w:space="0" w:color="auto"/>
        <w:bottom w:val="none" w:sz="0" w:space="0" w:color="auto"/>
        <w:right w:val="none" w:sz="0" w:space="0" w:color="auto"/>
      </w:divBdr>
    </w:div>
    <w:div w:id="1109816896">
      <w:bodyDiv w:val="1"/>
      <w:marLeft w:val="0"/>
      <w:marRight w:val="0"/>
      <w:marTop w:val="0"/>
      <w:marBottom w:val="0"/>
      <w:divBdr>
        <w:top w:val="none" w:sz="0" w:space="0" w:color="auto"/>
        <w:left w:val="none" w:sz="0" w:space="0" w:color="auto"/>
        <w:bottom w:val="none" w:sz="0" w:space="0" w:color="auto"/>
        <w:right w:val="none" w:sz="0" w:space="0" w:color="auto"/>
      </w:divBdr>
    </w:div>
    <w:div w:id="1115514068">
      <w:bodyDiv w:val="1"/>
      <w:marLeft w:val="0"/>
      <w:marRight w:val="0"/>
      <w:marTop w:val="0"/>
      <w:marBottom w:val="0"/>
      <w:divBdr>
        <w:top w:val="none" w:sz="0" w:space="0" w:color="auto"/>
        <w:left w:val="none" w:sz="0" w:space="0" w:color="auto"/>
        <w:bottom w:val="none" w:sz="0" w:space="0" w:color="auto"/>
        <w:right w:val="none" w:sz="0" w:space="0" w:color="auto"/>
      </w:divBdr>
    </w:div>
    <w:div w:id="1115905532">
      <w:bodyDiv w:val="1"/>
      <w:marLeft w:val="0"/>
      <w:marRight w:val="0"/>
      <w:marTop w:val="0"/>
      <w:marBottom w:val="0"/>
      <w:divBdr>
        <w:top w:val="none" w:sz="0" w:space="0" w:color="auto"/>
        <w:left w:val="none" w:sz="0" w:space="0" w:color="auto"/>
        <w:bottom w:val="none" w:sz="0" w:space="0" w:color="auto"/>
        <w:right w:val="none" w:sz="0" w:space="0" w:color="auto"/>
      </w:divBdr>
    </w:div>
    <w:div w:id="1122186231">
      <w:bodyDiv w:val="1"/>
      <w:marLeft w:val="0"/>
      <w:marRight w:val="0"/>
      <w:marTop w:val="0"/>
      <w:marBottom w:val="0"/>
      <w:divBdr>
        <w:top w:val="none" w:sz="0" w:space="0" w:color="auto"/>
        <w:left w:val="none" w:sz="0" w:space="0" w:color="auto"/>
        <w:bottom w:val="none" w:sz="0" w:space="0" w:color="auto"/>
        <w:right w:val="none" w:sz="0" w:space="0" w:color="auto"/>
      </w:divBdr>
    </w:div>
    <w:div w:id="1139343440">
      <w:bodyDiv w:val="1"/>
      <w:marLeft w:val="0"/>
      <w:marRight w:val="0"/>
      <w:marTop w:val="0"/>
      <w:marBottom w:val="0"/>
      <w:divBdr>
        <w:top w:val="none" w:sz="0" w:space="0" w:color="auto"/>
        <w:left w:val="none" w:sz="0" w:space="0" w:color="auto"/>
        <w:bottom w:val="none" w:sz="0" w:space="0" w:color="auto"/>
        <w:right w:val="none" w:sz="0" w:space="0" w:color="auto"/>
      </w:divBdr>
    </w:div>
    <w:div w:id="1150445217">
      <w:bodyDiv w:val="1"/>
      <w:marLeft w:val="0"/>
      <w:marRight w:val="0"/>
      <w:marTop w:val="0"/>
      <w:marBottom w:val="0"/>
      <w:divBdr>
        <w:top w:val="none" w:sz="0" w:space="0" w:color="auto"/>
        <w:left w:val="none" w:sz="0" w:space="0" w:color="auto"/>
        <w:bottom w:val="none" w:sz="0" w:space="0" w:color="auto"/>
        <w:right w:val="none" w:sz="0" w:space="0" w:color="auto"/>
      </w:divBdr>
    </w:div>
    <w:div w:id="1150633100">
      <w:bodyDiv w:val="1"/>
      <w:marLeft w:val="0"/>
      <w:marRight w:val="0"/>
      <w:marTop w:val="0"/>
      <w:marBottom w:val="0"/>
      <w:divBdr>
        <w:top w:val="none" w:sz="0" w:space="0" w:color="auto"/>
        <w:left w:val="none" w:sz="0" w:space="0" w:color="auto"/>
        <w:bottom w:val="none" w:sz="0" w:space="0" w:color="auto"/>
        <w:right w:val="none" w:sz="0" w:space="0" w:color="auto"/>
      </w:divBdr>
    </w:div>
    <w:div w:id="1155561438">
      <w:bodyDiv w:val="1"/>
      <w:marLeft w:val="0"/>
      <w:marRight w:val="0"/>
      <w:marTop w:val="0"/>
      <w:marBottom w:val="0"/>
      <w:divBdr>
        <w:top w:val="none" w:sz="0" w:space="0" w:color="auto"/>
        <w:left w:val="none" w:sz="0" w:space="0" w:color="auto"/>
        <w:bottom w:val="none" w:sz="0" w:space="0" w:color="auto"/>
        <w:right w:val="none" w:sz="0" w:space="0" w:color="auto"/>
      </w:divBdr>
    </w:div>
    <w:div w:id="1167600884">
      <w:bodyDiv w:val="1"/>
      <w:marLeft w:val="0"/>
      <w:marRight w:val="0"/>
      <w:marTop w:val="0"/>
      <w:marBottom w:val="0"/>
      <w:divBdr>
        <w:top w:val="none" w:sz="0" w:space="0" w:color="auto"/>
        <w:left w:val="none" w:sz="0" w:space="0" w:color="auto"/>
        <w:bottom w:val="none" w:sz="0" w:space="0" w:color="auto"/>
        <w:right w:val="none" w:sz="0" w:space="0" w:color="auto"/>
      </w:divBdr>
    </w:div>
    <w:div w:id="1185362212">
      <w:bodyDiv w:val="1"/>
      <w:marLeft w:val="0"/>
      <w:marRight w:val="0"/>
      <w:marTop w:val="0"/>
      <w:marBottom w:val="0"/>
      <w:divBdr>
        <w:top w:val="none" w:sz="0" w:space="0" w:color="auto"/>
        <w:left w:val="none" w:sz="0" w:space="0" w:color="auto"/>
        <w:bottom w:val="none" w:sz="0" w:space="0" w:color="auto"/>
        <w:right w:val="none" w:sz="0" w:space="0" w:color="auto"/>
      </w:divBdr>
    </w:div>
    <w:div w:id="1199778683">
      <w:bodyDiv w:val="1"/>
      <w:marLeft w:val="0"/>
      <w:marRight w:val="0"/>
      <w:marTop w:val="0"/>
      <w:marBottom w:val="0"/>
      <w:divBdr>
        <w:top w:val="none" w:sz="0" w:space="0" w:color="auto"/>
        <w:left w:val="none" w:sz="0" w:space="0" w:color="auto"/>
        <w:bottom w:val="none" w:sz="0" w:space="0" w:color="auto"/>
        <w:right w:val="none" w:sz="0" w:space="0" w:color="auto"/>
      </w:divBdr>
    </w:div>
    <w:div w:id="1201281546">
      <w:bodyDiv w:val="1"/>
      <w:marLeft w:val="0"/>
      <w:marRight w:val="0"/>
      <w:marTop w:val="0"/>
      <w:marBottom w:val="0"/>
      <w:divBdr>
        <w:top w:val="none" w:sz="0" w:space="0" w:color="auto"/>
        <w:left w:val="none" w:sz="0" w:space="0" w:color="auto"/>
        <w:bottom w:val="none" w:sz="0" w:space="0" w:color="auto"/>
        <w:right w:val="none" w:sz="0" w:space="0" w:color="auto"/>
      </w:divBdr>
    </w:div>
    <w:div w:id="1209489611">
      <w:bodyDiv w:val="1"/>
      <w:marLeft w:val="0"/>
      <w:marRight w:val="0"/>
      <w:marTop w:val="0"/>
      <w:marBottom w:val="0"/>
      <w:divBdr>
        <w:top w:val="none" w:sz="0" w:space="0" w:color="auto"/>
        <w:left w:val="none" w:sz="0" w:space="0" w:color="auto"/>
        <w:bottom w:val="none" w:sz="0" w:space="0" w:color="auto"/>
        <w:right w:val="none" w:sz="0" w:space="0" w:color="auto"/>
      </w:divBdr>
    </w:div>
    <w:div w:id="1232888671">
      <w:bodyDiv w:val="1"/>
      <w:marLeft w:val="0"/>
      <w:marRight w:val="0"/>
      <w:marTop w:val="0"/>
      <w:marBottom w:val="0"/>
      <w:divBdr>
        <w:top w:val="none" w:sz="0" w:space="0" w:color="auto"/>
        <w:left w:val="none" w:sz="0" w:space="0" w:color="auto"/>
        <w:bottom w:val="none" w:sz="0" w:space="0" w:color="auto"/>
        <w:right w:val="none" w:sz="0" w:space="0" w:color="auto"/>
      </w:divBdr>
    </w:div>
    <w:div w:id="1238369129">
      <w:bodyDiv w:val="1"/>
      <w:marLeft w:val="0"/>
      <w:marRight w:val="0"/>
      <w:marTop w:val="0"/>
      <w:marBottom w:val="0"/>
      <w:divBdr>
        <w:top w:val="none" w:sz="0" w:space="0" w:color="auto"/>
        <w:left w:val="none" w:sz="0" w:space="0" w:color="auto"/>
        <w:bottom w:val="none" w:sz="0" w:space="0" w:color="auto"/>
        <w:right w:val="none" w:sz="0" w:space="0" w:color="auto"/>
      </w:divBdr>
    </w:div>
    <w:div w:id="1250582386">
      <w:bodyDiv w:val="1"/>
      <w:marLeft w:val="0"/>
      <w:marRight w:val="0"/>
      <w:marTop w:val="0"/>
      <w:marBottom w:val="0"/>
      <w:divBdr>
        <w:top w:val="none" w:sz="0" w:space="0" w:color="auto"/>
        <w:left w:val="none" w:sz="0" w:space="0" w:color="auto"/>
        <w:bottom w:val="none" w:sz="0" w:space="0" w:color="auto"/>
        <w:right w:val="none" w:sz="0" w:space="0" w:color="auto"/>
      </w:divBdr>
    </w:div>
    <w:div w:id="1284537559">
      <w:bodyDiv w:val="1"/>
      <w:marLeft w:val="0"/>
      <w:marRight w:val="0"/>
      <w:marTop w:val="0"/>
      <w:marBottom w:val="0"/>
      <w:divBdr>
        <w:top w:val="none" w:sz="0" w:space="0" w:color="auto"/>
        <w:left w:val="none" w:sz="0" w:space="0" w:color="auto"/>
        <w:bottom w:val="none" w:sz="0" w:space="0" w:color="auto"/>
        <w:right w:val="none" w:sz="0" w:space="0" w:color="auto"/>
      </w:divBdr>
    </w:div>
    <w:div w:id="1288127116">
      <w:bodyDiv w:val="1"/>
      <w:marLeft w:val="0"/>
      <w:marRight w:val="0"/>
      <w:marTop w:val="0"/>
      <w:marBottom w:val="0"/>
      <w:divBdr>
        <w:top w:val="none" w:sz="0" w:space="0" w:color="auto"/>
        <w:left w:val="none" w:sz="0" w:space="0" w:color="auto"/>
        <w:bottom w:val="none" w:sz="0" w:space="0" w:color="auto"/>
        <w:right w:val="none" w:sz="0" w:space="0" w:color="auto"/>
      </w:divBdr>
    </w:div>
    <w:div w:id="1317030676">
      <w:bodyDiv w:val="1"/>
      <w:marLeft w:val="0"/>
      <w:marRight w:val="0"/>
      <w:marTop w:val="0"/>
      <w:marBottom w:val="0"/>
      <w:divBdr>
        <w:top w:val="none" w:sz="0" w:space="0" w:color="auto"/>
        <w:left w:val="none" w:sz="0" w:space="0" w:color="auto"/>
        <w:bottom w:val="none" w:sz="0" w:space="0" w:color="auto"/>
        <w:right w:val="none" w:sz="0" w:space="0" w:color="auto"/>
      </w:divBdr>
    </w:div>
    <w:div w:id="1317413615">
      <w:bodyDiv w:val="1"/>
      <w:marLeft w:val="0"/>
      <w:marRight w:val="0"/>
      <w:marTop w:val="0"/>
      <w:marBottom w:val="0"/>
      <w:divBdr>
        <w:top w:val="none" w:sz="0" w:space="0" w:color="auto"/>
        <w:left w:val="none" w:sz="0" w:space="0" w:color="auto"/>
        <w:bottom w:val="none" w:sz="0" w:space="0" w:color="auto"/>
        <w:right w:val="none" w:sz="0" w:space="0" w:color="auto"/>
      </w:divBdr>
    </w:div>
    <w:div w:id="1318654048">
      <w:bodyDiv w:val="1"/>
      <w:marLeft w:val="0"/>
      <w:marRight w:val="0"/>
      <w:marTop w:val="0"/>
      <w:marBottom w:val="0"/>
      <w:divBdr>
        <w:top w:val="none" w:sz="0" w:space="0" w:color="auto"/>
        <w:left w:val="none" w:sz="0" w:space="0" w:color="auto"/>
        <w:bottom w:val="none" w:sz="0" w:space="0" w:color="auto"/>
        <w:right w:val="none" w:sz="0" w:space="0" w:color="auto"/>
      </w:divBdr>
    </w:div>
    <w:div w:id="1320236061">
      <w:bodyDiv w:val="1"/>
      <w:marLeft w:val="0"/>
      <w:marRight w:val="0"/>
      <w:marTop w:val="0"/>
      <w:marBottom w:val="0"/>
      <w:divBdr>
        <w:top w:val="none" w:sz="0" w:space="0" w:color="auto"/>
        <w:left w:val="none" w:sz="0" w:space="0" w:color="auto"/>
        <w:bottom w:val="none" w:sz="0" w:space="0" w:color="auto"/>
        <w:right w:val="none" w:sz="0" w:space="0" w:color="auto"/>
      </w:divBdr>
    </w:div>
    <w:div w:id="1332417629">
      <w:bodyDiv w:val="1"/>
      <w:marLeft w:val="0"/>
      <w:marRight w:val="0"/>
      <w:marTop w:val="0"/>
      <w:marBottom w:val="0"/>
      <w:divBdr>
        <w:top w:val="none" w:sz="0" w:space="0" w:color="auto"/>
        <w:left w:val="none" w:sz="0" w:space="0" w:color="auto"/>
        <w:bottom w:val="none" w:sz="0" w:space="0" w:color="auto"/>
        <w:right w:val="none" w:sz="0" w:space="0" w:color="auto"/>
      </w:divBdr>
    </w:div>
    <w:div w:id="1336225424">
      <w:bodyDiv w:val="1"/>
      <w:marLeft w:val="0"/>
      <w:marRight w:val="0"/>
      <w:marTop w:val="0"/>
      <w:marBottom w:val="0"/>
      <w:divBdr>
        <w:top w:val="none" w:sz="0" w:space="0" w:color="auto"/>
        <w:left w:val="none" w:sz="0" w:space="0" w:color="auto"/>
        <w:bottom w:val="none" w:sz="0" w:space="0" w:color="auto"/>
        <w:right w:val="none" w:sz="0" w:space="0" w:color="auto"/>
      </w:divBdr>
    </w:div>
    <w:div w:id="1352680741">
      <w:bodyDiv w:val="1"/>
      <w:marLeft w:val="0"/>
      <w:marRight w:val="0"/>
      <w:marTop w:val="0"/>
      <w:marBottom w:val="0"/>
      <w:divBdr>
        <w:top w:val="none" w:sz="0" w:space="0" w:color="auto"/>
        <w:left w:val="none" w:sz="0" w:space="0" w:color="auto"/>
        <w:bottom w:val="none" w:sz="0" w:space="0" w:color="auto"/>
        <w:right w:val="none" w:sz="0" w:space="0" w:color="auto"/>
      </w:divBdr>
    </w:div>
    <w:div w:id="1354258465">
      <w:bodyDiv w:val="1"/>
      <w:marLeft w:val="0"/>
      <w:marRight w:val="0"/>
      <w:marTop w:val="0"/>
      <w:marBottom w:val="0"/>
      <w:divBdr>
        <w:top w:val="none" w:sz="0" w:space="0" w:color="auto"/>
        <w:left w:val="none" w:sz="0" w:space="0" w:color="auto"/>
        <w:bottom w:val="none" w:sz="0" w:space="0" w:color="auto"/>
        <w:right w:val="none" w:sz="0" w:space="0" w:color="auto"/>
      </w:divBdr>
    </w:div>
    <w:div w:id="1356693401">
      <w:bodyDiv w:val="1"/>
      <w:marLeft w:val="0"/>
      <w:marRight w:val="0"/>
      <w:marTop w:val="0"/>
      <w:marBottom w:val="0"/>
      <w:divBdr>
        <w:top w:val="none" w:sz="0" w:space="0" w:color="auto"/>
        <w:left w:val="none" w:sz="0" w:space="0" w:color="auto"/>
        <w:bottom w:val="none" w:sz="0" w:space="0" w:color="auto"/>
        <w:right w:val="none" w:sz="0" w:space="0" w:color="auto"/>
      </w:divBdr>
    </w:div>
    <w:div w:id="1358047423">
      <w:bodyDiv w:val="1"/>
      <w:marLeft w:val="0"/>
      <w:marRight w:val="0"/>
      <w:marTop w:val="0"/>
      <w:marBottom w:val="0"/>
      <w:divBdr>
        <w:top w:val="none" w:sz="0" w:space="0" w:color="auto"/>
        <w:left w:val="none" w:sz="0" w:space="0" w:color="auto"/>
        <w:bottom w:val="none" w:sz="0" w:space="0" w:color="auto"/>
        <w:right w:val="none" w:sz="0" w:space="0" w:color="auto"/>
      </w:divBdr>
    </w:div>
    <w:div w:id="1364283196">
      <w:bodyDiv w:val="1"/>
      <w:marLeft w:val="0"/>
      <w:marRight w:val="0"/>
      <w:marTop w:val="0"/>
      <w:marBottom w:val="0"/>
      <w:divBdr>
        <w:top w:val="none" w:sz="0" w:space="0" w:color="auto"/>
        <w:left w:val="none" w:sz="0" w:space="0" w:color="auto"/>
        <w:bottom w:val="none" w:sz="0" w:space="0" w:color="auto"/>
        <w:right w:val="none" w:sz="0" w:space="0" w:color="auto"/>
      </w:divBdr>
    </w:div>
    <w:div w:id="1398167430">
      <w:bodyDiv w:val="1"/>
      <w:marLeft w:val="0"/>
      <w:marRight w:val="0"/>
      <w:marTop w:val="0"/>
      <w:marBottom w:val="0"/>
      <w:divBdr>
        <w:top w:val="none" w:sz="0" w:space="0" w:color="auto"/>
        <w:left w:val="none" w:sz="0" w:space="0" w:color="auto"/>
        <w:bottom w:val="none" w:sz="0" w:space="0" w:color="auto"/>
        <w:right w:val="none" w:sz="0" w:space="0" w:color="auto"/>
      </w:divBdr>
    </w:div>
    <w:div w:id="1404058658">
      <w:bodyDiv w:val="1"/>
      <w:marLeft w:val="0"/>
      <w:marRight w:val="0"/>
      <w:marTop w:val="0"/>
      <w:marBottom w:val="0"/>
      <w:divBdr>
        <w:top w:val="none" w:sz="0" w:space="0" w:color="auto"/>
        <w:left w:val="none" w:sz="0" w:space="0" w:color="auto"/>
        <w:bottom w:val="none" w:sz="0" w:space="0" w:color="auto"/>
        <w:right w:val="none" w:sz="0" w:space="0" w:color="auto"/>
      </w:divBdr>
    </w:div>
    <w:div w:id="1414862855">
      <w:bodyDiv w:val="1"/>
      <w:marLeft w:val="0"/>
      <w:marRight w:val="0"/>
      <w:marTop w:val="0"/>
      <w:marBottom w:val="0"/>
      <w:divBdr>
        <w:top w:val="none" w:sz="0" w:space="0" w:color="auto"/>
        <w:left w:val="none" w:sz="0" w:space="0" w:color="auto"/>
        <w:bottom w:val="none" w:sz="0" w:space="0" w:color="auto"/>
        <w:right w:val="none" w:sz="0" w:space="0" w:color="auto"/>
      </w:divBdr>
    </w:div>
    <w:div w:id="1415784683">
      <w:bodyDiv w:val="1"/>
      <w:marLeft w:val="0"/>
      <w:marRight w:val="0"/>
      <w:marTop w:val="0"/>
      <w:marBottom w:val="0"/>
      <w:divBdr>
        <w:top w:val="none" w:sz="0" w:space="0" w:color="auto"/>
        <w:left w:val="none" w:sz="0" w:space="0" w:color="auto"/>
        <w:bottom w:val="none" w:sz="0" w:space="0" w:color="auto"/>
        <w:right w:val="none" w:sz="0" w:space="0" w:color="auto"/>
      </w:divBdr>
    </w:div>
    <w:div w:id="1416171941">
      <w:bodyDiv w:val="1"/>
      <w:marLeft w:val="0"/>
      <w:marRight w:val="0"/>
      <w:marTop w:val="0"/>
      <w:marBottom w:val="0"/>
      <w:divBdr>
        <w:top w:val="none" w:sz="0" w:space="0" w:color="auto"/>
        <w:left w:val="none" w:sz="0" w:space="0" w:color="auto"/>
        <w:bottom w:val="none" w:sz="0" w:space="0" w:color="auto"/>
        <w:right w:val="none" w:sz="0" w:space="0" w:color="auto"/>
      </w:divBdr>
    </w:div>
    <w:div w:id="1423181728">
      <w:bodyDiv w:val="1"/>
      <w:marLeft w:val="0"/>
      <w:marRight w:val="0"/>
      <w:marTop w:val="0"/>
      <w:marBottom w:val="0"/>
      <w:divBdr>
        <w:top w:val="none" w:sz="0" w:space="0" w:color="auto"/>
        <w:left w:val="none" w:sz="0" w:space="0" w:color="auto"/>
        <w:bottom w:val="none" w:sz="0" w:space="0" w:color="auto"/>
        <w:right w:val="none" w:sz="0" w:space="0" w:color="auto"/>
      </w:divBdr>
    </w:div>
    <w:div w:id="1436439847">
      <w:bodyDiv w:val="1"/>
      <w:marLeft w:val="0"/>
      <w:marRight w:val="0"/>
      <w:marTop w:val="0"/>
      <w:marBottom w:val="0"/>
      <w:divBdr>
        <w:top w:val="none" w:sz="0" w:space="0" w:color="auto"/>
        <w:left w:val="none" w:sz="0" w:space="0" w:color="auto"/>
        <w:bottom w:val="none" w:sz="0" w:space="0" w:color="auto"/>
        <w:right w:val="none" w:sz="0" w:space="0" w:color="auto"/>
      </w:divBdr>
    </w:div>
    <w:div w:id="1443182670">
      <w:bodyDiv w:val="1"/>
      <w:marLeft w:val="0"/>
      <w:marRight w:val="0"/>
      <w:marTop w:val="0"/>
      <w:marBottom w:val="0"/>
      <w:divBdr>
        <w:top w:val="none" w:sz="0" w:space="0" w:color="auto"/>
        <w:left w:val="none" w:sz="0" w:space="0" w:color="auto"/>
        <w:bottom w:val="none" w:sz="0" w:space="0" w:color="auto"/>
        <w:right w:val="none" w:sz="0" w:space="0" w:color="auto"/>
      </w:divBdr>
    </w:div>
    <w:div w:id="1451170334">
      <w:bodyDiv w:val="1"/>
      <w:marLeft w:val="0"/>
      <w:marRight w:val="0"/>
      <w:marTop w:val="0"/>
      <w:marBottom w:val="0"/>
      <w:divBdr>
        <w:top w:val="none" w:sz="0" w:space="0" w:color="auto"/>
        <w:left w:val="none" w:sz="0" w:space="0" w:color="auto"/>
        <w:bottom w:val="none" w:sz="0" w:space="0" w:color="auto"/>
        <w:right w:val="none" w:sz="0" w:space="0" w:color="auto"/>
      </w:divBdr>
    </w:div>
    <w:div w:id="1451824452">
      <w:bodyDiv w:val="1"/>
      <w:marLeft w:val="0"/>
      <w:marRight w:val="0"/>
      <w:marTop w:val="0"/>
      <w:marBottom w:val="0"/>
      <w:divBdr>
        <w:top w:val="none" w:sz="0" w:space="0" w:color="auto"/>
        <w:left w:val="none" w:sz="0" w:space="0" w:color="auto"/>
        <w:bottom w:val="none" w:sz="0" w:space="0" w:color="auto"/>
        <w:right w:val="none" w:sz="0" w:space="0" w:color="auto"/>
      </w:divBdr>
    </w:div>
    <w:div w:id="1465807896">
      <w:bodyDiv w:val="1"/>
      <w:marLeft w:val="0"/>
      <w:marRight w:val="0"/>
      <w:marTop w:val="0"/>
      <w:marBottom w:val="0"/>
      <w:divBdr>
        <w:top w:val="none" w:sz="0" w:space="0" w:color="auto"/>
        <w:left w:val="none" w:sz="0" w:space="0" w:color="auto"/>
        <w:bottom w:val="none" w:sz="0" w:space="0" w:color="auto"/>
        <w:right w:val="none" w:sz="0" w:space="0" w:color="auto"/>
      </w:divBdr>
    </w:div>
    <w:div w:id="1466462142">
      <w:bodyDiv w:val="1"/>
      <w:marLeft w:val="0"/>
      <w:marRight w:val="0"/>
      <w:marTop w:val="0"/>
      <w:marBottom w:val="0"/>
      <w:divBdr>
        <w:top w:val="none" w:sz="0" w:space="0" w:color="auto"/>
        <w:left w:val="none" w:sz="0" w:space="0" w:color="auto"/>
        <w:bottom w:val="none" w:sz="0" w:space="0" w:color="auto"/>
        <w:right w:val="none" w:sz="0" w:space="0" w:color="auto"/>
      </w:divBdr>
    </w:div>
    <w:div w:id="1467508051">
      <w:bodyDiv w:val="1"/>
      <w:marLeft w:val="0"/>
      <w:marRight w:val="0"/>
      <w:marTop w:val="0"/>
      <w:marBottom w:val="0"/>
      <w:divBdr>
        <w:top w:val="none" w:sz="0" w:space="0" w:color="auto"/>
        <w:left w:val="none" w:sz="0" w:space="0" w:color="auto"/>
        <w:bottom w:val="none" w:sz="0" w:space="0" w:color="auto"/>
        <w:right w:val="none" w:sz="0" w:space="0" w:color="auto"/>
      </w:divBdr>
    </w:div>
    <w:div w:id="1469282260">
      <w:bodyDiv w:val="1"/>
      <w:marLeft w:val="0"/>
      <w:marRight w:val="0"/>
      <w:marTop w:val="0"/>
      <w:marBottom w:val="0"/>
      <w:divBdr>
        <w:top w:val="none" w:sz="0" w:space="0" w:color="auto"/>
        <w:left w:val="none" w:sz="0" w:space="0" w:color="auto"/>
        <w:bottom w:val="none" w:sz="0" w:space="0" w:color="auto"/>
        <w:right w:val="none" w:sz="0" w:space="0" w:color="auto"/>
      </w:divBdr>
    </w:div>
    <w:div w:id="1490754671">
      <w:bodyDiv w:val="1"/>
      <w:marLeft w:val="0"/>
      <w:marRight w:val="0"/>
      <w:marTop w:val="0"/>
      <w:marBottom w:val="0"/>
      <w:divBdr>
        <w:top w:val="none" w:sz="0" w:space="0" w:color="auto"/>
        <w:left w:val="none" w:sz="0" w:space="0" w:color="auto"/>
        <w:bottom w:val="none" w:sz="0" w:space="0" w:color="auto"/>
        <w:right w:val="none" w:sz="0" w:space="0" w:color="auto"/>
      </w:divBdr>
    </w:div>
    <w:div w:id="1494371475">
      <w:bodyDiv w:val="1"/>
      <w:marLeft w:val="0"/>
      <w:marRight w:val="0"/>
      <w:marTop w:val="0"/>
      <w:marBottom w:val="0"/>
      <w:divBdr>
        <w:top w:val="none" w:sz="0" w:space="0" w:color="auto"/>
        <w:left w:val="none" w:sz="0" w:space="0" w:color="auto"/>
        <w:bottom w:val="none" w:sz="0" w:space="0" w:color="auto"/>
        <w:right w:val="none" w:sz="0" w:space="0" w:color="auto"/>
      </w:divBdr>
    </w:div>
    <w:div w:id="1508474072">
      <w:bodyDiv w:val="1"/>
      <w:marLeft w:val="0"/>
      <w:marRight w:val="0"/>
      <w:marTop w:val="0"/>
      <w:marBottom w:val="0"/>
      <w:divBdr>
        <w:top w:val="none" w:sz="0" w:space="0" w:color="auto"/>
        <w:left w:val="none" w:sz="0" w:space="0" w:color="auto"/>
        <w:bottom w:val="none" w:sz="0" w:space="0" w:color="auto"/>
        <w:right w:val="none" w:sz="0" w:space="0" w:color="auto"/>
      </w:divBdr>
    </w:div>
    <w:div w:id="1509783354">
      <w:bodyDiv w:val="1"/>
      <w:marLeft w:val="0"/>
      <w:marRight w:val="0"/>
      <w:marTop w:val="0"/>
      <w:marBottom w:val="0"/>
      <w:divBdr>
        <w:top w:val="none" w:sz="0" w:space="0" w:color="auto"/>
        <w:left w:val="none" w:sz="0" w:space="0" w:color="auto"/>
        <w:bottom w:val="none" w:sz="0" w:space="0" w:color="auto"/>
        <w:right w:val="none" w:sz="0" w:space="0" w:color="auto"/>
      </w:divBdr>
    </w:div>
    <w:div w:id="1519006234">
      <w:bodyDiv w:val="1"/>
      <w:marLeft w:val="0"/>
      <w:marRight w:val="0"/>
      <w:marTop w:val="0"/>
      <w:marBottom w:val="0"/>
      <w:divBdr>
        <w:top w:val="none" w:sz="0" w:space="0" w:color="auto"/>
        <w:left w:val="none" w:sz="0" w:space="0" w:color="auto"/>
        <w:bottom w:val="none" w:sz="0" w:space="0" w:color="auto"/>
        <w:right w:val="none" w:sz="0" w:space="0" w:color="auto"/>
      </w:divBdr>
    </w:div>
    <w:div w:id="1527140125">
      <w:bodyDiv w:val="1"/>
      <w:marLeft w:val="0"/>
      <w:marRight w:val="0"/>
      <w:marTop w:val="0"/>
      <w:marBottom w:val="0"/>
      <w:divBdr>
        <w:top w:val="none" w:sz="0" w:space="0" w:color="auto"/>
        <w:left w:val="none" w:sz="0" w:space="0" w:color="auto"/>
        <w:bottom w:val="none" w:sz="0" w:space="0" w:color="auto"/>
        <w:right w:val="none" w:sz="0" w:space="0" w:color="auto"/>
      </w:divBdr>
    </w:div>
    <w:div w:id="1528525292">
      <w:bodyDiv w:val="1"/>
      <w:marLeft w:val="0"/>
      <w:marRight w:val="0"/>
      <w:marTop w:val="0"/>
      <w:marBottom w:val="0"/>
      <w:divBdr>
        <w:top w:val="none" w:sz="0" w:space="0" w:color="auto"/>
        <w:left w:val="none" w:sz="0" w:space="0" w:color="auto"/>
        <w:bottom w:val="none" w:sz="0" w:space="0" w:color="auto"/>
        <w:right w:val="none" w:sz="0" w:space="0" w:color="auto"/>
      </w:divBdr>
    </w:div>
    <w:div w:id="1544906813">
      <w:bodyDiv w:val="1"/>
      <w:marLeft w:val="0"/>
      <w:marRight w:val="0"/>
      <w:marTop w:val="0"/>
      <w:marBottom w:val="0"/>
      <w:divBdr>
        <w:top w:val="none" w:sz="0" w:space="0" w:color="auto"/>
        <w:left w:val="none" w:sz="0" w:space="0" w:color="auto"/>
        <w:bottom w:val="none" w:sz="0" w:space="0" w:color="auto"/>
        <w:right w:val="none" w:sz="0" w:space="0" w:color="auto"/>
      </w:divBdr>
    </w:div>
    <w:div w:id="1549948919">
      <w:bodyDiv w:val="1"/>
      <w:marLeft w:val="0"/>
      <w:marRight w:val="0"/>
      <w:marTop w:val="0"/>
      <w:marBottom w:val="0"/>
      <w:divBdr>
        <w:top w:val="none" w:sz="0" w:space="0" w:color="auto"/>
        <w:left w:val="none" w:sz="0" w:space="0" w:color="auto"/>
        <w:bottom w:val="none" w:sz="0" w:space="0" w:color="auto"/>
        <w:right w:val="none" w:sz="0" w:space="0" w:color="auto"/>
      </w:divBdr>
    </w:div>
    <w:div w:id="1561556709">
      <w:bodyDiv w:val="1"/>
      <w:marLeft w:val="0"/>
      <w:marRight w:val="0"/>
      <w:marTop w:val="0"/>
      <w:marBottom w:val="0"/>
      <w:divBdr>
        <w:top w:val="none" w:sz="0" w:space="0" w:color="auto"/>
        <w:left w:val="none" w:sz="0" w:space="0" w:color="auto"/>
        <w:bottom w:val="none" w:sz="0" w:space="0" w:color="auto"/>
        <w:right w:val="none" w:sz="0" w:space="0" w:color="auto"/>
      </w:divBdr>
    </w:div>
    <w:div w:id="1572621309">
      <w:bodyDiv w:val="1"/>
      <w:marLeft w:val="0"/>
      <w:marRight w:val="0"/>
      <w:marTop w:val="0"/>
      <w:marBottom w:val="0"/>
      <w:divBdr>
        <w:top w:val="none" w:sz="0" w:space="0" w:color="auto"/>
        <w:left w:val="none" w:sz="0" w:space="0" w:color="auto"/>
        <w:bottom w:val="none" w:sz="0" w:space="0" w:color="auto"/>
        <w:right w:val="none" w:sz="0" w:space="0" w:color="auto"/>
      </w:divBdr>
    </w:div>
    <w:div w:id="1572735092">
      <w:bodyDiv w:val="1"/>
      <w:marLeft w:val="0"/>
      <w:marRight w:val="0"/>
      <w:marTop w:val="0"/>
      <w:marBottom w:val="0"/>
      <w:divBdr>
        <w:top w:val="none" w:sz="0" w:space="0" w:color="auto"/>
        <w:left w:val="none" w:sz="0" w:space="0" w:color="auto"/>
        <w:bottom w:val="none" w:sz="0" w:space="0" w:color="auto"/>
        <w:right w:val="none" w:sz="0" w:space="0" w:color="auto"/>
      </w:divBdr>
    </w:div>
    <w:div w:id="1582787226">
      <w:bodyDiv w:val="1"/>
      <w:marLeft w:val="0"/>
      <w:marRight w:val="0"/>
      <w:marTop w:val="0"/>
      <w:marBottom w:val="0"/>
      <w:divBdr>
        <w:top w:val="none" w:sz="0" w:space="0" w:color="auto"/>
        <w:left w:val="none" w:sz="0" w:space="0" w:color="auto"/>
        <w:bottom w:val="none" w:sz="0" w:space="0" w:color="auto"/>
        <w:right w:val="none" w:sz="0" w:space="0" w:color="auto"/>
      </w:divBdr>
    </w:div>
    <w:div w:id="1590387846">
      <w:bodyDiv w:val="1"/>
      <w:marLeft w:val="0"/>
      <w:marRight w:val="0"/>
      <w:marTop w:val="0"/>
      <w:marBottom w:val="0"/>
      <w:divBdr>
        <w:top w:val="none" w:sz="0" w:space="0" w:color="auto"/>
        <w:left w:val="none" w:sz="0" w:space="0" w:color="auto"/>
        <w:bottom w:val="none" w:sz="0" w:space="0" w:color="auto"/>
        <w:right w:val="none" w:sz="0" w:space="0" w:color="auto"/>
      </w:divBdr>
    </w:div>
    <w:div w:id="1596355078">
      <w:bodyDiv w:val="1"/>
      <w:marLeft w:val="0"/>
      <w:marRight w:val="0"/>
      <w:marTop w:val="0"/>
      <w:marBottom w:val="0"/>
      <w:divBdr>
        <w:top w:val="none" w:sz="0" w:space="0" w:color="auto"/>
        <w:left w:val="none" w:sz="0" w:space="0" w:color="auto"/>
        <w:bottom w:val="none" w:sz="0" w:space="0" w:color="auto"/>
        <w:right w:val="none" w:sz="0" w:space="0" w:color="auto"/>
      </w:divBdr>
    </w:div>
    <w:div w:id="1597706835">
      <w:bodyDiv w:val="1"/>
      <w:marLeft w:val="0"/>
      <w:marRight w:val="0"/>
      <w:marTop w:val="0"/>
      <w:marBottom w:val="0"/>
      <w:divBdr>
        <w:top w:val="none" w:sz="0" w:space="0" w:color="auto"/>
        <w:left w:val="none" w:sz="0" w:space="0" w:color="auto"/>
        <w:bottom w:val="none" w:sz="0" w:space="0" w:color="auto"/>
        <w:right w:val="none" w:sz="0" w:space="0" w:color="auto"/>
      </w:divBdr>
    </w:div>
    <w:div w:id="1602832577">
      <w:bodyDiv w:val="1"/>
      <w:marLeft w:val="0"/>
      <w:marRight w:val="0"/>
      <w:marTop w:val="0"/>
      <w:marBottom w:val="0"/>
      <w:divBdr>
        <w:top w:val="none" w:sz="0" w:space="0" w:color="auto"/>
        <w:left w:val="none" w:sz="0" w:space="0" w:color="auto"/>
        <w:bottom w:val="none" w:sz="0" w:space="0" w:color="auto"/>
        <w:right w:val="none" w:sz="0" w:space="0" w:color="auto"/>
      </w:divBdr>
    </w:div>
    <w:div w:id="1605264836">
      <w:bodyDiv w:val="1"/>
      <w:marLeft w:val="0"/>
      <w:marRight w:val="0"/>
      <w:marTop w:val="0"/>
      <w:marBottom w:val="0"/>
      <w:divBdr>
        <w:top w:val="none" w:sz="0" w:space="0" w:color="auto"/>
        <w:left w:val="none" w:sz="0" w:space="0" w:color="auto"/>
        <w:bottom w:val="none" w:sz="0" w:space="0" w:color="auto"/>
        <w:right w:val="none" w:sz="0" w:space="0" w:color="auto"/>
      </w:divBdr>
    </w:div>
    <w:div w:id="1616473833">
      <w:bodyDiv w:val="1"/>
      <w:marLeft w:val="0"/>
      <w:marRight w:val="0"/>
      <w:marTop w:val="0"/>
      <w:marBottom w:val="0"/>
      <w:divBdr>
        <w:top w:val="none" w:sz="0" w:space="0" w:color="auto"/>
        <w:left w:val="none" w:sz="0" w:space="0" w:color="auto"/>
        <w:bottom w:val="none" w:sz="0" w:space="0" w:color="auto"/>
        <w:right w:val="none" w:sz="0" w:space="0" w:color="auto"/>
      </w:divBdr>
    </w:div>
    <w:div w:id="1627547117">
      <w:bodyDiv w:val="1"/>
      <w:marLeft w:val="0"/>
      <w:marRight w:val="0"/>
      <w:marTop w:val="0"/>
      <w:marBottom w:val="0"/>
      <w:divBdr>
        <w:top w:val="none" w:sz="0" w:space="0" w:color="auto"/>
        <w:left w:val="none" w:sz="0" w:space="0" w:color="auto"/>
        <w:bottom w:val="none" w:sz="0" w:space="0" w:color="auto"/>
        <w:right w:val="none" w:sz="0" w:space="0" w:color="auto"/>
      </w:divBdr>
    </w:div>
    <w:div w:id="1627657055">
      <w:bodyDiv w:val="1"/>
      <w:marLeft w:val="0"/>
      <w:marRight w:val="0"/>
      <w:marTop w:val="0"/>
      <w:marBottom w:val="0"/>
      <w:divBdr>
        <w:top w:val="none" w:sz="0" w:space="0" w:color="auto"/>
        <w:left w:val="none" w:sz="0" w:space="0" w:color="auto"/>
        <w:bottom w:val="none" w:sz="0" w:space="0" w:color="auto"/>
        <w:right w:val="none" w:sz="0" w:space="0" w:color="auto"/>
      </w:divBdr>
    </w:div>
    <w:div w:id="1631521009">
      <w:bodyDiv w:val="1"/>
      <w:marLeft w:val="0"/>
      <w:marRight w:val="0"/>
      <w:marTop w:val="0"/>
      <w:marBottom w:val="0"/>
      <w:divBdr>
        <w:top w:val="none" w:sz="0" w:space="0" w:color="auto"/>
        <w:left w:val="none" w:sz="0" w:space="0" w:color="auto"/>
        <w:bottom w:val="none" w:sz="0" w:space="0" w:color="auto"/>
        <w:right w:val="none" w:sz="0" w:space="0" w:color="auto"/>
      </w:divBdr>
    </w:div>
    <w:div w:id="1640988155">
      <w:bodyDiv w:val="1"/>
      <w:marLeft w:val="0"/>
      <w:marRight w:val="0"/>
      <w:marTop w:val="0"/>
      <w:marBottom w:val="0"/>
      <w:divBdr>
        <w:top w:val="none" w:sz="0" w:space="0" w:color="auto"/>
        <w:left w:val="none" w:sz="0" w:space="0" w:color="auto"/>
        <w:bottom w:val="none" w:sz="0" w:space="0" w:color="auto"/>
        <w:right w:val="none" w:sz="0" w:space="0" w:color="auto"/>
      </w:divBdr>
    </w:div>
    <w:div w:id="1647969732">
      <w:bodyDiv w:val="1"/>
      <w:marLeft w:val="0"/>
      <w:marRight w:val="0"/>
      <w:marTop w:val="0"/>
      <w:marBottom w:val="0"/>
      <w:divBdr>
        <w:top w:val="none" w:sz="0" w:space="0" w:color="auto"/>
        <w:left w:val="none" w:sz="0" w:space="0" w:color="auto"/>
        <w:bottom w:val="none" w:sz="0" w:space="0" w:color="auto"/>
        <w:right w:val="none" w:sz="0" w:space="0" w:color="auto"/>
      </w:divBdr>
    </w:div>
    <w:div w:id="1659455513">
      <w:bodyDiv w:val="1"/>
      <w:marLeft w:val="0"/>
      <w:marRight w:val="0"/>
      <w:marTop w:val="0"/>
      <w:marBottom w:val="0"/>
      <w:divBdr>
        <w:top w:val="none" w:sz="0" w:space="0" w:color="auto"/>
        <w:left w:val="none" w:sz="0" w:space="0" w:color="auto"/>
        <w:bottom w:val="none" w:sz="0" w:space="0" w:color="auto"/>
        <w:right w:val="none" w:sz="0" w:space="0" w:color="auto"/>
      </w:divBdr>
    </w:div>
    <w:div w:id="1673487219">
      <w:bodyDiv w:val="1"/>
      <w:marLeft w:val="0"/>
      <w:marRight w:val="0"/>
      <w:marTop w:val="0"/>
      <w:marBottom w:val="0"/>
      <w:divBdr>
        <w:top w:val="none" w:sz="0" w:space="0" w:color="auto"/>
        <w:left w:val="none" w:sz="0" w:space="0" w:color="auto"/>
        <w:bottom w:val="none" w:sz="0" w:space="0" w:color="auto"/>
        <w:right w:val="none" w:sz="0" w:space="0" w:color="auto"/>
      </w:divBdr>
    </w:div>
    <w:div w:id="1691838979">
      <w:bodyDiv w:val="1"/>
      <w:marLeft w:val="0"/>
      <w:marRight w:val="0"/>
      <w:marTop w:val="0"/>
      <w:marBottom w:val="0"/>
      <w:divBdr>
        <w:top w:val="none" w:sz="0" w:space="0" w:color="auto"/>
        <w:left w:val="none" w:sz="0" w:space="0" w:color="auto"/>
        <w:bottom w:val="none" w:sz="0" w:space="0" w:color="auto"/>
        <w:right w:val="none" w:sz="0" w:space="0" w:color="auto"/>
      </w:divBdr>
    </w:div>
    <w:div w:id="1695383037">
      <w:bodyDiv w:val="1"/>
      <w:marLeft w:val="0"/>
      <w:marRight w:val="0"/>
      <w:marTop w:val="0"/>
      <w:marBottom w:val="0"/>
      <w:divBdr>
        <w:top w:val="none" w:sz="0" w:space="0" w:color="auto"/>
        <w:left w:val="none" w:sz="0" w:space="0" w:color="auto"/>
        <w:bottom w:val="none" w:sz="0" w:space="0" w:color="auto"/>
        <w:right w:val="none" w:sz="0" w:space="0" w:color="auto"/>
      </w:divBdr>
    </w:div>
    <w:div w:id="1697266735">
      <w:bodyDiv w:val="1"/>
      <w:marLeft w:val="0"/>
      <w:marRight w:val="0"/>
      <w:marTop w:val="0"/>
      <w:marBottom w:val="0"/>
      <w:divBdr>
        <w:top w:val="none" w:sz="0" w:space="0" w:color="auto"/>
        <w:left w:val="none" w:sz="0" w:space="0" w:color="auto"/>
        <w:bottom w:val="none" w:sz="0" w:space="0" w:color="auto"/>
        <w:right w:val="none" w:sz="0" w:space="0" w:color="auto"/>
      </w:divBdr>
    </w:div>
    <w:div w:id="1709530077">
      <w:bodyDiv w:val="1"/>
      <w:marLeft w:val="0"/>
      <w:marRight w:val="0"/>
      <w:marTop w:val="0"/>
      <w:marBottom w:val="0"/>
      <w:divBdr>
        <w:top w:val="none" w:sz="0" w:space="0" w:color="auto"/>
        <w:left w:val="none" w:sz="0" w:space="0" w:color="auto"/>
        <w:bottom w:val="none" w:sz="0" w:space="0" w:color="auto"/>
        <w:right w:val="none" w:sz="0" w:space="0" w:color="auto"/>
      </w:divBdr>
    </w:div>
    <w:div w:id="1726563423">
      <w:bodyDiv w:val="1"/>
      <w:marLeft w:val="0"/>
      <w:marRight w:val="0"/>
      <w:marTop w:val="0"/>
      <w:marBottom w:val="0"/>
      <w:divBdr>
        <w:top w:val="none" w:sz="0" w:space="0" w:color="auto"/>
        <w:left w:val="none" w:sz="0" w:space="0" w:color="auto"/>
        <w:bottom w:val="none" w:sz="0" w:space="0" w:color="auto"/>
        <w:right w:val="none" w:sz="0" w:space="0" w:color="auto"/>
      </w:divBdr>
    </w:div>
    <w:div w:id="1732383107">
      <w:bodyDiv w:val="1"/>
      <w:marLeft w:val="0"/>
      <w:marRight w:val="0"/>
      <w:marTop w:val="0"/>
      <w:marBottom w:val="0"/>
      <w:divBdr>
        <w:top w:val="none" w:sz="0" w:space="0" w:color="auto"/>
        <w:left w:val="none" w:sz="0" w:space="0" w:color="auto"/>
        <w:bottom w:val="none" w:sz="0" w:space="0" w:color="auto"/>
        <w:right w:val="none" w:sz="0" w:space="0" w:color="auto"/>
      </w:divBdr>
    </w:div>
    <w:div w:id="1732655363">
      <w:bodyDiv w:val="1"/>
      <w:marLeft w:val="0"/>
      <w:marRight w:val="0"/>
      <w:marTop w:val="0"/>
      <w:marBottom w:val="0"/>
      <w:divBdr>
        <w:top w:val="none" w:sz="0" w:space="0" w:color="auto"/>
        <w:left w:val="none" w:sz="0" w:space="0" w:color="auto"/>
        <w:bottom w:val="none" w:sz="0" w:space="0" w:color="auto"/>
        <w:right w:val="none" w:sz="0" w:space="0" w:color="auto"/>
      </w:divBdr>
    </w:div>
    <w:div w:id="1739671267">
      <w:bodyDiv w:val="1"/>
      <w:marLeft w:val="0"/>
      <w:marRight w:val="0"/>
      <w:marTop w:val="0"/>
      <w:marBottom w:val="0"/>
      <w:divBdr>
        <w:top w:val="none" w:sz="0" w:space="0" w:color="auto"/>
        <w:left w:val="none" w:sz="0" w:space="0" w:color="auto"/>
        <w:bottom w:val="none" w:sz="0" w:space="0" w:color="auto"/>
        <w:right w:val="none" w:sz="0" w:space="0" w:color="auto"/>
      </w:divBdr>
    </w:div>
    <w:div w:id="1780568369">
      <w:bodyDiv w:val="1"/>
      <w:marLeft w:val="0"/>
      <w:marRight w:val="0"/>
      <w:marTop w:val="0"/>
      <w:marBottom w:val="0"/>
      <w:divBdr>
        <w:top w:val="none" w:sz="0" w:space="0" w:color="auto"/>
        <w:left w:val="none" w:sz="0" w:space="0" w:color="auto"/>
        <w:bottom w:val="none" w:sz="0" w:space="0" w:color="auto"/>
        <w:right w:val="none" w:sz="0" w:space="0" w:color="auto"/>
      </w:divBdr>
    </w:div>
    <w:div w:id="1784030788">
      <w:bodyDiv w:val="1"/>
      <w:marLeft w:val="0"/>
      <w:marRight w:val="0"/>
      <w:marTop w:val="0"/>
      <w:marBottom w:val="0"/>
      <w:divBdr>
        <w:top w:val="none" w:sz="0" w:space="0" w:color="auto"/>
        <w:left w:val="none" w:sz="0" w:space="0" w:color="auto"/>
        <w:bottom w:val="none" w:sz="0" w:space="0" w:color="auto"/>
        <w:right w:val="none" w:sz="0" w:space="0" w:color="auto"/>
      </w:divBdr>
    </w:div>
    <w:div w:id="1789086737">
      <w:bodyDiv w:val="1"/>
      <w:marLeft w:val="0"/>
      <w:marRight w:val="0"/>
      <w:marTop w:val="0"/>
      <w:marBottom w:val="0"/>
      <w:divBdr>
        <w:top w:val="none" w:sz="0" w:space="0" w:color="auto"/>
        <w:left w:val="none" w:sz="0" w:space="0" w:color="auto"/>
        <w:bottom w:val="none" w:sz="0" w:space="0" w:color="auto"/>
        <w:right w:val="none" w:sz="0" w:space="0" w:color="auto"/>
      </w:divBdr>
    </w:div>
    <w:div w:id="1828087921">
      <w:bodyDiv w:val="1"/>
      <w:marLeft w:val="0"/>
      <w:marRight w:val="0"/>
      <w:marTop w:val="0"/>
      <w:marBottom w:val="0"/>
      <w:divBdr>
        <w:top w:val="none" w:sz="0" w:space="0" w:color="auto"/>
        <w:left w:val="none" w:sz="0" w:space="0" w:color="auto"/>
        <w:bottom w:val="none" w:sz="0" w:space="0" w:color="auto"/>
        <w:right w:val="none" w:sz="0" w:space="0" w:color="auto"/>
      </w:divBdr>
    </w:div>
    <w:div w:id="1836995536">
      <w:bodyDiv w:val="1"/>
      <w:marLeft w:val="0"/>
      <w:marRight w:val="0"/>
      <w:marTop w:val="0"/>
      <w:marBottom w:val="0"/>
      <w:divBdr>
        <w:top w:val="none" w:sz="0" w:space="0" w:color="auto"/>
        <w:left w:val="none" w:sz="0" w:space="0" w:color="auto"/>
        <w:bottom w:val="none" w:sz="0" w:space="0" w:color="auto"/>
        <w:right w:val="none" w:sz="0" w:space="0" w:color="auto"/>
      </w:divBdr>
    </w:div>
    <w:div w:id="1844783051">
      <w:bodyDiv w:val="1"/>
      <w:marLeft w:val="0"/>
      <w:marRight w:val="0"/>
      <w:marTop w:val="0"/>
      <w:marBottom w:val="0"/>
      <w:divBdr>
        <w:top w:val="none" w:sz="0" w:space="0" w:color="auto"/>
        <w:left w:val="none" w:sz="0" w:space="0" w:color="auto"/>
        <w:bottom w:val="none" w:sz="0" w:space="0" w:color="auto"/>
        <w:right w:val="none" w:sz="0" w:space="0" w:color="auto"/>
      </w:divBdr>
    </w:div>
    <w:div w:id="1852603016">
      <w:bodyDiv w:val="1"/>
      <w:marLeft w:val="0"/>
      <w:marRight w:val="0"/>
      <w:marTop w:val="0"/>
      <w:marBottom w:val="0"/>
      <w:divBdr>
        <w:top w:val="none" w:sz="0" w:space="0" w:color="auto"/>
        <w:left w:val="none" w:sz="0" w:space="0" w:color="auto"/>
        <w:bottom w:val="none" w:sz="0" w:space="0" w:color="auto"/>
        <w:right w:val="none" w:sz="0" w:space="0" w:color="auto"/>
      </w:divBdr>
    </w:div>
    <w:div w:id="1853176702">
      <w:bodyDiv w:val="1"/>
      <w:marLeft w:val="0"/>
      <w:marRight w:val="0"/>
      <w:marTop w:val="0"/>
      <w:marBottom w:val="0"/>
      <w:divBdr>
        <w:top w:val="none" w:sz="0" w:space="0" w:color="auto"/>
        <w:left w:val="none" w:sz="0" w:space="0" w:color="auto"/>
        <w:bottom w:val="none" w:sz="0" w:space="0" w:color="auto"/>
        <w:right w:val="none" w:sz="0" w:space="0" w:color="auto"/>
      </w:divBdr>
    </w:div>
    <w:div w:id="1890417140">
      <w:bodyDiv w:val="1"/>
      <w:marLeft w:val="0"/>
      <w:marRight w:val="0"/>
      <w:marTop w:val="0"/>
      <w:marBottom w:val="0"/>
      <w:divBdr>
        <w:top w:val="none" w:sz="0" w:space="0" w:color="auto"/>
        <w:left w:val="none" w:sz="0" w:space="0" w:color="auto"/>
        <w:bottom w:val="none" w:sz="0" w:space="0" w:color="auto"/>
        <w:right w:val="none" w:sz="0" w:space="0" w:color="auto"/>
      </w:divBdr>
    </w:div>
    <w:div w:id="1909879927">
      <w:bodyDiv w:val="1"/>
      <w:marLeft w:val="0"/>
      <w:marRight w:val="0"/>
      <w:marTop w:val="0"/>
      <w:marBottom w:val="0"/>
      <w:divBdr>
        <w:top w:val="none" w:sz="0" w:space="0" w:color="auto"/>
        <w:left w:val="none" w:sz="0" w:space="0" w:color="auto"/>
        <w:bottom w:val="none" w:sz="0" w:space="0" w:color="auto"/>
        <w:right w:val="none" w:sz="0" w:space="0" w:color="auto"/>
      </w:divBdr>
    </w:div>
    <w:div w:id="1914503565">
      <w:bodyDiv w:val="1"/>
      <w:marLeft w:val="0"/>
      <w:marRight w:val="0"/>
      <w:marTop w:val="0"/>
      <w:marBottom w:val="0"/>
      <w:divBdr>
        <w:top w:val="none" w:sz="0" w:space="0" w:color="auto"/>
        <w:left w:val="none" w:sz="0" w:space="0" w:color="auto"/>
        <w:bottom w:val="none" w:sz="0" w:space="0" w:color="auto"/>
        <w:right w:val="none" w:sz="0" w:space="0" w:color="auto"/>
      </w:divBdr>
    </w:div>
    <w:div w:id="1936596508">
      <w:bodyDiv w:val="1"/>
      <w:marLeft w:val="0"/>
      <w:marRight w:val="0"/>
      <w:marTop w:val="0"/>
      <w:marBottom w:val="0"/>
      <w:divBdr>
        <w:top w:val="none" w:sz="0" w:space="0" w:color="auto"/>
        <w:left w:val="none" w:sz="0" w:space="0" w:color="auto"/>
        <w:bottom w:val="none" w:sz="0" w:space="0" w:color="auto"/>
        <w:right w:val="none" w:sz="0" w:space="0" w:color="auto"/>
      </w:divBdr>
    </w:div>
    <w:div w:id="1938050628">
      <w:bodyDiv w:val="1"/>
      <w:marLeft w:val="0"/>
      <w:marRight w:val="0"/>
      <w:marTop w:val="0"/>
      <w:marBottom w:val="0"/>
      <w:divBdr>
        <w:top w:val="none" w:sz="0" w:space="0" w:color="auto"/>
        <w:left w:val="none" w:sz="0" w:space="0" w:color="auto"/>
        <w:bottom w:val="none" w:sz="0" w:space="0" w:color="auto"/>
        <w:right w:val="none" w:sz="0" w:space="0" w:color="auto"/>
      </w:divBdr>
    </w:div>
    <w:div w:id="1939214844">
      <w:bodyDiv w:val="1"/>
      <w:marLeft w:val="0"/>
      <w:marRight w:val="0"/>
      <w:marTop w:val="0"/>
      <w:marBottom w:val="0"/>
      <w:divBdr>
        <w:top w:val="none" w:sz="0" w:space="0" w:color="auto"/>
        <w:left w:val="none" w:sz="0" w:space="0" w:color="auto"/>
        <w:bottom w:val="none" w:sz="0" w:space="0" w:color="auto"/>
        <w:right w:val="none" w:sz="0" w:space="0" w:color="auto"/>
      </w:divBdr>
    </w:div>
    <w:div w:id="1944453354">
      <w:bodyDiv w:val="1"/>
      <w:marLeft w:val="0"/>
      <w:marRight w:val="0"/>
      <w:marTop w:val="0"/>
      <w:marBottom w:val="0"/>
      <w:divBdr>
        <w:top w:val="none" w:sz="0" w:space="0" w:color="auto"/>
        <w:left w:val="none" w:sz="0" w:space="0" w:color="auto"/>
        <w:bottom w:val="none" w:sz="0" w:space="0" w:color="auto"/>
        <w:right w:val="none" w:sz="0" w:space="0" w:color="auto"/>
      </w:divBdr>
    </w:div>
    <w:div w:id="1964724885">
      <w:bodyDiv w:val="1"/>
      <w:marLeft w:val="0"/>
      <w:marRight w:val="0"/>
      <w:marTop w:val="0"/>
      <w:marBottom w:val="0"/>
      <w:divBdr>
        <w:top w:val="none" w:sz="0" w:space="0" w:color="auto"/>
        <w:left w:val="none" w:sz="0" w:space="0" w:color="auto"/>
        <w:bottom w:val="none" w:sz="0" w:space="0" w:color="auto"/>
        <w:right w:val="none" w:sz="0" w:space="0" w:color="auto"/>
      </w:divBdr>
    </w:div>
    <w:div w:id="1982227284">
      <w:bodyDiv w:val="1"/>
      <w:marLeft w:val="0"/>
      <w:marRight w:val="0"/>
      <w:marTop w:val="0"/>
      <w:marBottom w:val="0"/>
      <w:divBdr>
        <w:top w:val="none" w:sz="0" w:space="0" w:color="auto"/>
        <w:left w:val="none" w:sz="0" w:space="0" w:color="auto"/>
        <w:bottom w:val="none" w:sz="0" w:space="0" w:color="auto"/>
        <w:right w:val="none" w:sz="0" w:space="0" w:color="auto"/>
      </w:divBdr>
    </w:div>
    <w:div w:id="2009820110">
      <w:bodyDiv w:val="1"/>
      <w:marLeft w:val="0"/>
      <w:marRight w:val="0"/>
      <w:marTop w:val="0"/>
      <w:marBottom w:val="0"/>
      <w:divBdr>
        <w:top w:val="none" w:sz="0" w:space="0" w:color="auto"/>
        <w:left w:val="none" w:sz="0" w:space="0" w:color="auto"/>
        <w:bottom w:val="none" w:sz="0" w:space="0" w:color="auto"/>
        <w:right w:val="none" w:sz="0" w:space="0" w:color="auto"/>
      </w:divBdr>
    </w:div>
    <w:div w:id="2013481560">
      <w:bodyDiv w:val="1"/>
      <w:marLeft w:val="0"/>
      <w:marRight w:val="0"/>
      <w:marTop w:val="0"/>
      <w:marBottom w:val="0"/>
      <w:divBdr>
        <w:top w:val="none" w:sz="0" w:space="0" w:color="auto"/>
        <w:left w:val="none" w:sz="0" w:space="0" w:color="auto"/>
        <w:bottom w:val="none" w:sz="0" w:space="0" w:color="auto"/>
        <w:right w:val="none" w:sz="0" w:space="0" w:color="auto"/>
      </w:divBdr>
    </w:div>
    <w:div w:id="2024672626">
      <w:bodyDiv w:val="1"/>
      <w:marLeft w:val="0"/>
      <w:marRight w:val="0"/>
      <w:marTop w:val="0"/>
      <w:marBottom w:val="0"/>
      <w:divBdr>
        <w:top w:val="none" w:sz="0" w:space="0" w:color="auto"/>
        <w:left w:val="none" w:sz="0" w:space="0" w:color="auto"/>
        <w:bottom w:val="none" w:sz="0" w:space="0" w:color="auto"/>
        <w:right w:val="none" w:sz="0" w:space="0" w:color="auto"/>
      </w:divBdr>
    </w:div>
    <w:div w:id="2051562876">
      <w:bodyDiv w:val="1"/>
      <w:marLeft w:val="0"/>
      <w:marRight w:val="0"/>
      <w:marTop w:val="0"/>
      <w:marBottom w:val="0"/>
      <w:divBdr>
        <w:top w:val="none" w:sz="0" w:space="0" w:color="auto"/>
        <w:left w:val="none" w:sz="0" w:space="0" w:color="auto"/>
        <w:bottom w:val="none" w:sz="0" w:space="0" w:color="auto"/>
        <w:right w:val="none" w:sz="0" w:space="0" w:color="auto"/>
      </w:divBdr>
    </w:div>
    <w:div w:id="2061593099">
      <w:bodyDiv w:val="1"/>
      <w:marLeft w:val="0"/>
      <w:marRight w:val="0"/>
      <w:marTop w:val="0"/>
      <w:marBottom w:val="0"/>
      <w:divBdr>
        <w:top w:val="none" w:sz="0" w:space="0" w:color="auto"/>
        <w:left w:val="none" w:sz="0" w:space="0" w:color="auto"/>
        <w:bottom w:val="none" w:sz="0" w:space="0" w:color="auto"/>
        <w:right w:val="none" w:sz="0" w:space="0" w:color="auto"/>
      </w:divBdr>
    </w:div>
    <w:div w:id="2081827523">
      <w:bodyDiv w:val="1"/>
      <w:marLeft w:val="0"/>
      <w:marRight w:val="0"/>
      <w:marTop w:val="0"/>
      <w:marBottom w:val="0"/>
      <w:divBdr>
        <w:top w:val="none" w:sz="0" w:space="0" w:color="auto"/>
        <w:left w:val="none" w:sz="0" w:space="0" w:color="auto"/>
        <w:bottom w:val="none" w:sz="0" w:space="0" w:color="auto"/>
        <w:right w:val="none" w:sz="0" w:space="0" w:color="auto"/>
      </w:divBdr>
    </w:div>
    <w:div w:id="2082092536">
      <w:bodyDiv w:val="1"/>
      <w:marLeft w:val="0"/>
      <w:marRight w:val="0"/>
      <w:marTop w:val="0"/>
      <w:marBottom w:val="0"/>
      <w:divBdr>
        <w:top w:val="none" w:sz="0" w:space="0" w:color="auto"/>
        <w:left w:val="none" w:sz="0" w:space="0" w:color="auto"/>
        <w:bottom w:val="none" w:sz="0" w:space="0" w:color="auto"/>
        <w:right w:val="none" w:sz="0" w:space="0" w:color="auto"/>
      </w:divBdr>
    </w:div>
    <w:div w:id="2095200695">
      <w:bodyDiv w:val="1"/>
      <w:marLeft w:val="0"/>
      <w:marRight w:val="0"/>
      <w:marTop w:val="0"/>
      <w:marBottom w:val="0"/>
      <w:divBdr>
        <w:top w:val="none" w:sz="0" w:space="0" w:color="auto"/>
        <w:left w:val="none" w:sz="0" w:space="0" w:color="auto"/>
        <w:bottom w:val="none" w:sz="0" w:space="0" w:color="auto"/>
        <w:right w:val="none" w:sz="0" w:space="0" w:color="auto"/>
      </w:divBdr>
    </w:div>
    <w:div w:id="2095320576">
      <w:bodyDiv w:val="1"/>
      <w:marLeft w:val="0"/>
      <w:marRight w:val="0"/>
      <w:marTop w:val="0"/>
      <w:marBottom w:val="0"/>
      <w:divBdr>
        <w:top w:val="none" w:sz="0" w:space="0" w:color="auto"/>
        <w:left w:val="none" w:sz="0" w:space="0" w:color="auto"/>
        <w:bottom w:val="none" w:sz="0" w:space="0" w:color="auto"/>
        <w:right w:val="none" w:sz="0" w:space="0" w:color="auto"/>
      </w:divBdr>
    </w:div>
    <w:div w:id="2137991218">
      <w:bodyDiv w:val="1"/>
      <w:marLeft w:val="0"/>
      <w:marRight w:val="0"/>
      <w:marTop w:val="0"/>
      <w:marBottom w:val="0"/>
      <w:divBdr>
        <w:top w:val="none" w:sz="0" w:space="0" w:color="auto"/>
        <w:left w:val="none" w:sz="0" w:space="0" w:color="auto"/>
        <w:bottom w:val="none" w:sz="0" w:space="0" w:color="auto"/>
        <w:right w:val="none" w:sz="0" w:space="0" w:color="auto"/>
      </w:divBdr>
    </w:div>
    <w:div w:id="2138789633">
      <w:bodyDiv w:val="1"/>
      <w:marLeft w:val="0"/>
      <w:marRight w:val="0"/>
      <w:marTop w:val="0"/>
      <w:marBottom w:val="0"/>
      <w:divBdr>
        <w:top w:val="none" w:sz="0" w:space="0" w:color="auto"/>
        <w:left w:val="none" w:sz="0" w:space="0" w:color="auto"/>
        <w:bottom w:val="none" w:sz="0" w:space="0" w:color="auto"/>
        <w:right w:val="none" w:sz="0" w:space="0" w:color="auto"/>
      </w:divBdr>
    </w:div>
    <w:div w:id="2144080016">
      <w:bodyDiv w:val="1"/>
      <w:marLeft w:val="0"/>
      <w:marRight w:val="0"/>
      <w:marTop w:val="0"/>
      <w:marBottom w:val="0"/>
      <w:divBdr>
        <w:top w:val="none" w:sz="0" w:space="0" w:color="auto"/>
        <w:left w:val="none" w:sz="0" w:space="0" w:color="auto"/>
        <w:bottom w:val="none" w:sz="0" w:space="0" w:color="auto"/>
        <w:right w:val="none" w:sz="0" w:space="0" w:color="auto"/>
      </w:divBdr>
    </w:div>
    <w:div w:id="2146966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2.png"/><Relationship Id="rId39"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image" Target="media/image3.jpeg"/><Relationship Id="rId42" Type="http://schemas.openxmlformats.org/officeDocument/2006/relationships/header" Target="header17.xml"/><Relationship Id="rId47" Type="http://schemas.openxmlformats.org/officeDocument/2006/relationships/header" Target="header2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10.xml"/><Relationship Id="rId33" Type="http://schemas.openxmlformats.org/officeDocument/2006/relationships/header" Target="header15.xml"/><Relationship Id="rId38" Type="http://schemas.openxmlformats.org/officeDocument/2006/relationships/image" Target="media/image7.jpeg"/><Relationship Id="rId46" Type="http://schemas.openxmlformats.org/officeDocument/2006/relationships/header" Target="header20.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1.jpeg"/><Relationship Id="rId29" Type="http://schemas.openxmlformats.org/officeDocument/2006/relationships/footer" Target="footer8.xml"/><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7.xml"/><Relationship Id="rId32" Type="http://schemas.openxmlformats.org/officeDocument/2006/relationships/header" Target="header14.xml"/><Relationship Id="rId37" Type="http://schemas.openxmlformats.org/officeDocument/2006/relationships/image" Target="media/image6.jpeg"/><Relationship Id="rId40" Type="http://schemas.openxmlformats.org/officeDocument/2006/relationships/header" Target="header16.xml"/><Relationship Id="rId45" Type="http://schemas.openxmlformats.org/officeDocument/2006/relationships/header" Target="header19.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9.xml"/><Relationship Id="rId28" Type="http://schemas.openxmlformats.org/officeDocument/2006/relationships/header" Target="header12.xml"/><Relationship Id="rId36" Type="http://schemas.openxmlformats.org/officeDocument/2006/relationships/image" Target="media/image5.jpe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header" Target="header13.xml"/><Relationship Id="rId44" Type="http://schemas.openxmlformats.org/officeDocument/2006/relationships/header" Target="header1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footer" Target="footer9.xml"/><Relationship Id="rId35" Type="http://schemas.openxmlformats.org/officeDocument/2006/relationships/image" Target="media/image4.jpeg"/><Relationship Id="rId43" Type="http://schemas.openxmlformats.org/officeDocument/2006/relationships/footer" Target="footer11.xml"/><Relationship Id="rId48" Type="http://schemas.openxmlformats.org/officeDocument/2006/relationships/header" Target="header22.xml"/><Relationship Id="rId8"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446FCF16-656D-453A-8BB9-A3F0B2E06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9303</TotalTime>
  <Pages>83</Pages>
  <Words>8073</Words>
  <Characters>46018</Characters>
  <Application>Microsoft Office Word</Application>
  <DocSecurity>0</DocSecurity>
  <Lines>383</Lines>
  <Paragraphs>107</Paragraphs>
  <ScaleCrop>false</ScaleCrop>
  <Company/>
  <LinksUpToDate>false</LinksUpToDate>
  <CharactersWithSpaces>53984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PC</cp:lastModifiedBy>
  <cp:revision>888</cp:revision>
  <cp:lastPrinted>2019-08-27T03:09:00Z</cp:lastPrinted>
  <dcterms:created xsi:type="dcterms:W3CDTF">2008-09-11T17:20:00Z</dcterms:created>
  <dcterms:modified xsi:type="dcterms:W3CDTF">2021-07-21T01:20:00Z</dcterms:modified>
</cp:coreProperties>
</file>